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6EB88" w14:textId="3CAEF17C" w:rsidR="00B52178" w:rsidRPr="007E30A8" w:rsidRDefault="00E57F1F" w:rsidP="0088556D">
      <w:pPr>
        <w:shd w:val="clear" w:color="auto" w:fill="FFFFFF"/>
        <w:jc w:val="center"/>
        <w:textAlignment w:val="baseline"/>
        <w:rPr>
          <w:b/>
          <w:bCs/>
        </w:rPr>
      </w:pPr>
      <w:bookmarkStart w:id="0" w:name="_GoBack"/>
      <w:bookmarkEnd w:id="0"/>
      <w:r>
        <w:rPr>
          <w:b/>
          <w:bCs/>
        </w:rPr>
        <w:t>PRO</w:t>
      </w:r>
      <w:r w:rsidR="00B52178" w:rsidRPr="007E30A8">
        <w:rPr>
          <w:b/>
          <w:bCs/>
        </w:rPr>
        <w:t>G</w:t>
      </w:r>
      <w:r>
        <w:rPr>
          <w:b/>
          <w:bCs/>
        </w:rPr>
        <w:t>RA</w:t>
      </w:r>
      <w:r w:rsidR="00B52178" w:rsidRPr="007E30A8">
        <w:rPr>
          <w:b/>
          <w:bCs/>
        </w:rPr>
        <w:t>M</w:t>
      </w:r>
    </w:p>
    <w:p w14:paraId="51B68244" w14:textId="77777777" w:rsidR="00B52178" w:rsidRPr="007E30A8" w:rsidRDefault="00B52178" w:rsidP="0088556D">
      <w:pPr>
        <w:shd w:val="clear" w:color="auto" w:fill="FFFFFF"/>
        <w:jc w:val="center"/>
        <w:textAlignment w:val="baseline"/>
        <w:rPr>
          <w:b/>
          <w:bCs/>
        </w:rPr>
      </w:pPr>
      <w:r w:rsidRPr="007E30A8">
        <w:rPr>
          <w:b/>
          <w:bCs/>
        </w:rPr>
        <w:t xml:space="preserve">AKTIVNOSTI U PROVEDBI POSEBNIH MJERA ZAŠTITE OD POŽARA </w:t>
      </w:r>
    </w:p>
    <w:p w14:paraId="61B05DF1" w14:textId="77777777" w:rsidR="00B52178" w:rsidRPr="007E30A8" w:rsidRDefault="00B52178" w:rsidP="0088556D">
      <w:pPr>
        <w:shd w:val="clear" w:color="auto" w:fill="FFFFFF"/>
        <w:jc w:val="center"/>
        <w:textAlignment w:val="baseline"/>
        <w:rPr>
          <w:b/>
          <w:bCs/>
        </w:rPr>
      </w:pPr>
      <w:r w:rsidRPr="007E30A8">
        <w:rPr>
          <w:b/>
          <w:bCs/>
        </w:rPr>
        <w:t xml:space="preserve">OD INTERESA ZA REPUBLIKU HRVATSKU U </w:t>
      </w:r>
      <w:r w:rsidR="00154B91">
        <w:rPr>
          <w:b/>
          <w:bCs/>
        </w:rPr>
        <w:t>2026.</w:t>
      </w:r>
      <w:r w:rsidRPr="007E30A8">
        <w:rPr>
          <w:b/>
          <w:bCs/>
        </w:rPr>
        <w:t xml:space="preserve"> GODINI</w:t>
      </w:r>
    </w:p>
    <w:p w14:paraId="4610CE54" w14:textId="77777777" w:rsidR="00B52178" w:rsidRPr="007E30A8" w:rsidRDefault="00B52178" w:rsidP="0088556D">
      <w:pPr>
        <w:shd w:val="clear" w:color="auto" w:fill="FFFFFF"/>
        <w:jc w:val="center"/>
        <w:textAlignment w:val="baseline"/>
        <w:rPr>
          <w:b/>
          <w:bCs/>
        </w:rPr>
      </w:pPr>
    </w:p>
    <w:p w14:paraId="0DC835F3" w14:textId="77C143CF" w:rsidR="00B52178" w:rsidRDefault="00B52178" w:rsidP="0088556D">
      <w:pPr>
        <w:shd w:val="clear" w:color="auto" w:fill="FFFFFF"/>
        <w:jc w:val="center"/>
        <w:textAlignment w:val="baseline"/>
        <w:rPr>
          <w:b/>
        </w:rPr>
      </w:pPr>
      <w:r w:rsidRPr="007A7F0E">
        <w:rPr>
          <w:b/>
        </w:rPr>
        <w:t>I. UVOD</w:t>
      </w:r>
    </w:p>
    <w:p w14:paraId="4C535DC0" w14:textId="77777777" w:rsidR="00A47AAC" w:rsidRPr="007A7F0E" w:rsidRDefault="00A47AAC" w:rsidP="0088556D">
      <w:pPr>
        <w:shd w:val="clear" w:color="auto" w:fill="FFFFFF"/>
        <w:jc w:val="center"/>
        <w:textAlignment w:val="baseline"/>
        <w:rPr>
          <w:b/>
        </w:rPr>
      </w:pPr>
    </w:p>
    <w:p w14:paraId="54CA5F0D" w14:textId="037C8B08" w:rsidR="00B52178" w:rsidRDefault="00E375D1" w:rsidP="0088556D">
      <w:pPr>
        <w:shd w:val="clear" w:color="auto" w:fill="FFFFFF"/>
        <w:ind w:firstLine="408"/>
        <w:jc w:val="both"/>
        <w:textAlignment w:val="baseline"/>
      </w:pPr>
      <w:bookmarkStart w:id="1" w:name="_Hlk180156911"/>
      <w:r>
        <w:tab/>
      </w:r>
      <w:r>
        <w:tab/>
      </w:r>
      <w:r w:rsidR="00B52178" w:rsidRPr="007E30A8">
        <w:t>Program aktivnosti u provedbi posebnih mjera zaštite od požara od interesa za Republiku Hrvatsku</w:t>
      </w:r>
      <w:bookmarkEnd w:id="1"/>
      <w:r w:rsidR="00B52178" w:rsidRPr="007E30A8">
        <w:t xml:space="preserve"> u </w:t>
      </w:r>
      <w:r w:rsidR="00154B91">
        <w:t>2026.</w:t>
      </w:r>
      <w:r w:rsidR="00B52178" w:rsidRPr="007E30A8">
        <w:t xml:space="preserve"> godini (u daljnjem tekstu: Program aktivnosti) temeljni je izvršni dokument koordinacije i provedbe godišnjih aktivnosti tijela sustava domovinske sigurnosti, ministarstava, </w:t>
      </w:r>
      <w:r w:rsidR="00ED15E3" w:rsidRPr="007B198E">
        <w:t>i drugih</w:t>
      </w:r>
      <w:r w:rsidR="00ED15E3">
        <w:t xml:space="preserve"> </w:t>
      </w:r>
      <w:r w:rsidR="00B52178" w:rsidRPr="007E30A8">
        <w:t>tijela državne uprave, javnih ustanova, jedinica lokalne i područne (regionalne) samouprave, udruga građana te drugih organizacija i tijela uključenih</w:t>
      </w:r>
      <w:r w:rsidR="00132B5E">
        <w:t xml:space="preserve"> u</w:t>
      </w:r>
      <w:r w:rsidR="00B52178" w:rsidRPr="007E30A8">
        <w:t xml:space="preserve"> provedbu mjera zaštite od požara.</w:t>
      </w:r>
    </w:p>
    <w:p w14:paraId="611C30CD" w14:textId="77777777" w:rsidR="0088556D" w:rsidRPr="007E30A8" w:rsidRDefault="0088556D" w:rsidP="0088556D">
      <w:pPr>
        <w:shd w:val="clear" w:color="auto" w:fill="FFFFFF"/>
        <w:ind w:firstLine="408"/>
        <w:jc w:val="both"/>
        <w:textAlignment w:val="baseline"/>
      </w:pPr>
    </w:p>
    <w:p w14:paraId="72AD6344" w14:textId="1834148F" w:rsidR="00B52178" w:rsidRDefault="00E375D1" w:rsidP="0088556D">
      <w:pPr>
        <w:shd w:val="clear" w:color="auto" w:fill="FFFFFF"/>
        <w:ind w:firstLine="408"/>
        <w:jc w:val="both"/>
        <w:textAlignment w:val="baseline"/>
      </w:pPr>
      <w:r>
        <w:tab/>
      </w:r>
      <w:r>
        <w:tab/>
      </w:r>
      <w:r w:rsidR="00B52178" w:rsidRPr="007E30A8">
        <w:t xml:space="preserve">Program aktivnosti izrađen je temeljem raščlambe podataka iz zaprimljenih izvješća o provedbi zadataka tijekom prethodnih godina i podataka o stanju utvrđenom inspekcijskim nadzorom te nalaže, navodi, potiče i organizira dodatne mjere i aktivnosti u svrhu pomoći jedinicama lokalne i područne (regionalne) samouprave u intenziviranju mjera zaštite od požara tijekom </w:t>
      </w:r>
      <w:r w:rsidR="00154B91">
        <w:t>2026.</w:t>
      </w:r>
      <w:r w:rsidR="00B52178" w:rsidRPr="007E30A8">
        <w:t xml:space="preserve"> na cijelom teritoriju Republike Hrvatske.</w:t>
      </w:r>
    </w:p>
    <w:p w14:paraId="21057BE8" w14:textId="77777777" w:rsidR="0088556D" w:rsidRPr="007E30A8" w:rsidRDefault="0088556D" w:rsidP="0088556D">
      <w:pPr>
        <w:shd w:val="clear" w:color="auto" w:fill="FFFFFF"/>
        <w:ind w:firstLine="408"/>
        <w:jc w:val="both"/>
        <w:textAlignment w:val="baseline"/>
      </w:pPr>
    </w:p>
    <w:p w14:paraId="00C616FA" w14:textId="7C8ADA6E" w:rsidR="00B52178" w:rsidRDefault="00E375D1" w:rsidP="0088556D">
      <w:pPr>
        <w:shd w:val="clear" w:color="auto" w:fill="FFFFFF"/>
        <w:ind w:firstLine="408"/>
        <w:jc w:val="both"/>
        <w:textAlignment w:val="baseline"/>
      </w:pPr>
      <w:r>
        <w:tab/>
      </w:r>
      <w:r>
        <w:tab/>
      </w:r>
      <w:r w:rsidR="00B52178" w:rsidRPr="007E30A8">
        <w:t xml:space="preserve">Program aktivnosti dopunjen je i prijedlozima kratkoročnih mjera temeljenih na zaključcima održane završne analize požarne sezone </w:t>
      </w:r>
      <w:r w:rsidR="00C440D8" w:rsidRPr="007E30A8">
        <w:t>202</w:t>
      </w:r>
      <w:r w:rsidR="00154B91">
        <w:t>5</w:t>
      </w:r>
      <w:r w:rsidR="00B52178" w:rsidRPr="007E30A8">
        <w:t>. u Republici Hrvatskoj.</w:t>
      </w:r>
    </w:p>
    <w:p w14:paraId="75EA9AE7" w14:textId="77777777" w:rsidR="0088556D" w:rsidRPr="007E30A8" w:rsidRDefault="0088556D" w:rsidP="0088556D">
      <w:pPr>
        <w:shd w:val="clear" w:color="auto" w:fill="FFFFFF"/>
        <w:ind w:firstLine="408"/>
        <w:jc w:val="both"/>
        <w:textAlignment w:val="baseline"/>
      </w:pPr>
    </w:p>
    <w:p w14:paraId="4A6C1E41" w14:textId="3BCEB705" w:rsidR="00B52178" w:rsidRDefault="00E375D1" w:rsidP="0088556D">
      <w:pPr>
        <w:shd w:val="clear" w:color="auto" w:fill="FFFFFF"/>
        <w:ind w:firstLine="408"/>
        <w:jc w:val="both"/>
        <w:textAlignment w:val="baseline"/>
      </w:pPr>
      <w:bookmarkStart w:id="2" w:name="_Hlk187996164"/>
      <w:r>
        <w:tab/>
      </w:r>
      <w:r>
        <w:tab/>
      </w:r>
      <w:r w:rsidR="00B52178" w:rsidRPr="007E30A8">
        <w:t>Hrvatska vatrogasna zajednica nadležna je za izradu, upućivanje u postupak donošenja, izvršenje,</w:t>
      </w:r>
      <w:r w:rsidR="000A6BA5">
        <w:t xml:space="preserve"> izvješćivanje</w:t>
      </w:r>
      <w:r w:rsidR="007A57EF">
        <w:t>,</w:t>
      </w:r>
      <w:r w:rsidR="00B52178" w:rsidRPr="007E30A8">
        <w:t xml:space="preserve"> koordiniranje, praćenje, usklađivanje i usmjeravanje svih aktivnosti vezanih uz provedbu ovoga Programa</w:t>
      </w:r>
      <w:r w:rsidR="0011596D" w:rsidRPr="007E30A8">
        <w:t xml:space="preserve"> aktivnosti</w:t>
      </w:r>
      <w:r w:rsidR="00B52178" w:rsidRPr="007E30A8">
        <w:t>.</w:t>
      </w:r>
    </w:p>
    <w:p w14:paraId="04500B5E" w14:textId="77777777" w:rsidR="0088556D" w:rsidRPr="007E30A8" w:rsidRDefault="0088556D" w:rsidP="0088556D">
      <w:pPr>
        <w:shd w:val="clear" w:color="auto" w:fill="FFFFFF"/>
        <w:ind w:firstLine="408"/>
        <w:jc w:val="both"/>
        <w:textAlignment w:val="baseline"/>
      </w:pPr>
    </w:p>
    <w:bookmarkEnd w:id="2"/>
    <w:p w14:paraId="30D18E9D" w14:textId="67EA7524" w:rsidR="00B52178" w:rsidRDefault="00E375D1" w:rsidP="0088556D">
      <w:pPr>
        <w:shd w:val="clear" w:color="auto" w:fill="FFFFFF"/>
        <w:ind w:firstLine="408"/>
        <w:jc w:val="both"/>
        <w:textAlignment w:val="baseline"/>
      </w:pPr>
      <w:r>
        <w:tab/>
      </w:r>
      <w:r>
        <w:tab/>
      </w:r>
      <w:r w:rsidR="00B52178" w:rsidRPr="007E30A8">
        <w:t>Vatrogasni stožer Hrvatske vatrogasne zajednice sudjeluje u pripremi i provedbi Programa aktivnosti, a vatrogasne zajednice županij</w:t>
      </w:r>
      <w:r w:rsidR="001A303B">
        <w:t>a</w:t>
      </w:r>
      <w:r w:rsidR="00B52178" w:rsidRPr="007E30A8">
        <w:t xml:space="preserve"> i Grada Zagreba te vatrogasne zajednice grad</w:t>
      </w:r>
      <w:r w:rsidR="00046E90">
        <w:t>ova</w:t>
      </w:r>
      <w:r w:rsidR="00B52178" w:rsidRPr="007E30A8">
        <w:t>, područja odnosno općin</w:t>
      </w:r>
      <w:r w:rsidR="00046E90">
        <w:t>a</w:t>
      </w:r>
      <w:r w:rsidR="00B52178" w:rsidRPr="007E30A8">
        <w:t>, pripremaju i provode zadaće iz Programa aktivnosti.</w:t>
      </w:r>
    </w:p>
    <w:p w14:paraId="289CE4A2" w14:textId="77777777" w:rsidR="0088556D" w:rsidRPr="007E30A8" w:rsidRDefault="0088556D" w:rsidP="0088556D">
      <w:pPr>
        <w:shd w:val="clear" w:color="auto" w:fill="FFFFFF"/>
        <w:ind w:firstLine="408"/>
        <w:jc w:val="both"/>
        <w:textAlignment w:val="baseline"/>
      </w:pPr>
    </w:p>
    <w:p w14:paraId="7258EAA8" w14:textId="60CBC34E" w:rsidR="00B52178" w:rsidRPr="007E30A8" w:rsidRDefault="0088556D" w:rsidP="0088556D">
      <w:pPr>
        <w:shd w:val="clear" w:color="auto" w:fill="FFFFFF"/>
        <w:jc w:val="both"/>
        <w:textAlignment w:val="baseline"/>
      </w:pPr>
      <w:r>
        <w:tab/>
      </w:r>
      <w:r>
        <w:tab/>
      </w:r>
      <w:r w:rsidR="00B52178" w:rsidRPr="007E30A8">
        <w:t>Operativne vatrogasne postrojbe i snage k</w:t>
      </w:r>
      <w:r w:rsidR="00E57F1F">
        <w:t>oje izravno djeluju na požarima</w:t>
      </w:r>
      <w:r w:rsidR="00B52178" w:rsidRPr="007E30A8">
        <w:t xml:space="preserve"> priobalnog i kontinentalnog dijela Republike Hrvatske su:</w:t>
      </w:r>
    </w:p>
    <w:p w14:paraId="582F3620" w14:textId="77777777" w:rsidR="00B52178" w:rsidRPr="007E30A8" w:rsidRDefault="00B52178" w:rsidP="0088556D">
      <w:pPr>
        <w:shd w:val="clear" w:color="auto" w:fill="FFFFFF"/>
        <w:ind w:firstLine="408"/>
        <w:jc w:val="both"/>
        <w:textAlignment w:val="baseline"/>
      </w:pPr>
      <w:r w:rsidRPr="007E30A8">
        <w:t>A. javne vatrogasne postrojbe</w:t>
      </w:r>
    </w:p>
    <w:p w14:paraId="263C56A6" w14:textId="77777777" w:rsidR="00B52178" w:rsidRPr="007E30A8" w:rsidRDefault="00B52178" w:rsidP="0088556D">
      <w:pPr>
        <w:shd w:val="clear" w:color="auto" w:fill="FFFFFF"/>
        <w:ind w:firstLine="408"/>
        <w:jc w:val="both"/>
        <w:textAlignment w:val="baseline"/>
      </w:pPr>
      <w:r w:rsidRPr="007E30A8">
        <w:t>B. postrojba dobrovoljnoga vatrogasnog društva</w:t>
      </w:r>
    </w:p>
    <w:p w14:paraId="73D4DCCB" w14:textId="77777777" w:rsidR="00B52178" w:rsidRPr="007E30A8" w:rsidRDefault="00B52178" w:rsidP="0088556D">
      <w:pPr>
        <w:shd w:val="clear" w:color="auto" w:fill="FFFFFF"/>
        <w:ind w:firstLine="408"/>
        <w:jc w:val="both"/>
        <w:textAlignment w:val="baseline"/>
      </w:pPr>
      <w:r w:rsidRPr="007E30A8">
        <w:t>C. intervencijska vatrogasna postrojba</w:t>
      </w:r>
    </w:p>
    <w:p w14:paraId="48274451" w14:textId="77777777" w:rsidR="00B52178" w:rsidRPr="007E30A8" w:rsidRDefault="00B52178" w:rsidP="0088556D">
      <w:pPr>
        <w:shd w:val="clear" w:color="auto" w:fill="FFFFFF"/>
        <w:ind w:firstLine="408"/>
        <w:jc w:val="both"/>
        <w:textAlignment w:val="baseline"/>
      </w:pPr>
      <w:r w:rsidRPr="007E30A8">
        <w:t>D. protupožarne namjenski organizirane snage Oružanih snaga Republike Hrvatske, Ministarstva obrane (za intervencije iz zraka, na tlu i s mora)</w:t>
      </w:r>
    </w:p>
    <w:p w14:paraId="2574B8E9" w14:textId="77777777" w:rsidR="00B52178" w:rsidRPr="007E30A8" w:rsidRDefault="00B52178" w:rsidP="0088556D">
      <w:pPr>
        <w:shd w:val="clear" w:color="auto" w:fill="FFFFFF"/>
        <w:ind w:firstLine="408"/>
        <w:jc w:val="both"/>
        <w:textAlignment w:val="baseline"/>
      </w:pPr>
      <w:r w:rsidRPr="007E30A8">
        <w:t>E. vatrogasne postrojbe u gospodarstvu (profesionalne i dobrovoljne)</w:t>
      </w:r>
    </w:p>
    <w:p w14:paraId="09E68230" w14:textId="77777777" w:rsidR="00B52178" w:rsidRPr="007E30A8" w:rsidRDefault="00B52178" w:rsidP="0088556D">
      <w:pPr>
        <w:shd w:val="clear" w:color="auto" w:fill="FFFFFF"/>
        <w:ind w:firstLine="408"/>
        <w:jc w:val="both"/>
        <w:textAlignment w:val="baseline"/>
      </w:pPr>
      <w:r w:rsidRPr="007E30A8">
        <w:t>F. vatrogasna postrojba vatrogasne zajednice županije odnosno Grada Zagreba</w:t>
      </w:r>
    </w:p>
    <w:p w14:paraId="6B1D201C" w14:textId="77777777" w:rsidR="00B52178" w:rsidRPr="007E30A8" w:rsidRDefault="00B52178" w:rsidP="0088556D">
      <w:pPr>
        <w:shd w:val="clear" w:color="auto" w:fill="FFFFFF"/>
        <w:ind w:firstLine="408"/>
        <w:jc w:val="both"/>
        <w:textAlignment w:val="baseline"/>
      </w:pPr>
      <w:r w:rsidRPr="007E30A8">
        <w:t>G. sezonski zaposleni vatrogasci i profesionalni vatrogasci s područja gdje postoji potreba za uključivanjem (sezonski domicilni vatrogasci)</w:t>
      </w:r>
    </w:p>
    <w:p w14:paraId="5765C69C" w14:textId="3DB64076" w:rsidR="00B52178" w:rsidRDefault="00B52178" w:rsidP="0088556D">
      <w:pPr>
        <w:shd w:val="clear" w:color="auto" w:fill="FFFFFF"/>
        <w:ind w:firstLine="408"/>
        <w:jc w:val="both"/>
        <w:textAlignment w:val="baseline"/>
      </w:pPr>
      <w:r w:rsidRPr="007E30A8">
        <w:t>H. pripadnici motriteljsko-dojavne službe, interventne skupine radnika te ostale osobe osposobljene za gašenje požara.</w:t>
      </w:r>
    </w:p>
    <w:p w14:paraId="13D3CCE8" w14:textId="77777777" w:rsidR="0088556D" w:rsidRPr="007E30A8" w:rsidRDefault="0088556D" w:rsidP="0088556D">
      <w:pPr>
        <w:shd w:val="clear" w:color="auto" w:fill="FFFFFF"/>
        <w:ind w:firstLine="408"/>
        <w:jc w:val="both"/>
        <w:textAlignment w:val="baseline"/>
      </w:pPr>
    </w:p>
    <w:p w14:paraId="768132FF" w14:textId="405A25E8" w:rsidR="00B52178" w:rsidRPr="00A47AAC" w:rsidRDefault="0088556D" w:rsidP="0088556D">
      <w:pPr>
        <w:shd w:val="clear" w:color="auto" w:fill="FFFFFF"/>
        <w:ind w:firstLine="408"/>
        <w:jc w:val="both"/>
        <w:textAlignment w:val="baseline"/>
        <w:rPr>
          <w:spacing w:val="-2"/>
        </w:rPr>
      </w:pPr>
      <w:r w:rsidRPr="00A47AAC">
        <w:rPr>
          <w:spacing w:val="-2"/>
        </w:rPr>
        <w:tab/>
      </w:r>
      <w:r w:rsidRPr="00A47AAC">
        <w:rPr>
          <w:spacing w:val="-2"/>
        </w:rPr>
        <w:tab/>
      </w:r>
      <w:r w:rsidR="00B52178" w:rsidRPr="00A47AAC">
        <w:rPr>
          <w:spacing w:val="-2"/>
        </w:rPr>
        <w:t>Popunjavanje vatrogasnih postrojbi (profesionalnih i dobrovoljnih) s područja priobalja koje prve izlaze na intervencije gašenja požara, obavlja se (temeljem zahtjeva vatrogasnih zajednica županija i odobrenja glavnog vatrogasnog zapovjednika), na sljedeći način:</w:t>
      </w:r>
    </w:p>
    <w:p w14:paraId="558E6928" w14:textId="77777777" w:rsidR="00B52178" w:rsidRPr="007E30A8" w:rsidRDefault="00B52178" w:rsidP="0088556D">
      <w:pPr>
        <w:shd w:val="clear" w:color="auto" w:fill="FFFFFF"/>
        <w:ind w:firstLine="408"/>
        <w:jc w:val="both"/>
        <w:textAlignment w:val="baseline"/>
      </w:pPr>
      <w:r w:rsidRPr="007E30A8">
        <w:t>a. planskom ispomoći (dislokacije), većinom iz kontinentalnih vatrogasnih postrojbi Republike Hrvatske</w:t>
      </w:r>
    </w:p>
    <w:p w14:paraId="5364FB92" w14:textId="77777777" w:rsidR="00B52178" w:rsidRPr="007E30A8" w:rsidRDefault="00B52178" w:rsidP="0088556D">
      <w:pPr>
        <w:shd w:val="clear" w:color="auto" w:fill="FFFFFF"/>
        <w:ind w:firstLine="408"/>
        <w:jc w:val="both"/>
        <w:textAlignment w:val="baseline"/>
      </w:pPr>
      <w:r w:rsidRPr="007E30A8">
        <w:t>b. angažiranjem sezonskih vatrogasaca uz refundaciju sukladno točki 49.a)</w:t>
      </w:r>
    </w:p>
    <w:p w14:paraId="6413FA49" w14:textId="77777777" w:rsidR="00B52178" w:rsidRPr="007E30A8" w:rsidRDefault="00B52178" w:rsidP="0088556D">
      <w:pPr>
        <w:shd w:val="clear" w:color="auto" w:fill="FFFFFF"/>
        <w:ind w:firstLine="408"/>
        <w:jc w:val="both"/>
        <w:textAlignment w:val="baseline"/>
      </w:pPr>
      <w:r w:rsidRPr="007E30A8">
        <w:lastRenderedPageBreak/>
        <w:t>c. angažiranjem (zapošljavanje) domicilnih profesionalnih vatrogasaca</w:t>
      </w:r>
    </w:p>
    <w:p w14:paraId="6D75B216" w14:textId="48A3EAB8" w:rsidR="00B52178" w:rsidRDefault="00B52178" w:rsidP="0088556D">
      <w:pPr>
        <w:shd w:val="clear" w:color="auto" w:fill="FFFFFF"/>
        <w:ind w:firstLine="408"/>
        <w:jc w:val="both"/>
        <w:textAlignment w:val="baseline"/>
      </w:pPr>
      <w:r w:rsidRPr="007E30A8">
        <w:t>d. izvanrednom ispomoći (dislokacije) kod velikih požara (iz okolnih i/ili svih županija/Grada Zagreba u Republici Hrvatskoj).</w:t>
      </w:r>
    </w:p>
    <w:p w14:paraId="53707E7E" w14:textId="77777777" w:rsidR="0088556D" w:rsidRPr="007E30A8" w:rsidRDefault="0088556D" w:rsidP="0088556D">
      <w:pPr>
        <w:shd w:val="clear" w:color="auto" w:fill="FFFFFF"/>
        <w:ind w:firstLine="408"/>
        <w:jc w:val="both"/>
        <w:textAlignment w:val="baseline"/>
      </w:pPr>
    </w:p>
    <w:p w14:paraId="573DE197" w14:textId="04DE1454" w:rsidR="00B52178" w:rsidRDefault="0088556D" w:rsidP="0088556D">
      <w:pPr>
        <w:shd w:val="clear" w:color="auto" w:fill="FFFFFF"/>
        <w:ind w:firstLine="408"/>
        <w:jc w:val="both"/>
        <w:textAlignment w:val="baseline"/>
      </w:pPr>
      <w:r>
        <w:tab/>
      </w:r>
      <w:r>
        <w:tab/>
      </w:r>
      <w:r w:rsidR="00B52178" w:rsidRPr="007E30A8">
        <w:t>Hrvatska vatrogasna zajednica</w:t>
      </w:r>
      <w:r w:rsidR="00E57F1F">
        <w:t xml:space="preserve"> posebno će skrbiti o provedbi p</w:t>
      </w:r>
      <w:r w:rsidR="00B52178" w:rsidRPr="007E30A8">
        <w:t>rojekata dodatne zaštite otoka i drugih područja, organizirati i pružati izravnu pomoć ugroženim lokacijama, sukladno donesenoj procjeni ugroženosti, Vatrogasnom planu i Operativnom planu zaštite od požara, dodatnim prosudbama potreba i odluci glavnog vatrogasnog zapovjednika.</w:t>
      </w:r>
    </w:p>
    <w:p w14:paraId="56BE8EBD" w14:textId="77777777" w:rsidR="0088556D" w:rsidRPr="007E30A8" w:rsidRDefault="0088556D" w:rsidP="0088556D">
      <w:pPr>
        <w:shd w:val="clear" w:color="auto" w:fill="FFFFFF"/>
        <w:ind w:firstLine="408"/>
        <w:jc w:val="both"/>
        <w:textAlignment w:val="baseline"/>
      </w:pPr>
    </w:p>
    <w:p w14:paraId="7C043166" w14:textId="7531E947" w:rsidR="00B52178" w:rsidRDefault="00E375D1" w:rsidP="0088556D">
      <w:pPr>
        <w:shd w:val="clear" w:color="auto" w:fill="FFFFFF"/>
        <w:ind w:firstLine="408"/>
        <w:jc w:val="both"/>
        <w:textAlignment w:val="baseline"/>
      </w:pPr>
      <w:r>
        <w:tab/>
      </w:r>
      <w:r>
        <w:tab/>
      </w:r>
      <w:r w:rsidR="00B52178" w:rsidRPr="007E30A8">
        <w:t xml:space="preserve">Realizacija Programa aktivnosti provodi se kontinuirano tijekom cijele godine s posebnom pozornošću u vrijeme glavnog napora požarne opasnosti, koje u pravilu traje od </w:t>
      </w:r>
      <w:r w:rsidR="00132B5E">
        <w:br/>
      </w:r>
      <w:r w:rsidR="00B52178" w:rsidRPr="007E30A8">
        <w:t>1. lipnja do 30. rujna, koristeći osigurana financijska sredstva iz državnog proračuna Republike Hrvatske, sredstva nadležnih javnih ustanova, jedinica lokalne i područne (regionalne) samouprave, vatrogasnih organizacija, ostalih udruga građana te drugih organizacija i tijela, a koja su osigurana za njihove redovne djelatnosti.</w:t>
      </w:r>
    </w:p>
    <w:p w14:paraId="62DFB346" w14:textId="77777777" w:rsidR="0088556D" w:rsidRPr="007E30A8" w:rsidRDefault="0088556D" w:rsidP="0088556D">
      <w:pPr>
        <w:shd w:val="clear" w:color="auto" w:fill="FFFFFF"/>
        <w:ind w:firstLine="408"/>
        <w:jc w:val="both"/>
        <w:textAlignment w:val="baseline"/>
      </w:pPr>
    </w:p>
    <w:p w14:paraId="47E80433" w14:textId="353E22DB" w:rsidR="00B52178" w:rsidRDefault="00B52178" w:rsidP="0088556D">
      <w:pPr>
        <w:shd w:val="clear" w:color="auto" w:fill="FFFFFF"/>
        <w:jc w:val="center"/>
        <w:textAlignment w:val="baseline"/>
        <w:rPr>
          <w:i/>
          <w:iCs/>
          <w:bdr w:val="none" w:sz="0" w:space="0" w:color="auto" w:frame="1"/>
        </w:rPr>
      </w:pPr>
      <w:r w:rsidRPr="007E30A8">
        <w:rPr>
          <w:i/>
          <w:iCs/>
          <w:bdr w:val="none" w:sz="0" w:space="0" w:color="auto" w:frame="1"/>
        </w:rPr>
        <w:t>Svrha i cilj Programa aktivnosti</w:t>
      </w:r>
    </w:p>
    <w:p w14:paraId="2BCC0A0B" w14:textId="77777777" w:rsidR="0088556D" w:rsidRPr="007E30A8" w:rsidRDefault="0088556D" w:rsidP="0088556D">
      <w:pPr>
        <w:shd w:val="clear" w:color="auto" w:fill="FFFFFF"/>
        <w:jc w:val="center"/>
        <w:textAlignment w:val="baseline"/>
        <w:rPr>
          <w:i/>
          <w:iCs/>
        </w:rPr>
      </w:pPr>
    </w:p>
    <w:p w14:paraId="2AF5F2F8" w14:textId="6BA3658C" w:rsidR="00B52178" w:rsidRDefault="00E375D1" w:rsidP="0088556D">
      <w:pPr>
        <w:shd w:val="clear" w:color="auto" w:fill="FFFFFF"/>
        <w:ind w:firstLine="408"/>
        <w:jc w:val="both"/>
        <w:textAlignment w:val="baseline"/>
      </w:pPr>
      <w:r>
        <w:tab/>
      </w:r>
      <w:r>
        <w:tab/>
      </w:r>
      <w:r w:rsidR="00B52178" w:rsidRPr="007E30A8">
        <w:t>Program aktivnosti je izvršni dokument za učinkovito preventivno i operativno (kurativno) djelovanje u cilju smanjenja broja požara raslinja na otvorenom prostoru, smanjenja štete i broja ljudskih žrtava, opožarenih površina, zaštite kritične infrastrukture, povećanja sigurnosti stanovništva, turista i zaštite njihove imovine.</w:t>
      </w:r>
    </w:p>
    <w:p w14:paraId="767B8C10" w14:textId="77777777" w:rsidR="0088556D" w:rsidRPr="007E30A8" w:rsidRDefault="0088556D" w:rsidP="0088556D">
      <w:pPr>
        <w:shd w:val="clear" w:color="auto" w:fill="FFFFFF"/>
        <w:ind w:firstLine="408"/>
        <w:jc w:val="both"/>
        <w:textAlignment w:val="baseline"/>
      </w:pPr>
    </w:p>
    <w:p w14:paraId="3876D0C9" w14:textId="3C39607C" w:rsidR="00B52178" w:rsidRDefault="00E375D1" w:rsidP="0088556D">
      <w:pPr>
        <w:shd w:val="clear" w:color="auto" w:fill="FFFFFF"/>
        <w:ind w:firstLine="408"/>
        <w:jc w:val="both"/>
        <w:textAlignment w:val="baseline"/>
      </w:pPr>
      <w:r>
        <w:tab/>
      </w:r>
      <w:r>
        <w:tab/>
      </w:r>
      <w:r w:rsidR="00B52178" w:rsidRPr="007E30A8">
        <w:t>Cilj će se postići odgovarajućim poduzimanjem širokog raspona preventivnih mjera (šumarskih, agronomskih, organizacijskih, promidžbenih, inspekcijskih) za sprječavanje nastanka požara (a time i smanjenje broja požara) i razvojem odgovarajućih elemenata (u ljudstvu, tehnici i opremi) operativnih snaga za gašenje požara. Zajedničkim djelovanjem i provedbom preventivnih i operativnih mjera u konačnici će se utjecati na smanjenje broja požara te spriječiti i umanjiti narušavanje biološke i krajobrazne raznolikosti i podržati trajno održivi razvoj ekosustava.</w:t>
      </w:r>
    </w:p>
    <w:p w14:paraId="00375961" w14:textId="77777777" w:rsidR="0088556D" w:rsidRPr="007E30A8" w:rsidRDefault="0088556D" w:rsidP="0088556D">
      <w:pPr>
        <w:shd w:val="clear" w:color="auto" w:fill="FFFFFF"/>
        <w:ind w:firstLine="408"/>
        <w:jc w:val="both"/>
        <w:textAlignment w:val="baseline"/>
      </w:pPr>
    </w:p>
    <w:p w14:paraId="41348DCE" w14:textId="40446B85" w:rsidR="00B52178" w:rsidRDefault="00E375D1" w:rsidP="0088556D">
      <w:pPr>
        <w:shd w:val="clear" w:color="auto" w:fill="FFFFFF"/>
        <w:ind w:firstLine="408"/>
        <w:jc w:val="both"/>
        <w:textAlignment w:val="baseline"/>
      </w:pPr>
      <w:r>
        <w:tab/>
      </w:r>
      <w:r>
        <w:tab/>
      </w:r>
      <w:r w:rsidR="00B52178" w:rsidRPr="007E30A8">
        <w:t>Program aktivnosti je usklađen sa Zakonom o klimatskim promjenama i zaštiti ozonskog sloja (</w:t>
      </w:r>
      <w:r w:rsidR="004C2DE0">
        <w:t>„</w:t>
      </w:r>
      <w:r w:rsidR="00B52178" w:rsidRPr="007E30A8">
        <w:t>Narodne novine</w:t>
      </w:r>
      <w:r w:rsidR="004C2DE0">
        <w:t>“</w:t>
      </w:r>
      <w:r w:rsidR="00B52178" w:rsidRPr="00D1770D">
        <w:t>, br</w:t>
      </w:r>
      <w:r w:rsidR="00297575">
        <w:t>oj</w:t>
      </w:r>
      <w:r w:rsidR="00B52178" w:rsidRPr="00D1770D">
        <w:t xml:space="preserve"> </w:t>
      </w:r>
      <w:r w:rsidR="009D6A1A" w:rsidRPr="00D1770D">
        <w:t>67/25</w:t>
      </w:r>
      <w:r w:rsidR="00B52178" w:rsidRPr="00D1770D">
        <w:t>.) i</w:t>
      </w:r>
      <w:r w:rsidR="00B52178" w:rsidRPr="007E30A8">
        <w:t xml:space="preserve"> s načelima, osnovnim ciljevima, prioritetima i mjerama utvrđenim u Strategiji prilagodbe klimatskim promjenama u Republici Hrvatskoj za razdoblje do 2040. godine s pogledom na 2070. (</w:t>
      </w:r>
      <w:r w:rsidR="004C2DE0">
        <w:t>„</w:t>
      </w:r>
      <w:r w:rsidR="00B52178" w:rsidRPr="007E30A8">
        <w:t>Narodne novine</w:t>
      </w:r>
      <w:r w:rsidR="004C2DE0">
        <w:t>“</w:t>
      </w:r>
      <w:r w:rsidR="00B52178" w:rsidRPr="007E30A8">
        <w:t>, br</w:t>
      </w:r>
      <w:r w:rsidR="00297575">
        <w:t>oj</w:t>
      </w:r>
      <w:r w:rsidR="00B52178" w:rsidRPr="007E30A8">
        <w:t xml:space="preserve"> 46/20.).</w:t>
      </w:r>
    </w:p>
    <w:p w14:paraId="1BDDA8E2" w14:textId="77777777" w:rsidR="0088556D" w:rsidRPr="007E30A8" w:rsidRDefault="0088556D" w:rsidP="0088556D">
      <w:pPr>
        <w:shd w:val="clear" w:color="auto" w:fill="FFFFFF"/>
        <w:ind w:firstLine="408"/>
        <w:jc w:val="both"/>
        <w:textAlignment w:val="baseline"/>
      </w:pPr>
    </w:p>
    <w:p w14:paraId="1830E910" w14:textId="3CC4C098" w:rsidR="00B52178" w:rsidRDefault="00E375D1" w:rsidP="0088556D">
      <w:pPr>
        <w:shd w:val="clear" w:color="auto" w:fill="FFFFFF"/>
        <w:ind w:firstLine="408"/>
        <w:jc w:val="both"/>
        <w:textAlignment w:val="baseline"/>
      </w:pPr>
      <w:r>
        <w:tab/>
      </w:r>
      <w:r>
        <w:tab/>
      </w:r>
      <w:r w:rsidR="00B52178" w:rsidRPr="007E30A8">
        <w:t>Program aktivnosti sadrži kratkoročne mjere, a njihovo ostvarivanje bit će sustavno i kontinuirano praćeno. Temeljem praćenja ostvarenja, odnosno evaluacije Programa aktivnosti, predlagat će se njegove izmjene i dopune.</w:t>
      </w:r>
    </w:p>
    <w:p w14:paraId="631D6A0C" w14:textId="77777777" w:rsidR="0088556D" w:rsidRPr="007E30A8" w:rsidRDefault="0088556D" w:rsidP="0088556D">
      <w:pPr>
        <w:shd w:val="clear" w:color="auto" w:fill="FFFFFF"/>
        <w:ind w:firstLine="408"/>
        <w:jc w:val="both"/>
        <w:textAlignment w:val="baseline"/>
      </w:pPr>
    </w:p>
    <w:p w14:paraId="2769BA65" w14:textId="6B8C3F57" w:rsidR="00B52178" w:rsidRPr="007E30A8" w:rsidRDefault="00E375D1" w:rsidP="0088556D">
      <w:pPr>
        <w:shd w:val="clear" w:color="auto" w:fill="FFFFFF"/>
        <w:ind w:firstLine="408"/>
        <w:jc w:val="both"/>
        <w:textAlignment w:val="baseline"/>
      </w:pPr>
      <w:r>
        <w:tab/>
      </w:r>
      <w:r>
        <w:tab/>
      </w:r>
      <w:r w:rsidR="00B52178" w:rsidRPr="007E30A8">
        <w:t>Program aktivnosti podijeljen je na sljedeće cjeline:</w:t>
      </w:r>
    </w:p>
    <w:p w14:paraId="1E207548" w14:textId="77777777" w:rsidR="00B52178" w:rsidRPr="007E30A8" w:rsidRDefault="00B52178" w:rsidP="0088556D">
      <w:pPr>
        <w:shd w:val="clear" w:color="auto" w:fill="FFFFFF"/>
        <w:ind w:firstLine="408"/>
        <w:jc w:val="both"/>
        <w:textAlignment w:val="baseline"/>
      </w:pPr>
      <w:r w:rsidRPr="007E30A8">
        <w:t>I. Uvod</w:t>
      </w:r>
    </w:p>
    <w:p w14:paraId="5E4014A9" w14:textId="77777777" w:rsidR="00B52178" w:rsidRPr="007E30A8" w:rsidRDefault="00B52178" w:rsidP="0088556D">
      <w:pPr>
        <w:shd w:val="clear" w:color="auto" w:fill="FFFFFF"/>
        <w:ind w:firstLine="408"/>
        <w:jc w:val="both"/>
        <w:textAlignment w:val="baseline"/>
      </w:pPr>
      <w:r w:rsidRPr="007E30A8">
        <w:t>II. Opis osnovnih uvodnih i završnih aktivnosti u provedbi Programa aktivnosti</w:t>
      </w:r>
    </w:p>
    <w:p w14:paraId="5B657880" w14:textId="77777777" w:rsidR="00B52178" w:rsidRPr="007E30A8" w:rsidRDefault="00B52178" w:rsidP="0088556D">
      <w:pPr>
        <w:shd w:val="clear" w:color="auto" w:fill="FFFFFF"/>
        <w:ind w:firstLine="408"/>
        <w:jc w:val="both"/>
        <w:textAlignment w:val="baseline"/>
      </w:pPr>
      <w:r w:rsidRPr="007E30A8">
        <w:t>III. Opće i normativne pretpostavke u zaštiti od požara</w:t>
      </w:r>
    </w:p>
    <w:p w14:paraId="5ECCAFEC" w14:textId="77777777" w:rsidR="00B52178" w:rsidRPr="007E30A8" w:rsidRDefault="00B52178" w:rsidP="0088556D">
      <w:pPr>
        <w:shd w:val="clear" w:color="auto" w:fill="FFFFFF"/>
        <w:ind w:firstLine="408"/>
        <w:jc w:val="both"/>
        <w:textAlignment w:val="baseline"/>
      </w:pPr>
      <w:r w:rsidRPr="007E30A8">
        <w:t>IV. Planske, preventivne, operativne i nadzorne aktivnosti subjekata Programa aktivnosti u pripremi požarne sezone u svrhu smanjenja opasnosti od nastanka i širenja požara</w:t>
      </w:r>
    </w:p>
    <w:p w14:paraId="6D85E060" w14:textId="77777777" w:rsidR="00B52178" w:rsidRPr="007E30A8" w:rsidRDefault="00B52178" w:rsidP="0088556D">
      <w:pPr>
        <w:shd w:val="clear" w:color="auto" w:fill="FFFFFF"/>
        <w:ind w:firstLine="408"/>
        <w:jc w:val="both"/>
        <w:textAlignment w:val="baseline"/>
      </w:pPr>
      <w:r w:rsidRPr="007E30A8">
        <w:t>V. Razvoj i uvođenje novih sustava, tehnika i tehnologija u zaštiti od požara i vatrogastvu</w:t>
      </w:r>
    </w:p>
    <w:p w14:paraId="43FDB571" w14:textId="77777777" w:rsidR="00B52178" w:rsidRPr="007E30A8" w:rsidRDefault="00B52178" w:rsidP="0088556D">
      <w:pPr>
        <w:shd w:val="clear" w:color="auto" w:fill="FFFFFF"/>
        <w:ind w:firstLine="408"/>
        <w:jc w:val="both"/>
        <w:textAlignment w:val="baseline"/>
      </w:pPr>
      <w:r w:rsidRPr="007E30A8">
        <w:t>VI. Planske i operativne aktivnosti utvrđene Državnim planom angažiranja vatrogasnih i ostalih operativnih snaga koje sudjeluju u gašenju požara</w:t>
      </w:r>
    </w:p>
    <w:p w14:paraId="77267F8C" w14:textId="761DAB4F" w:rsidR="00B52178" w:rsidRDefault="00B52178" w:rsidP="0088556D">
      <w:pPr>
        <w:shd w:val="clear" w:color="auto" w:fill="FFFFFF"/>
        <w:ind w:firstLine="408"/>
        <w:jc w:val="both"/>
        <w:textAlignment w:val="baseline"/>
      </w:pPr>
      <w:r w:rsidRPr="007E30A8">
        <w:t>VII. Financiranje provedbe aktivnosti iz Programa aktivnosti.</w:t>
      </w:r>
    </w:p>
    <w:p w14:paraId="6B41F6E0" w14:textId="77777777" w:rsidR="0088556D" w:rsidRPr="007E30A8" w:rsidRDefault="0088556D" w:rsidP="0088556D">
      <w:pPr>
        <w:shd w:val="clear" w:color="auto" w:fill="FFFFFF"/>
        <w:ind w:firstLine="408"/>
        <w:jc w:val="both"/>
        <w:textAlignment w:val="baseline"/>
      </w:pPr>
    </w:p>
    <w:p w14:paraId="1AF81359" w14:textId="3F3A123B" w:rsidR="00B52178" w:rsidRDefault="00B52178" w:rsidP="0088556D">
      <w:pPr>
        <w:shd w:val="clear" w:color="auto" w:fill="FFFFFF"/>
        <w:jc w:val="center"/>
        <w:textAlignment w:val="baseline"/>
        <w:rPr>
          <w:i/>
        </w:rPr>
      </w:pPr>
      <w:r w:rsidRPr="007E30A8">
        <w:rPr>
          <w:i/>
        </w:rPr>
        <w:t>Povjerenstvo za praćenje i izmjene standardnih operativnih postupaka temeljem Programa aktivnosti</w:t>
      </w:r>
    </w:p>
    <w:p w14:paraId="31DA43BE" w14:textId="77777777" w:rsidR="0088556D" w:rsidRPr="007E30A8" w:rsidRDefault="0088556D" w:rsidP="0088556D">
      <w:pPr>
        <w:shd w:val="clear" w:color="auto" w:fill="FFFFFF"/>
        <w:jc w:val="center"/>
        <w:textAlignment w:val="baseline"/>
        <w:rPr>
          <w:i/>
        </w:rPr>
      </w:pPr>
    </w:p>
    <w:p w14:paraId="3A0B0FFB" w14:textId="3A3A5846" w:rsidR="00B52178" w:rsidRDefault="00E375D1" w:rsidP="0088556D">
      <w:pPr>
        <w:shd w:val="clear" w:color="auto" w:fill="FFFFFF"/>
        <w:ind w:firstLine="408"/>
        <w:jc w:val="both"/>
        <w:textAlignment w:val="baseline"/>
      </w:pPr>
      <w:r>
        <w:tab/>
      </w:r>
      <w:r>
        <w:tab/>
      </w:r>
      <w:r w:rsidR="00AA213B" w:rsidRPr="007E30A8">
        <w:t xml:space="preserve">Osnovano stalno „Povjerenstvo za praćenje i izmjene standardnih operativnih postupaka temeljem Programa aktivnosti“ ima obvezu stalnog </w:t>
      </w:r>
      <w:r w:rsidR="00B52178" w:rsidRPr="007E30A8">
        <w:t xml:space="preserve">praćenja i </w:t>
      </w:r>
      <w:r w:rsidR="00AA213B" w:rsidRPr="007E30A8">
        <w:t xml:space="preserve">predlaganja </w:t>
      </w:r>
      <w:r w:rsidR="00B52178" w:rsidRPr="007E30A8">
        <w:t>izmjena svih izrađenih standardnih operativnih postupaka temeljem ovog Programa aktivnosti</w:t>
      </w:r>
      <w:r w:rsidR="00B437A9" w:rsidRPr="007E30A8">
        <w:t xml:space="preserve"> te predlaganje novih.</w:t>
      </w:r>
      <w:r w:rsidR="005377CA" w:rsidRPr="007E30A8">
        <w:t xml:space="preserve"> </w:t>
      </w:r>
      <w:r w:rsidR="00B52178" w:rsidRPr="007E30A8">
        <w:t xml:space="preserve">Povjerenstvo </w:t>
      </w:r>
      <w:r w:rsidR="004766B6" w:rsidRPr="007E30A8">
        <w:t>se</w:t>
      </w:r>
      <w:r w:rsidR="00B52178" w:rsidRPr="007E30A8">
        <w:t xml:space="preserve"> sastaj</w:t>
      </w:r>
      <w:r w:rsidR="004766B6" w:rsidRPr="007E30A8">
        <w:t>e</w:t>
      </w:r>
      <w:r w:rsidR="00B52178" w:rsidRPr="007E30A8">
        <w:t xml:space="preserve"> najmanje jednom godišnje, u pravilu nakon donošenja Programa aktivnosti</w:t>
      </w:r>
      <w:r w:rsidR="00E76DFE" w:rsidRPr="007E30A8">
        <w:t xml:space="preserve"> i</w:t>
      </w:r>
      <w:r w:rsidR="00B52178" w:rsidRPr="007E30A8">
        <w:t xml:space="preserve"> prije glavnog napora požarne opasnosti,</w:t>
      </w:r>
      <w:r w:rsidR="00AA213B" w:rsidRPr="007E30A8">
        <w:t xml:space="preserve"> a po potrebi i češće</w:t>
      </w:r>
      <w:r w:rsidR="006254D5" w:rsidRPr="007E30A8">
        <w:t>,</w:t>
      </w:r>
      <w:r w:rsidR="00B52178" w:rsidRPr="007E30A8">
        <w:t xml:space="preserve"> te će pratiti i analizirati postojeće standardne operativne postupke i po potrebi ažurirati iste.</w:t>
      </w:r>
    </w:p>
    <w:p w14:paraId="6B595303" w14:textId="77777777" w:rsidR="0088556D" w:rsidRPr="007E30A8" w:rsidRDefault="0088556D" w:rsidP="0088556D">
      <w:pPr>
        <w:shd w:val="clear" w:color="auto" w:fill="FFFFFF"/>
        <w:ind w:firstLine="408"/>
        <w:jc w:val="both"/>
        <w:textAlignment w:val="baseline"/>
      </w:pPr>
    </w:p>
    <w:p w14:paraId="5570D112" w14:textId="6A549A30" w:rsidR="00B52178" w:rsidRDefault="00B52178" w:rsidP="0088556D">
      <w:pPr>
        <w:shd w:val="clear" w:color="auto" w:fill="FFFFFF"/>
        <w:jc w:val="center"/>
        <w:textAlignment w:val="baseline"/>
        <w:rPr>
          <w:b/>
        </w:rPr>
      </w:pPr>
      <w:r w:rsidRPr="007A7F0E">
        <w:rPr>
          <w:b/>
        </w:rPr>
        <w:t>II. OPIS OSNOVNIH UVODNIH I ZAVRŠNIH AKTIVNOSTI U PROVEDBI PROGRAMA AKTIVNOSTI</w:t>
      </w:r>
    </w:p>
    <w:p w14:paraId="4AAC230A" w14:textId="77777777" w:rsidR="0088556D" w:rsidRPr="007A7F0E" w:rsidRDefault="0088556D" w:rsidP="0088556D">
      <w:pPr>
        <w:shd w:val="clear" w:color="auto" w:fill="FFFFFF"/>
        <w:jc w:val="center"/>
        <w:textAlignment w:val="baseline"/>
        <w:rPr>
          <w:b/>
        </w:rPr>
      </w:pPr>
    </w:p>
    <w:p w14:paraId="641184EA" w14:textId="3D4997F3" w:rsidR="00B52178" w:rsidRDefault="00B52178" w:rsidP="0088556D">
      <w:pPr>
        <w:shd w:val="clear" w:color="auto" w:fill="FFFFFF"/>
        <w:jc w:val="center"/>
        <w:textAlignment w:val="baseline"/>
        <w:rPr>
          <w:i/>
          <w:iCs/>
          <w:bdr w:val="none" w:sz="0" w:space="0" w:color="auto" w:frame="1"/>
        </w:rPr>
      </w:pPr>
      <w:r w:rsidRPr="007E30A8">
        <w:rPr>
          <w:i/>
          <w:iCs/>
          <w:bdr w:val="none" w:sz="0" w:space="0" w:color="auto" w:frame="1"/>
        </w:rPr>
        <w:t>Svi subjekti – izvršitelji i sudionici</w:t>
      </w:r>
    </w:p>
    <w:p w14:paraId="4B570A5C" w14:textId="77777777" w:rsidR="0088556D" w:rsidRPr="007E30A8" w:rsidRDefault="0088556D" w:rsidP="0088556D">
      <w:pPr>
        <w:shd w:val="clear" w:color="auto" w:fill="FFFFFF"/>
        <w:jc w:val="center"/>
        <w:textAlignment w:val="baseline"/>
        <w:rPr>
          <w:i/>
          <w:iCs/>
        </w:rPr>
      </w:pPr>
    </w:p>
    <w:p w14:paraId="0F24FBFF" w14:textId="77777777" w:rsidR="00B52178" w:rsidRPr="007E30A8" w:rsidRDefault="00B52178" w:rsidP="0088556D">
      <w:pPr>
        <w:shd w:val="clear" w:color="auto" w:fill="FFFFFF"/>
        <w:ind w:firstLine="408"/>
        <w:jc w:val="both"/>
        <w:textAlignment w:val="baseline"/>
      </w:pPr>
      <w:r w:rsidRPr="007E30A8">
        <w:t>1. Svi subjekti Programa aktivnosti obvezni su provoditi svoje zadaće kontinuirano tijekom cijele godine na području svoje nadležnosti, odnosno cijele Republike Hrvatske i time su dužni dati svoj doprinos u provedbi preventivnih i operativnih (kurativnih) mjera zaštite od požara.</w:t>
      </w:r>
    </w:p>
    <w:p w14:paraId="18E42A33" w14:textId="77777777" w:rsidR="00B52178" w:rsidRPr="007E30A8" w:rsidRDefault="00B52178" w:rsidP="0088556D">
      <w:pPr>
        <w:shd w:val="clear" w:color="auto" w:fill="FFFFFF"/>
        <w:ind w:firstLine="408"/>
        <w:jc w:val="both"/>
        <w:textAlignment w:val="baseline"/>
      </w:pPr>
      <w:r w:rsidRPr="007E30A8">
        <w:t>2. Svi subjekti provedbe zadataka izuzev jedinica lokalne i područne</w:t>
      </w:r>
      <w:r w:rsidR="00A16DEB" w:rsidRPr="007E30A8">
        <w:t xml:space="preserve"> (regionalne)</w:t>
      </w:r>
      <w:r w:rsidRPr="007E30A8">
        <w:t xml:space="preserve"> samouprave</w:t>
      </w:r>
      <w:r w:rsidR="00A16DEB" w:rsidRPr="007E30A8">
        <w:t>,</w:t>
      </w:r>
      <w:r w:rsidRPr="007E30A8">
        <w:t xml:space="preserve"> obvezni su odmah po objavi Programa aktivnosti dostaviti Hrvatskoj vatrogasnoj zajednici, a neposredni izvršitelji zadataka i teritorijalno nadležnom vatrogasnom zapovjedništvu županije/Grada Zagreba i županijskom Stožeru civilne zaštite putem županijskog vatrogasnog zapovjednika, ime i prezime, funkciju, broj telefona i ostale potrebne podatke kontakt osoba za koordinaciju i praćenje provođenja mjera i aktivnosti.</w:t>
      </w:r>
    </w:p>
    <w:p w14:paraId="0433A1BA" w14:textId="77777777" w:rsidR="00B52178" w:rsidRPr="007E30A8" w:rsidRDefault="00B52178" w:rsidP="0088556D">
      <w:pPr>
        <w:shd w:val="clear" w:color="auto" w:fill="FFFFFF"/>
        <w:ind w:firstLine="408"/>
        <w:jc w:val="both"/>
        <w:textAlignment w:val="baseline"/>
      </w:pPr>
      <w:r w:rsidRPr="007E30A8">
        <w:t>3. Hrvatska vatrogasna zajednica organizirat će i održavati radne sastanke sa svim izvršiteljima i sudionicima u provedbi zadataka Programa aktivnosti prije, tijekom – po potrebi i po završetku požarne sezone. Na sastancima će se razmotriti tijek provedbe zadataka, raspraviti plan daljnjih aktivnosti, a po završetku sezone analizirat će se provedene zadaće Programa aktivnosti.</w:t>
      </w:r>
    </w:p>
    <w:p w14:paraId="4BCFFCB7" w14:textId="77777777" w:rsidR="00B52178" w:rsidRPr="00D1770D" w:rsidRDefault="00B52178" w:rsidP="0088556D">
      <w:pPr>
        <w:shd w:val="clear" w:color="auto" w:fill="FFFFFF"/>
        <w:ind w:firstLine="408"/>
        <w:jc w:val="both"/>
        <w:textAlignment w:val="baseline"/>
      </w:pPr>
      <w:r w:rsidRPr="007E30A8">
        <w:t xml:space="preserve">4. Svi izvršitelji zadataka iz ovoga Programa aktivnosti dužni su izvješća o provedbi svojih pripremnih i drugih aktivnosti dostaviti Hrvatskoj vatrogasnoj zajednici, a jedinice lokalne samouprave samo teritorijalno nadležnoj vatrogasnoj zajednici županije/Grada Zagreba </w:t>
      </w:r>
      <w:r w:rsidRPr="00D1770D">
        <w:t xml:space="preserve">najkasnije do </w:t>
      </w:r>
      <w:r w:rsidR="00CC4297" w:rsidRPr="00D1770D">
        <w:t>5</w:t>
      </w:r>
      <w:r w:rsidRPr="00D1770D">
        <w:t xml:space="preserve">. lipnja </w:t>
      </w:r>
      <w:r w:rsidR="00154B91" w:rsidRPr="00D1770D">
        <w:t>2026.</w:t>
      </w:r>
    </w:p>
    <w:p w14:paraId="051ECF67" w14:textId="4DBD2EE2" w:rsidR="00B52178" w:rsidRPr="00D1770D" w:rsidRDefault="0088556D" w:rsidP="0088556D">
      <w:pPr>
        <w:shd w:val="clear" w:color="auto" w:fill="FFFFFF"/>
        <w:tabs>
          <w:tab w:val="left" w:pos="709"/>
        </w:tabs>
        <w:ind w:firstLine="408"/>
        <w:jc w:val="both"/>
        <w:textAlignment w:val="baseline"/>
      </w:pPr>
      <w:r>
        <w:t>5.</w:t>
      </w:r>
      <w:r>
        <w:tab/>
      </w:r>
      <w:r w:rsidR="00B52178" w:rsidRPr="00D1770D">
        <w:t>a) Sažeto izvješće o svim obavljenim aktivnostima iz ovoga Programa aktivnosti svi izvršitelji i sudionici u provedbi zadataka (izuzev jedinica lokalne i područne</w:t>
      </w:r>
      <w:r w:rsidR="00ED15E3" w:rsidRPr="00D1770D">
        <w:t xml:space="preserve"> (regionalne)</w:t>
      </w:r>
      <w:r w:rsidR="00B52178" w:rsidRPr="00D1770D">
        <w:t xml:space="preserve"> samouprave), obvezni su za potrebe provedbe analize i prijedloga novog Programa aktivnosti za </w:t>
      </w:r>
      <w:r w:rsidR="00154B91" w:rsidRPr="00D1770D">
        <w:t>2026.</w:t>
      </w:r>
      <w:r w:rsidR="00B52178" w:rsidRPr="00D1770D">
        <w:t xml:space="preserve"> godinu, dostaviti Hrvatskoj vatrogasnoj zajednici najkasnije do </w:t>
      </w:r>
      <w:r w:rsidR="00CC4297" w:rsidRPr="00D1770D">
        <w:t>9.</w:t>
      </w:r>
      <w:r w:rsidR="00B52178" w:rsidRPr="00D1770D">
        <w:t xml:space="preserve"> listopada </w:t>
      </w:r>
      <w:r w:rsidR="00154B91" w:rsidRPr="00D1770D">
        <w:t>2026.</w:t>
      </w:r>
    </w:p>
    <w:p w14:paraId="0A074A82" w14:textId="56571440" w:rsidR="00B52178" w:rsidRPr="007E30A8" w:rsidRDefault="0088556D" w:rsidP="0088556D">
      <w:pPr>
        <w:shd w:val="clear" w:color="auto" w:fill="FFFFFF"/>
        <w:tabs>
          <w:tab w:val="left" w:pos="709"/>
        </w:tabs>
        <w:ind w:firstLine="408"/>
        <w:jc w:val="both"/>
        <w:textAlignment w:val="baseline"/>
      </w:pPr>
      <w:r>
        <w:tab/>
      </w:r>
      <w:r w:rsidR="00B52178" w:rsidRPr="00D1770D">
        <w:t>b) Svi izvršitelji i sudionici u provedbi zadataka obvezni su završno izvješće o svim obavljenim aktivnostima iz ovoga Programa aktivnosti, s financijskim izvješćem o utrošenim vlastitim sredstvima i sredstvima korištenim iz državnog proračuna Republike Hrvatske kao i planiranim financijskim sredstvima za 202</w:t>
      </w:r>
      <w:r w:rsidR="00AA213B" w:rsidRPr="00D1770D">
        <w:t>6</w:t>
      </w:r>
      <w:r w:rsidR="00B52178" w:rsidRPr="00D1770D">
        <w:t xml:space="preserve">. godinu, dostaviti Hrvatskoj vatrogasnoj zajednici, a jedinice lokalne i područne </w:t>
      </w:r>
      <w:r w:rsidR="00ED15E3" w:rsidRPr="00D1770D">
        <w:t xml:space="preserve">(regionalne) </w:t>
      </w:r>
      <w:r w:rsidR="00B52178" w:rsidRPr="00D1770D">
        <w:t xml:space="preserve">samouprave samo teritorijalno nadležnoj vatrogasnoj zajednici županije/Grada Zagreba najkasnije do </w:t>
      </w:r>
      <w:r w:rsidR="00CC4297" w:rsidRPr="00D1770D">
        <w:t>15.</w:t>
      </w:r>
      <w:r w:rsidR="00B52178" w:rsidRPr="00D1770D">
        <w:t xml:space="preserve"> siječnja 202</w:t>
      </w:r>
      <w:r w:rsidR="009D6A1A" w:rsidRPr="00D1770D">
        <w:t>7</w:t>
      </w:r>
      <w:r w:rsidR="00B52178" w:rsidRPr="00D1770D">
        <w:t>.</w:t>
      </w:r>
    </w:p>
    <w:p w14:paraId="54C21785" w14:textId="5DDDBE8E" w:rsidR="00B52178" w:rsidRDefault="0088556D" w:rsidP="0088556D">
      <w:pPr>
        <w:shd w:val="clear" w:color="auto" w:fill="FFFFFF"/>
        <w:tabs>
          <w:tab w:val="left" w:pos="709"/>
        </w:tabs>
        <w:ind w:firstLine="408"/>
        <w:jc w:val="both"/>
        <w:textAlignment w:val="baseline"/>
      </w:pPr>
      <w:r>
        <w:tab/>
      </w:r>
      <w:r w:rsidR="00B52178" w:rsidRPr="007E30A8">
        <w:t xml:space="preserve">c) Hrvatska vatrogasna zajednica izradit će i dostaviti Vladi Republike Hrvatske Izvješće o realizaciji Programa aktivnosti do </w:t>
      </w:r>
      <w:r w:rsidR="007E30A8" w:rsidRPr="007E30A8">
        <w:t>31</w:t>
      </w:r>
      <w:r w:rsidR="00B52178" w:rsidRPr="007E30A8">
        <w:t>. ožujka 202</w:t>
      </w:r>
      <w:r w:rsidR="009D6A1A">
        <w:t>7</w:t>
      </w:r>
      <w:r w:rsidR="00B52178" w:rsidRPr="007E30A8">
        <w:t>.</w:t>
      </w:r>
    </w:p>
    <w:p w14:paraId="1EE448FF" w14:textId="5256A7F7" w:rsidR="0088556D" w:rsidRDefault="0088556D" w:rsidP="0088556D">
      <w:pPr>
        <w:shd w:val="clear" w:color="auto" w:fill="FFFFFF"/>
        <w:tabs>
          <w:tab w:val="left" w:pos="709"/>
        </w:tabs>
        <w:ind w:firstLine="408"/>
        <w:jc w:val="both"/>
        <w:textAlignment w:val="baseline"/>
      </w:pPr>
    </w:p>
    <w:p w14:paraId="617697C7" w14:textId="24780169" w:rsidR="0088556D" w:rsidRDefault="0088556D" w:rsidP="0088556D">
      <w:pPr>
        <w:shd w:val="clear" w:color="auto" w:fill="FFFFFF"/>
        <w:tabs>
          <w:tab w:val="left" w:pos="709"/>
        </w:tabs>
        <w:ind w:firstLine="408"/>
        <w:jc w:val="both"/>
        <w:textAlignment w:val="baseline"/>
      </w:pPr>
    </w:p>
    <w:p w14:paraId="2ADAE1D4" w14:textId="5FCEDB45" w:rsidR="0088556D" w:rsidRDefault="0088556D" w:rsidP="0088556D">
      <w:pPr>
        <w:shd w:val="clear" w:color="auto" w:fill="FFFFFF"/>
        <w:tabs>
          <w:tab w:val="left" w:pos="709"/>
        </w:tabs>
        <w:ind w:firstLine="408"/>
        <w:jc w:val="both"/>
        <w:textAlignment w:val="baseline"/>
      </w:pPr>
    </w:p>
    <w:p w14:paraId="1DBED796" w14:textId="77777777" w:rsidR="0088556D" w:rsidRPr="007E30A8" w:rsidRDefault="0088556D" w:rsidP="0088556D">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4786"/>
        <w:gridCol w:w="4173"/>
      </w:tblGrid>
      <w:tr w:rsidR="005377CA" w:rsidRPr="007E30A8" w14:paraId="7B80B190" w14:textId="77777777" w:rsidTr="00B52178">
        <w:tc>
          <w:tcPr>
            <w:tcW w:w="4786" w:type="dxa"/>
            <w:vAlign w:val="center"/>
          </w:tcPr>
          <w:p w14:paraId="350D2F4B" w14:textId="77777777" w:rsidR="00B52178" w:rsidRPr="007E30A8" w:rsidRDefault="00B52178" w:rsidP="00B52178">
            <w:pPr>
              <w:rPr>
                <w:sz w:val="20"/>
                <w:szCs w:val="20"/>
              </w:rPr>
            </w:pPr>
            <w:r w:rsidRPr="007E30A8">
              <w:rPr>
                <w:sz w:val="20"/>
                <w:szCs w:val="20"/>
              </w:rPr>
              <w:lastRenderedPageBreak/>
              <w:t>Izvršitelj zadatka:</w:t>
            </w:r>
          </w:p>
        </w:tc>
        <w:tc>
          <w:tcPr>
            <w:tcW w:w="4173" w:type="dxa"/>
            <w:vAlign w:val="center"/>
          </w:tcPr>
          <w:p w14:paraId="55DC3240" w14:textId="77777777" w:rsidR="00B52178" w:rsidRPr="007E30A8" w:rsidRDefault="00B52178" w:rsidP="00B52178">
            <w:pPr>
              <w:rPr>
                <w:sz w:val="20"/>
                <w:szCs w:val="20"/>
              </w:rPr>
            </w:pPr>
            <w:r w:rsidRPr="007E30A8">
              <w:rPr>
                <w:sz w:val="20"/>
                <w:szCs w:val="20"/>
              </w:rPr>
              <w:t xml:space="preserve">Hrvatska vatrogasna zajednica </w:t>
            </w:r>
          </w:p>
        </w:tc>
      </w:tr>
      <w:tr w:rsidR="005377CA" w:rsidRPr="007E30A8" w14:paraId="7E42F79E" w14:textId="77777777" w:rsidTr="00B52178">
        <w:tc>
          <w:tcPr>
            <w:tcW w:w="4786" w:type="dxa"/>
            <w:vAlign w:val="center"/>
          </w:tcPr>
          <w:p w14:paraId="1328EC3C" w14:textId="77777777" w:rsidR="00B52178" w:rsidRPr="007E30A8" w:rsidRDefault="00B52178" w:rsidP="00B52178">
            <w:pPr>
              <w:jc w:val="both"/>
              <w:rPr>
                <w:sz w:val="20"/>
                <w:szCs w:val="20"/>
              </w:rPr>
            </w:pPr>
            <w:r w:rsidRPr="007E30A8">
              <w:rPr>
                <w:sz w:val="20"/>
                <w:szCs w:val="20"/>
              </w:rPr>
              <w:t>Sudionici:</w:t>
            </w:r>
          </w:p>
        </w:tc>
        <w:tc>
          <w:tcPr>
            <w:tcW w:w="4173" w:type="dxa"/>
            <w:vAlign w:val="center"/>
          </w:tcPr>
          <w:p w14:paraId="23FB6449" w14:textId="77777777" w:rsidR="00B52178" w:rsidRPr="007E30A8" w:rsidRDefault="00B52178" w:rsidP="00B52178">
            <w:pPr>
              <w:jc w:val="both"/>
              <w:rPr>
                <w:sz w:val="20"/>
                <w:szCs w:val="20"/>
              </w:rPr>
            </w:pPr>
            <w:r w:rsidRPr="007E30A8">
              <w:rPr>
                <w:sz w:val="20"/>
                <w:szCs w:val="20"/>
              </w:rPr>
              <w:t>svi subjekti provedbe zadataka</w:t>
            </w:r>
          </w:p>
        </w:tc>
      </w:tr>
      <w:tr w:rsidR="005377CA" w:rsidRPr="007E30A8" w14:paraId="69ED9A6F" w14:textId="77777777" w:rsidTr="00B52178">
        <w:tc>
          <w:tcPr>
            <w:tcW w:w="4786" w:type="dxa"/>
            <w:vAlign w:val="center"/>
          </w:tcPr>
          <w:p w14:paraId="6A2263F4" w14:textId="77777777" w:rsidR="00B52178" w:rsidRPr="007E30A8" w:rsidRDefault="00124662" w:rsidP="00B52178">
            <w:pPr>
              <w:jc w:val="both"/>
              <w:rPr>
                <w:sz w:val="20"/>
                <w:szCs w:val="20"/>
              </w:rPr>
            </w:pPr>
            <w:r w:rsidRPr="007E30A8">
              <w:rPr>
                <w:sz w:val="20"/>
                <w:szCs w:val="20"/>
              </w:rPr>
              <w:t xml:space="preserve">2. </w:t>
            </w:r>
            <w:r w:rsidR="00B52178" w:rsidRPr="007E30A8">
              <w:rPr>
                <w:sz w:val="20"/>
                <w:szCs w:val="20"/>
              </w:rPr>
              <w:t>Rok za dostavu podataka:</w:t>
            </w:r>
          </w:p>
        </w:tc>
        <w:tc>
          <w:tcPr>
            <w:tcW w:w="4173" w:type="dxa"/>
            <w:vAlign w:val="center"/>
          </w:tcPr>
          <w:p w14:paraId="446175B6" w14:textId="77777777" w:rsidR="00B52178" w:rsidRPr="007E30A8" w:rsidRDefault="00B52178" w:rsidP="00B52178">
            <w:pPr>
              <w:jc w:val="both"/>
              <w:rPr>
                <w:sz w:val="20"/>
                <w:szCs w:val="20"/>
              </w:rPr>
            </w:pPr>
            <w:r w:rsidRPr="007E30A8">
              <w:rPr>
                <w:sz w:val="20"/>
                <w:szCs w:val="20"/>
              </w:rPr>
              <w:t>odmah po objavi Programa aktivnosti</w:t>
            </w:r>
          </w:p>
        </w:tc>
      </w:tr>
      <w:tr w:rsidR="005377CA" w:rsidRPr="007E30A8" w14:paraId="149086BF" w14:textId="77777777" w:rsidTr="00B52178">
        <w:tc>
          <w:tcPr>
            <w:tcW w:w="4786" w:type="dxa"/>
            <w:vAlign w:val="center"/>
          </w:tcPr>
          <w:p w14:paraId="5B4A93ED" w14:textId="77777777" w:rsidR="00B52178" w:rsidRPr="007E30A8" w:rsidRDefault="00124662" w:rsidP="00B52178">
            <w:pPr>
              <w:jc w:val="both"/>
              <w:rPr>
                <w:sz w:val="20"/>
                <w:szCs w:val="20"/>
              </w:rPr>
            </w:pPr>
            <w:r w:rsidRPr="007E30A8">
              <w:rPr>
                <w:sz w:val="20"/>
                <w:szCs w:val="20"/>
              </w:rPr>
              <w:t xml:space="preserve">3. </w:t>
            </w:r>
            <w:r w:rsidR="00B52178" w:rsidRPr="007E30A8">
              <w:rPr>
                <w:sz w:val="20"/>
                <w:szCs w:val="20"/>
              </w:rPr>
              <w:t>Rok za organizaciju I. sastanka:</w:t>
            </w:r>
          </w:p>
        </w:tc>
        <w:tc>
          <w:tcPr>
            <w:tcW w:w="4173" w:type="dxa"/>
            <w:vAlign w:val="center"/>
          </w:tcPr>
          <w:p w14:paraId="5719D1C0" w14:textId="77777777" w:rsidR="00B52178" w:rsidRPr="009D6A1A" w:rsidRDefault="00B52178" w:rsidP="00B52178">
            <w:pPr>
              <w:rPr>
                <w:sz w:val="20"/>
                <w:szCs w:val="20"/>
              </w:rPr>
            </w:pPr>
            <w:r w:rsidRPr="009D6A1A">
              <w:rPr>
                <w:sz w:val="20"/>
                <w:szCs w:val="20"/>
              </w:rPr>
              <w:t>1</w:t>
            </w:r>
            <w:r w:rsidR="00CC4297" w:rsidRPr="009D6A1A">
              <w:rPr>
                <w:sz w:val="20"/>
                <w:szCs w:val="20"/>
              </w:rPr>
              <w:t>3</w:t>
            </w:r>
            <w:r w:rsidRPr="009D6A1A">
              <w:rPr>
                <w:sz w:val="20"/>
                <w:szCs w:val="20"/>
              </w:rPr>
              <w:t>.</w:t>
            </w:r>
            <w:r w:rsidR="009D6A1A" w:rsidRPr="009D6A1A">
              <w:rPr>
                <w:sz w:val="20"/>
                <w:szCs w:val="20"/>
              </w:rPr>
              <w:t xml:space="preserve"> </w:t>
            </w:r>
            <w:r w:rsidRPr="009D6A1A">
              <w:rPr>
                <w:sz w:val="20"/>
                <w:szCs w:val="20"/>
              </w:rPr>
              <w:t xml:space="preserve">ožujka </w:t>
            </w:r>
            <w:r w:rsidR="00154B91" w:rsidRPr="009D6A1A">
              <w:rPr>
                <w:sz w:val="20"/>
                <w:szCs w:val="20"/>
              </w:rPr>
              <w:t>2026.</w:t>
            </w:r>
            <w:r w:rsidRPr="009D6A1A">
              <w:rPr>
                <w:sz w:val="20"/>
                <w:szCs w:val="20"/>
              </w:rPr>
              <w:t xml:space="preserve"> </w:t>
            </w:r>
          </w:p>
        </w:tc>
      </w:tr>
      <w:tr w:rsidR="005377CA" w:rsidRPr="007E30A8" w14:paraId="1E0A82BC" w14:textId="77777777" w:rsidTr="00B52178">
        <w:tc>
          <w:tcPr>
            <w:tcW w:w="4786" w:type="dxa"/>
            <w:vAlign w:val="center"/>
          </w:tcPr>
          <w:p w14:paraId="078E189E" w14:textId="77777777" w:rsidR="00B52178" w:rsidRPr="007E30A8" w:rsidRDefault="00124662" w:rsidP="00B52178">
            <w:pPr>
              <w:jc w:val="both"/>
              <w:rPr>
                <w:sz w:val="20"/>
                <w:szCs w:val="20"/>
              </w:rPr>
            </w:pPr>
            <w:r w:rsidRPr="007E30A8">
              <w:rPr>
                <w:sz w:val="20"/>
                <w:szCs w:val="20"/>
              </w:rPr>
              <w:t xml:space="preserve">4. </w:t>
            </w:r>
            <w:r w:rsidR="00B52178" w:rsidRPr="007E30A8">
              <w:rPr>
                <w:sz w:val="20"/>
                <w:szCs w:val="20"/>
              </w:rPr>
              <w:t>Rok subjektima za dostavu 1. izvješća:</w:t>
            </w:r>
          </w:p>
        </w:tc>
        <w:tc>
          <w:tcPr>
            <w:tcW w:w="4173" w:type="dxa"/>
            <w:vAlign w:val="center"/>
          </w:tcPr>
          <w:p w14:paraId="715326F5" w14:textId="77777777" w:rsidR="00B52178" w:rsidRPr="009D6A1A" w:rsidRDefault="00CC4297" w:rsidP="00B52178">
            <w:pPr>
              <w:rPr>
                <w:sz w:val="20"/>
                <w:szCs w:val="20"/>
              </w:rPr>
            </w:pPr>
            <w:r w:rsidRPr="009D6A1A">
              <w:rPr>
                <w:sz w:val="20"/>
                <w:szCs w:val="20"/>
              </w:rPr>
              <w:t>5</w:t>
            </w:r>
            <w:r w:rsidR="00B52178" w:rsidRPr="009D6A1A">
              <w:rPr>
                <w:sz w:val="20"/>
                <w:szCs w:val="20"/>
              </w:rPr>
              <w:t xml:space="preserve">. lipnja </w:t>
            </w:r>
            <w:r w:rsidR="00154B91" w:rsidRPr="009D6A1A">
              <w:rPr>
                <w:sz w:val="20"/>
                <w:szCs w:val="20"/>
              </w:rPr>
              <w:t>2026.</w:t>
            </w:r>
            <w:r w:rsidR="00B52178" w:rsidRPr="009D6A1A">
              <w:rPr>
                <w:sz w:val="20"/>
                <w:szCs w:val="20"/>
              </w:rPr>
              <w:t xml:space="preserve"> </w:t>
            </w:r>
          </w:p>
        </w:tc>
      </w:tr>
      <w:tr w:rsidR="005377CA" w:rsidRPr="007E30A8" w14:paraId="5AD8BAB9" w14:textId="77777777" w:rsidTr="00B52178">
        <w:tc>
          <w:tcPr>
            <w:tcW w:w="4786" w:type="dxa"/>
            <w:vAlign w:val="center"/>
          </w:tcPr>
          <w:p w14:paraId="14463859" w14:textId="77777777" w:rsidR="00B52178" w:rsidRPr="007E30A8" w:rsidRDefault="00124662" w:rsidP="00B52178">
            <w:pPr>
              <w:jc w:val="both"/>
              <w:rPr>
                <w:sz w:val="20"/>
                <w:szCs w:val="20"/>
              </w:rPr>
            </w:pPr>
            <w:r w:rsidRPr="007E30A8">
              <w:rPr>
                <w:sz w:val="20"/>
                <w:szCs w:val="20"/>
              </w:rPr>
              <w:t xml:space="preserve">3. </w:t>
            </w:r>
            <w:r w:rsidR="00B52178" w:rsidRPr="007E30A8">
              <w:rPr>
                <w:sz w:val="20"/>
                <w:szCs w:val="20"/>
              </w:rPr>
              <w:t>Rok za organizaciju II. sastanka:</w:t>
            </w:r>
          </w:p>
        </w:tc>
        <w:tc>
          <w:tcPr>
            <w:tcW w:w="4173" w:type="dxa"/>
            <w:vAlign w:val="center"/>
          </w:tcPr>
          <w:p w14:paraId="64EC5DD6" w14:textId="77777777" w:rsidR="00B52178" w:rsidRPr="009D6A1A" w:rsidRDefault="00B52178" w:rsidP="00B52178">
            <w:pPr>
              <w:rPr>
                <w:sz w:val="20"/>
                <w:szCs w:val="20"/>
              </w:rPr>
            </w:pPr>
            <w:r w:rsidRPr="009D6A1A">
              <w:rPr>
                <w:sz w:val="20"/>
                <w:szCs w:val="20"/>
              </w:rPr>
              <w:t>1</w:t>
            </w:r>
            <w:r w:rsidR="00CC4297" w:rsidRPr="009D6A1A">
              <w:rPr>
                <w:sz w:val="20"/>
                <w:szCs w:val="20"/>
              </w:rPr>
              <w:t>2</w:t>
            </w:r>
            <w:r w:rsidRPr="009D6A1A">
              <w:rPr>
                <w:sz w:val="20"/>
                <w:szCs w:val="20"/>
              </w:rPr>
              <w:t xml:space="preserve">. lipnja </w:t>
            </w:r>
            <w:r w:rsidR="00154B91" w:rsidRPr="009D6A1A">
              <w:rPr>
                <w:sz w:val="20"/>
                <w:szCs w:val="20"/>
              </w:rPr>
              <w:t>2026.</w:t>
            </w:r>
            <w:r w:rsidRPr="009D6A1A">
              <w:rPr>
                <w:sz w:val="20"/>
                <w:szCs w:val="20"/>
              </w:rPr>
              <w:t xml:space="preserve"> </w:t>
            </w:r>
          </w:p>
        </w:tc>
      </w:tr>
      <w:tr w:rsidR="005377CA" w:rsidRPr="007E30A8" w14:paraId="4ABDDB23" w14:textId="77777777" w:rsidTr="00B52178">
        <w:tc>
          <w:tcPr>
            <w:tcW w:w="4786" w:type="dxa"/>
            <w:vAlign w:val="center"/>
          </w:tcPr>
          <w:p w14:paraId="47803F32" w14:textId="77777777" w:rsidR="00B52178" w:rsidRPr="007E30A8" w:rsidRDefault="00124662" w:rsidP="00B52178">
            <w:pPr>
              <w:jc w:val="both"/>
              <w:rPr>
                <w:sz w:val="20"/>
                <w:szCs w:val="20"/>
              </w:rPr>
            </w:pPr>
            <w:r w:rsidRPr="007E30A8">
              <w:rPr>
                <w:sz w:val="20"/>
                <w:szCs w:val="20"/>
              </w:rPr>
              <w:t xml:space="preserve">5.a) </w:t>
            </w:r>
            <w:r w:rsidR="00B52178" w:rsidRPr="007E30A8">
              <w:rPr>
                <w:sz w:val="20"/>
                <w:szCs w:val="20"/>
              </w:rPr>
              <w:t>Rok za dostavu sažetog izvješća</w:t>
            </w:r>
          </w:p>
        </w:tc>
        <w:tc>
          <w:tcPr>
            <w:tcW w:w="4173" w:type="dxa"/>
            <w:vAlign w:val="center"/>
          </w:tcPr>
          <w:p w14:paraId="1E0541E6" w14:textId="60D6DE27" w:rsidR="00B52178" w:rsidRPr="009D6A1A" w:rsidRDefault="00CC4297" w:rsidP="00B52178">
            <w:pPr>
              <w:rPr>
                <w:sz w:val="20"/>
                <w:szCs w:val="20"/>
              </w:rPr>
            </w:pPr>
            <w:r w:rsidRPr="009D6A1A">
              <w:rPr>
                <w:sz w:val="20"/>
                <w:szCs w:val="20"/>
              </w:rPr>
              <w:t>9.</w:t>
            </w:r>
            <w:r w:rsidR="00B52178" w:rsidRPr="009D6A1A">
              <w:rPr>
                <w:sz w:val="20"/>
                <w:szCs w:val="20"/>
              </w:rPr>
              <w:t xml:space="preserve"> listopada </w:t>
            </w:r>
            <w:r w:rsidR="00154B91" w:rsidRPr="009D6A1A">
              <w:rPr>
                <w:sz w:val="20"/>
                <w:szCs w:val="20"/>
              </w:rPr>
              <w:t>2026.</w:t>
            </w:r>
            <w:r w:rsidR="00B52178" w:rsidRPr="009D6A1A">
              <w:rPr>
                <w:sz w:val="20"/>
                <w:szCs w:val="20"/>
              </w:rPr>
              <w:t xml:space="preserve"> </w:t>
            </w:r>
          </w:p>
        </w:tc>
      </w:tr>
      <w:tr w:rsidR="005377CA" w:rsidRPr="007E30A8" w14:paraId="17C44777" w14:textId="77777777" w:rsidTr="00B52178">
        <w:tc>
          <w:tcPr>
            <w:tcW w:w="4786" w:type="dxa"/>
            <w:vAlign w:val="center"/>
          </w:tcPr>
          <w:p w14:paraId="708CAB99" w14:textId="77777777" w:rsidR="00B52178" w:rsidRPr="007E30A8" w:rsidRDefault="00124662" w:rsidP="00B52178">
            <w:pPr>
              <w:jc w:val="both"/>
              <w:rPr>
                <w:sz w:val="20"/>
                <w:szCs w:val="20"/>
              </w:rPr>
            </w:pPr>
            <w:r w:rsidRPr="007E30A8">
              <w:rPr>
                <w:sz w:val="20"/>
                <w:szCs w:val="20"/>
              </w:rPr>
              <w:t xml:space="preserve">3. </w:t>
            </w:r>
            <w:r w:rsidR="00B52178" w:rsidRPr="007E30A8">
              <w:rPr>
                <w:sz w:val="20"/>
                <w:szCs w:val="20"/>
              </w:rPr>
              <w:t>Rok za organizaciju III. sastanka:</w:t>
            </w:r>
          </w:p>
        </w:tc>
        <w:tc>
          <w:tcPr>
            <w:tcW w:w="4173" w:type="dxa"/>
            <w:vAlign w:val="center"/>
          </w:tcPr>
          <w:p w14:paraId="5F9FFD46" w14:textId="77777777" w:rsidR="00B52178" w:rsidRPr="009D6A1A" w:rsidRDefault="00A16DEB" w:rsidP="00B52178">
            <w:pPr>
              <w:rPr>
                <w:sz w:val="20"/>
                <w:szCs w:val="20"/>
              </w:rPr>
            </w:pPr>
            <w:r w:rsidRPr="009D6A1A">
              <w:rPr>
                <w:sz w:val="20"/>
                <w:szCs w:val="20"/>
              </w:rPr>
              <w:t>31</w:t>
            </w:r>
            <w:r w:rsidR="00B52178" w:rsidRPr="009D6A1A">
              <w:rPr>
                <w:sz w:val="20"/>
                <w:szCs w:val="20"/>
              </w:rPr>
              <w:t xml:space="preserve">. listopada </w:t>
            </w:r>
            <w:r w:rsidR="00154B91" w:rsidRPr="009D6A1A">
              <w:rPr>
                <w:sz w:val="20"/>
                <w:szCs w:val="20"/>
              </w:rPr>
              <w:t>2026.</w:t>
            </w:r>
            <w:r w:rsidR="00B52178" w:rsidRPr="009D6A1A">
              <w:rPr>
                <w:sz w:val="20"/>
                <w:szCs w:val="20"/>
              </w:rPr>
              <w:t xml:space="preserve"> </w:t>
            </w:r>
          </w:p>
        </w:tc>
      </w:tr>
      <w:tr w:rsidR="005377CA" w:rsidRPr="007E30A8" w14:paraId="10B5786B" w14:textId="77777777" w:rsidTr="00B52178">
        <w:tc>
          <w:tcPr>
            <w:tcW w:w="4786" w:type="dxa"/>
            <w:vAlign w:val="center"/>
          </w:tcPr>
          <w:p w14:paraId="5FF65C52" w14:textId="77777777" w:rsidR="00B52178" w:rsidRPr="007E30A8" w:rsidRDefault="00124662" w:rsidP="00B52178">
            <w:pPr>
              <w:jc w:val="both"/>
              <w:rPr>
                <w:sz w:val="20"/>
                <w:szCs w:val="20"/>
              </w:rPr>
            </w:pPr>
            <w:r w:rsidRPr="007E30A8">
              <w:rPr>
                <w:sz w:val="20"/>
                <w:szCs w:val="20"/>
              </w:rPr>
              <w:t xml:space="preserve">5.b) </w:t>
            </w:r>
            <w:r w:rsidR="00B52178" w:rsidRPr="007E30A8">
              <w:rPr>
                <w:sz w:val="20"/>
                <w:szCs w:val="20"/>
              </w:rPr>
              <w:t>Rok za dostavu izvješća o obavljenim aktivnostima:</w:t>
            </w:r>
          </w:p>
        </w:tc>
        <w:tc>
          <w:tcPr>
            <w:tcW w:w="4173" w:type="dxa"/>
            <w:vAlign w:val="center"/>
          </w:tcPr>
          <w:p w14:paraId="0940A98F" w14:textId="77777777" w:rsidR="00B52178" w:rsidRPr="009D6A1A" w:rsidRDefault="00B52178" w:rsidP="00B52178">
            <w:pPr>
              <w:rPr>
                <w:sz w:val="20"/>
                <w:szCs w:val="20"/>
              </w:rPr>
            </w:pPr>
            <w:r w:rsidRPr="009D6A1A">
              <w:rPr>
                <w:sz w:val="20"/>
                <w:szCs w:val="20"/>
              </w:rPr>
              <w:t>1</w:t>
            </w:r>
            <w:r w:rsidR="00CC4297" w:rsidRPr="009D6A1A">
              <w:rPr>
                <w:sz w:val="20"/>
                <w:szCs w:val="20"/>
              </w:rPr>
              <w:t>5</w:t>
            </w:r>
            <w:r w:rsidRPr="009D6A1A">
              <w:rPr>
                <w:sz w:val="20"/>
                <w:szCs w:val="20"/>
              </w:rPr>
              <w:t>. siječnja 202</w:t>
            </w:r>
            <w:r w:rsidR="009D6A1A" w:rsidRPr="009D6A1A">
              <w:rPr>
                <w:sz w:val="20"/>
                <w:szCs w:val="20"/>
              </w:rPr>
              <w:t>7</w:t>
            </w:r>
            <w:r w:rsidRPr="009D6A1A">
              <w:rPr>
                <w:sz w:val="20"/>
                <w:szCs w:val="20"/>
              </w:rPr>
              <w:t xml:space="preserve">. </w:t>
            </w:r>
          </w:p>
        </w:tc>
      </w:tr>
      <w:tr w:rsidR="005377CA" w:rsidRPr="007E30A8" w14:paraId="79D66DCF" w14:textId="77777777" w:rsidTr="00B52178">
        <w:tc>
          <w:tcPr>
            <w:tcW w:w="4786" w:type="dxa"/>
            <w:vAlign w:val="center"/>
          </w:tcPr>
          <w:p w14:paraId="1CD94D75" w14:textId="77777777" w:rsidR="00B52178" w:rsidRPr="007E30A8" w:rsidRDefault="00124662" w:rsidP="00B52178">
            <w:pPr>
              <w:jc w:val="both"/>
              <w:rPr>
                <w:sz w:val="20"/>
                <w:szCs w:val="20"/>
              </w:rPr>
            </w:pPr>
            <w:r w:rsidRPr="007E30A8">
              <w:rPr>
                <w:sz w:val="20"/>
                <w:szCs w:val="20"/>
              </w:rPr>
              <w:t xml:space="preserve">5.c) </w:t>
            </w:r>
            <w:r w:rsidR="00B52178" w:rsidRPr="007E30A8">
              <w:rPr>
                <w:sz w:val="20"/>
                <w:szCs w:val="20"/>
              </w:rPr>
              <w:t>Rok za dostavu Konačnog izvješća VRH:</w:t>
            </w:r>
          </w:p>
        </w:tc>
        <w:tc>
          <w:tcPr>
            <w:tcW w:w="4173" w:type="dxa"/>
            <w:vAlign w:val="center"/>
          </w:tcPr>
          <w:p w14:paraId="577D37E7" w14:textId="77777777" w:rsidR="00B52178" w:rsidRPr="009D6A1A" w:rsidRDefault="007E30A8" w:rsidP="00B52178">
            <w:pPr>
              <w:rPr>
                <w:sz w:val="20"/>
                <w:szCs w:val="20"/>
              </w:rPr>
            </w:pPr>
            <w:r w:rsidRPr="009D6A1A">
              <w:rPr>
                <w:sz w:val="20"/>
                <w:szCs w:val="20"/>
              </w:rPr>
              <w:t>31</w:t>
            </w:r>
            <w:r w:rsidR="00B52178" w:rsidRPr="009D6A1A">
              <w:rPr>
                <w:sz w:val="20"/>
                <w:szCs w:val="20"/>
              </w:rPr>
              <w:t>. ožujka 202</w:t>
            </w:r>
            <w:r w:rsidR="009D6A1A" w:rsidRPr="009D6A1A">
              <w:rPr>
                <w:sz w:val="20"/>
                <w:szCs w:val="20"/>
              </w:rPr>
              <w:t>7</w:t>
            </w:r>
            <w:r w:rsidR="00B52178" w:rsidRPr="009D6A1A">
              <w:rPr>
                <w:sz w:val="20"/>
                <w:szCs w:val="20"/>
              </w:rPr>
              <w:t xml:space="preserve">. </w:t>
            </w:r>
          </w:p>
        </w:tc>
      </w:tr>
    </w:tbl>
    <w:p w14:paraId="64991073" w14:textId="77777777" w:rsidR="0088556D" w:rsidRDefault="0088556D" w:rsidP="0088556D">
      <w:pPr>
        <w:shd w:val="clear" w:color="auto" w:fill="FFFFFF"/>
        <w:jc w:val="center"/>
        <w:textAlignment w:val="baseline"/>
        <w:rPr>
          <w:b/>
        </w:rPr>
      </w:pPr>
    </w:p>
    <w:p w14:paraId="4C849469" w14:textId="00FC280C" w:rsidR="00B52178" w:rsidRPr="007A7F0E" w:rsidRDefault="00B52178" w:rsidP="0088556D">
      <w:pPr>
        <w:shd w:val="clear" w:color="auto" w:fill="FFFFFF"/>
        <w:jc w:val="center"/>
        <w:textAlignment w:val="baseline"/>
        <w:rPr>
          <w:b/>
        </w:rPr>
      </w:pPr>
      <w:r w:rsidRPr="007A7F0E">
        <w:rPr>
          <w:b/>
        </w:rPr>
        <w:t>III. OPĆE I NORMATIVNE PRETPOSTAVKE U ZAŠTITI OD POŽARA</w:t>
      </w:r>
    </w:p>
    <w:p w14:paraId="153E5C02" w14:textId="77777777" w:rsidR="007A7F0E" w:rsidRDefault="007A7F0E" w:rsidP="0088556D">
      <w:pPr>
        <w:shd w:val="clear" w:color="auto" w:fill="FFFFFF"/>
        <w:jc w:val="center"/>
        <w:textAlignment w:val="baseline"/>
        <w:rPr>
          <w:i/>
          <w:iCs/>
          <w:bdr w:val="none" w:sz="0" w:space="0" w:color="auto" w:frame="1"/>
        </w:rPr>
      </w:pPr>
    </w:p>
    <w:p w14:paraId="145C86BB" w14:textId="403FEB0B" w:rsidR="00B52178" w:rsidRDefault="00ED15E3" w:rsidP="0088556D">
      <w:pPr>
        <w:shd w:val="clear" w:color="auto" w:fill="FFFFFF"/>
        <w:jc w:val="center"/>
        <w:textAlignment w:val="baseline"/>
        <w:rPr>
          <w:i/>
          <w:iCs/>
          <w:bdr w:val="none" w:sz="0" w:space="0" w:color="auto" w:frame="1"/>
        </w:rPr>
      </w:pPr>
      <w:r w:rsidRPr="007B198E">
        <w:rPr>
          <w:i/>
          <w:iCs/>
          <w:bdr w:val="none" w:sz="0" w:space="0" w:color="auto" w:frame="1"/>
        </w:rPr>
        <w:t>Općinski načelnici, gradonačelnici i župani</w:t>
      </w:r>
      <w:r>
        <w:rPr>
          <w:i/>
          <w:iCs/>
          <w:bdr w:val="none" w:sz="0" w:space="0" w:color="auto" w:frame="1"/>
        </w:rPr>
        <w:t xml:space="preserve"> </w:t>
      </w:r>
    </w:p>
    <w:p w14:paraId="6F28E6C6" w14:textId="77777777" w:rsidR="0088556D" w:rsidRPr="007E30A8" w:rsidRDefault="0088556D" w:rsidP="0088556D">
      <w:pPr>
        <w:shd w:val="clear" w:color="auto" w:fill="FFFFFF"/>
        <w:jc w:val="center"/>
        <w:textAlignment w:val="baseline"/>
        <w:rPr>
          <w:i/>
          <w:iCs/>
        </w:rPr>
      </w:pPr>
    </w:p>
    <w:p w14:paraId="3CA96AC8" w14:textId="5AA04605" w:rsidR="00B52178" w:rsidRPr="007E30A8" w:rsidRDefault="0088556D" w:rsidP="0088556D">
      <w:pPr>
        <w:shd w:val="clear" w:color="auto" w:fill="FFFFFF"/>
        <w:tabs>
          <w:tab w:val="left" w:pos="709"/>
        </w:tabs>
        <w:ind w:firstLine="408"/>
        <w:jc w:val="both"/>
        <w:textAlignment w:val="baseline"/>
      </w:pPr>
      <w:r>
        <w:t>6.</w:t>
      </w:r>
      <w:r>
        <w:tab/>
      </w:r>
      <w:r w:rsidR="00B52178" w:rsidRPr="007E30A8">
        <w:t>a) Jedinice lokalne i područne (regionalne) samouprave obvezne su, temeljem iskustava iz protekle požarne sezone, izvršiti usklađivanje svih podataka i odrednica iz važećih planova zaštite od požara.</w:t>
      </w:r>
    </w:p>
    <w:p w14:paraId="4A7252FF" w14:textId="14AE1895" w:rsidR="00B52178" w:rsidRPr="007E30A8" w:rsidRDefault="0088556D" w:rsidP="0088556D">
      <w:pPr>
        <w:shd w:val="clear" w:color="auto" w:fill="FFFFFF"/>
        <w:tabs>
          <w:tab w:val="left" w:pos="709"/>
        </w:tabs>
        <w:ind w:firstLine="408"/>
        <w:jc w:val="both"/>
        <w:textAlignment w:val="baseline"/>
      </w:pPr>
      <w:r>
        <w:tab/>
      </w:r>
      <w:r w:rsidR="00B52178" w:rsidRPr="007E30A8">
        <w:t xml:space="preserve">b) Jedinice lokalne i područne (regionalne) samouprave putem vatrogasnih zajednica županija/Grada Zagreba i vatrogasnih zajednica jedinica lokalne samouprave, obvezne su organizirati sastanke-sjednice Stožera civilne zaštite i vatrogasnih zapovjedništava, tematski vezano uz pripremu požarne sezone u </w:t>
      </w:r>
      <w:r w:rsidR="00154B91">
        <w:t>2026.</w:t>
      </w:r>
      <w:r w:rsidR="00B52178" w:rsidRPr="007E30A8">
        <w:t>, na kojima je potrebno:</w:t>
      </w:r>
    </w:p>
    <w:p w14:paraId="1EE6E066" w14:textId="77777777" w:rsidR="00B52178" w:rsidRPr="007E30A8" w:rsidRDefault="00B52178" w:rsidP="0088556D">
      <w:pPr>
        <w:shd w:val="clear" w:color="auto" w:fill="FFFFFF"/>
        <w:ind w:firstLine="408"/>
        <w:jc w:val="both"/>
        <w:textAlignment w:val="baseline"/>
      </w:pPr>
      <w:r w:rsidRPr="007E30A8">
        <w:t>1) razmotriti stanje zaštite od požara na području za koje su nadležni i usvojiti Plan aktivnosti za ovogodišnju požarnu sezonu</w:t>
      </w:r>
    </w:p>
    <w:p w14:paraId="1A3B61C7" w14:textId="35D64026" w:rsidR="00B52178" w:rsidRPr="007E30A8" w:rsidRDefault="00B52178" w:rsidP="0088556D">
      <w:pPr>
        <w:shd w:val="clear" w:color="auto" w:fill="FFFFFF"/>
        <w:ind w:firstLine="408"/>
        <w:jc w:val="both"/>
        <w:textAlignment w:val="baseline"/>
      </w:pPr>
      <w:r w:rsidRPr="007E30A8">
        <w:t>2) za realizaciju zadaća iz Programa aktivnosti razmotriti, razraditi i usvojiti projekciju korištenja Financijskim planom dodatno osiguranih sredstava za provođenje zadataka tijekom požarne sezone. Posebnu pozornost usmjeriti na osiguranje financijskih sredstva za podmirenje troškova angažiranja vatrogasaca i upućivanja na plansku i eventualnu izvanrednu dislokaciju iz kontinentalnog dijela, odnosno prihvata, boravka i angažiranja dodatnih sezonskih vatrogasaca, opreme i tehnike na priob</w:t>
      </w:r>
      <w:r w:rsidR="00132B5E">
        <w:t>alnom dijelu Republike Hrvatske te</w:t>
      </w:r>
      <w:r w:rsidRPr="007E30A8">
        <w:t xml:space="preserve"> Projekcije korištenja sredstava za tu namjenu dostaviti Hrvatskoj vatrogasnoj zajednici</w:t>
      </w:r>
    </w:p>
    <w:p w14:paraId="7322D606" w14:textId="77777777" w:rsidR="00B52178" w:rsidRPr="007E30A8" w:rsidRDefault="00B52178" w:rsidP="0088556D">
      <w:pPr>
        <w:shd w:val="clear" w:color="auto" w:fill="FFFFFF"/>
        <w:ind w:firstLine="408"/>
        <w:jc w:val="both"/>
        <w:textAlignment w:val="baseline"/>
      </w:pPr>
      <w:r w:rsidRPr="007E30A8">
        <w:t>3) predložiti usvajanje Plana operativne provedbe Programa aktivnosti na tom području</w:t>
      </w:r>
    </w:p>
    <w:p w14:paraId="1A799001" w14:textId="77777777" w:rsidR="00B52178" w:rsidRPr="007E30A8" w:rsidRDefault="00B52178" w:rsidP="0088556D">
      <w:pPr>
        <w:shd w:val="clear" w:color="auto" w:fill="FFFFFF"/>
        <w:ind w:firstLine="408"/>
        <w:jc w:val="both"/>
        <w:textAlignment w:val="baseline"/>
      </w:pPr>
      <w:r w:rsidRPr="007E30A8">
        <w:t>4) predložiti usvajanje Plana aktivnog uključenja svih subjekata zaštite od požara na tom području vodeći računa o uskladbi s Planom angažiranja vatrogasnih snaga na području županije/Grada Zagreba (vatrogasne snage samo su dio resursa – subjekata zaštite od požara)</w:t>
      </w:r>
    </w:p>
    <w:p w14:paraId="44963886" w14:textId="42FC5FC8" w:rsidR="00B52178" w:rsidRDefault="00B52178" w:rsidP="0088556D">
      <w:pPr>
        <w:shd w:val="clear" w:color="auto" w:fill="FFFFFF"/>
        <w:ind w:firstLine="408"/>
        <w:jc w:val="both"/>
        <w:textAlignment w:val="baseline"/>
      </w:pPr>
      <w:r w:rsidRPr="007E30A8">
        <w:t>5) predložiti potrebne radnje i odrediti pogodne lokalitete i prostore radi uspostave odgovarajućih zapovjednih mjesta za koordinaciju gašenja požara sukladno odredbama Plana intervenci</w:t>
      </w:r>
      <w:r w:rsidR="00132B5E">
        <w:t>ja kod velikih požara otvorenog</w:t>
      </w:r>
      <w:r w:rsidRPr="007E30A8">
        <w:t xml:space="preserve"> prostora na teritoriju Republike Hrvatske (</w:t>
      </w:r>
      <w:r w:rsidR="00004690">
        <w:t>„</w:t>
      </w:r>
      <w:r w:rsidRPr="007E30A8">
        <w:t>Narodne novine</w:t>
      </w:r>
      <w:r w:rsidR="00004690">
        <w:t>“</w:t>
      </w:r>
      <w:r w:rsidRPr="007E30A8">
        <w:t>, br</w:t>
      </w:r>
      <w:r w:rsidR="00297575">
        <w:t>oj</w:t>
      </w:r>
      <w:r w:rsidRPr="007E30A8">
        <w:t xml:space="preserve"> 25/01.), a izvješće o istome dostaviti Hrvatskoj vatrogasnoj zajednici. </w:t>
      </w:r>
    </w:p>
    <w:p w14:paraId="55F00573" w14:textId="77777777" w:rsidR="0088556D" w:rsidRPr="007E30A8" w:rsidRDefault="0088556D" w:rsidP="0088556D">
      <w:pPr>
        <w:shd w:val="clear" w:color="auto" w:fill="FFFFFF"/>
        <w:ind w:firstLine="408"/>
        <w:jc w:val="both"/>
        <w:textAlignment w:val="baseline"/>
      </w:pPr>
    </w:p>
    <w:tbl>
      <w:tblPr>
        <w:tblStyle w:val="TableGrid"/>
        <w:tblW w:w="8959" w:type="dxa"/>
        <w:tblInd w:w="108" w:type="dxa"/>
        <w:tblLook w:val="04A0" w:firstRow="1" w:lastRow="0" w:firstColumn="1" w:lastColumn="0" w:noHBand="0" w:noVBand="1"/>
      </w:tblPr>
      <w:tblGrid>
        <w:gridCol w:w="1985"/>
        <w:gridCol w:w="6974"/>
      </w:tblGrid>
      <w:tr w:rsidR="00B52178" w:rsidRPr="007E30A8" w14:paraId="146E6C8B" w14:textId="77777777" w:rsidTr="00B52178">
        <w:tc>
          <w:tcPr>
            <w:tcW w:w="1985" w:type="dxa"/>
          </w:tcPr>
          <w:p w14:paraId="5203556E" w14:textId="77777777" w:rsidR="00B52178" w:rsidRPr="007E30A8" w:rsidRDefault="00B52178" w:rsidP="00B52178">
            <w:pPr>
              <w:rPr>
                <w:sz w:val="20"/>
                <w:szCs w:val="20"/>
              </w:rPr>
            </w:pPr>
            <w:r w:rsidRPr="007E30A8">
              <w:rPr>
                <w:sz w:val="20"/>
                <w:szCs w:val="20"/>
              </w:rPr>
              <w:t>Izvršitelji zadatka:</w:t>
            </w:r>
          </w:p>
        </w:tc>
        <w:tc>
          <w:tcPr>
            <w:tcW w:w="6974" w:type="dxa"/>
          </w:tcPr>
          <w:p w14:paraId="64F13440" w14:textId="77777777" w:rsidR="00B52178" w:rsidRPr="007E30A8" w:rsidRDefault="00B52178" w:rsidP="00B52178">
            <w:pPr>
              <w:rPr>
                <w:sz w:val="20"/>
                <w:szCs w:val="20"/>
              </w:rPr>
            </w:pPr>
            <w:r w:rsidRPr="007E30A8">
              <w:rPr>
                <w:sz w:val="20"/>
                <w:szCs w:val="20"/>
              </w:rPr>
              <w:t>župan, gradonačelnik, općinski načelnik</w:t>
            </w:r>
          </w:p>
        </w:tc>
      </w:tr>
      <w:tr w:rsidR="00B52178" w:rsidRPr="007E30A8" w14:paraId="5BA6983E" w14:textId="77777777" w:rsidTr="00B52178">
        <w:tc>
          <w:tcPr>
            <w:tcW w:w="1985" w:type="dxa"/>
            <w:vAlign w:val="center"/>
          </w:tcPr>
          <w:p w14:paraId="6B46DC8C" w14:textId="77777777" w:rsidR="00B52178" w:rsidRPr="007E30A8" w:rsidRDefault="00B52178" w:rsidP="00B52178">
            <w:pPr>
              <w:rPr>
                <w:sz w:val="20"/>
                <w:szCs w:val="20"/>
              </w:rPr>
            </w:pPr>
            <w:r w:rsidRPr="007E30A8">
              <w:rPr>
                <w:sz w:val="20"/>
                <w:szCs w:val="20"/>
              </w:rPr>
              <w:t>Sudionici:</w:t>
            </w:r>
          </w:p>
        </w:tc>
        <w:tc>
          <w:tcPr>
            <w:tcW w:w="6974" w:type="dxa"/>
            <w:vAlign w:val="center"/>
          </w:tcPr>
          <w:p w14:paraId="2D11ECAB" w14:textId="77777777" w:rsidR="00B52178" w:rsidRPr="007E30A8" w:rsidRDefault="00B52178" w:rsidP="00B52178">
            <w:pPr>
              <w:rPr>
                <w:sz w:val="20"/>
                <w:szCs w:val="20"/>
              </w:rPr>
            </w:pPr>
            <w:r w:rsidRPr="007E30A8">
              <w:rPr>
                <w:sz w:val="20"/>
                <w:szCs w:val="20"/>
              </w:rPr>
              <w:t>Hrvatska vatrogasna zajednica</w:t>
            </w:r>
          </w:p>
          <w:p w14:paraId="23B119B7" w14:textId="77777777" w:rsidR="00B52178" w:rsidRPr="007E30A8" w:rsidRDefault="00B52178" w:rsidP="00B52178">
            <w:pPr>
              <w:rPr>
                <w:sz w:val="20"/>
                <w:szCs w:val="20"/>
              </w:rPr>
            </w:pPr>
            <w:r w:rsidRPr="007E30A8">
              <w:rPr>
                <w:sz w:val="20"/>
                <w:szCs w:val="20"/>
              </w:rPr>
              <w:t xml:space="preserve">vatrogasne zajednice županija/Grada Zagreba </w:t>
            </w:r>
          </w:p>
          <w:p w14:paraId="5C3440CB" w14:textId="77777777" w:rsidR="00B52178" w:rsidRPr="007E30A8" w:rsidRDefault="00B52178" w:rsidP="00B52178">
            <w:pPr>
              <w:rPr>
                <w:sz w:val="20"/>
                <w:szCs w:val="20"/>
              </w:rPr>
            </w:pPr>
            <w:r w:rsidRPr="007E30A8">
              <w:rPr>
                <w:sz w:val="20"/>
                <w:szCs w:val="20"/>
              </w:rPr>
              <w:t>Ministarstvo unutarnjih poslova</w:t>
            </w:r>
          </w:p>
        </w:tc>
      </w:tr>
      <w:tr w:rsidR="00B52178" w:rsidRPr="007E30A8" w14:paraId="10A70A06" w14:textId="77777777" w:rsidTr="00B52178">
        <w:tc>
          <w:tcPr>
            <w:tcW w:w="1985" w:type="dxa"/>
            <w:vAlign w:val="center"/>
          </w:tcPr>
          <w:p w14:paraId="212B5CF7" w14:textId="77777777" w:rsidR="00B52178" w:rsidRPr="007E30A8" w:rsidRDefault="00B52178" w:rsidP="00B52178">
            <w:pPr>
              <w:rPr>
                <w:sz w:val="20"/>
                <w:szCs w:val="20"/>
              </w:rPr>
            </w:pPr>
            <w:r w:rsidRPr="007E30A8">
              <w:rPr>
                <w:sz w:val="20"/>
                <w:szCs w:val="20"/>
              </w:rPr>
              <w:t>Rok:</w:t>
            </w:r>
          </w:p>
        </w:tc>
        <w:tc>
          <w:tcPr>
            <w:tcW w:w="6974" w:type="dxa"/>
            <w:vAlign w:val="center"/>
          </w:tcPr>
          <w:p w14:paraId="179A2C6D" w14:textId="77777777" w:rsidR="00B52178" w:rsidRPr="007E30A8" w:rsidRDefault="00B52178" w:rsidP="00B52178">
            <w:pPr>
              <w:rPr>
                <w:sz w:val="20"/>
                <w:szCs w:val="20"/>
              </w:rPr>
            </w:pPr>
            <w:r w:rsidRPr="007E30A8">
              <w:rPr>
                <w:sz w:val="20"/>
                <w:szCs w:val="20"/>
              </w:rPr>
              <w:t xml:space="preserve">1. ožujka </w:t>
            </w:r>
            <w:r w:rsidR="00154B91">
              <w:rPr>
                <w:sz w:val="20"/>
                <w:szCs w:val="20"/>
              </w:rPr>
              <w:t>2026.</w:t>
            </w:r>
            <w:r w:rsidRPr="007E30A8">
              <w:rPr>
                <w:sz w:val="20"/>
                <w:szCs w:val="20"/>
              </w:rPr>
              <w:t xml:space="preserve"> </w:t>
            </w:r>
          </w:p>
        </w:tc>
      </w:tr>
    </w:tbl>
    <w:p w14:paraId="73383309" w14:textId="77777777" w:rsidR="00B52178" w:rsidRPr="007E30A8" w:rsidRDefault="00B52178" w:rsidP="0088556D">
      <w:pPr>
        <w:shd w:val="clear" w:color="auto" w:fill="FFFFFF"/>
        <w:ind w:firstLine="408"/>
        <w:jc w:val="both"/>
        <w:textAlignment w:val="baseline"/>
      </w:pPr>
    </w:p>
    <w:p w14:paraId="4E0ADC93" w14:textId="4B1CBCCB" w:rsidR="00B52178" w:rsidRPr="007E30A8" w:rsidRDefault="0088556D" w:rsidP="0088556D">
      <w:pPr>
        <w:shd w:val="clear" w:color="auto" w:fill="FFFFFF"/>
        <w:tabs>
          <w:tab w:val="left" w:pos="709"/>
        </w:tabs>
        <w:ind w:firstLine="408"/>
        <w:jc w:val="both"/>
        <w:textAlignment w:val="baseline"/>
      </w:pPr>
      <w:r>
        <w:t>7.</w:t>
      </w:r>
      <w:r>
        <w:tab/>
      </w:r>
      <w:r w:rsidR="00B52178" w:rsidRPr="007E30A8">
        <w:t>a) Sukladno članku 44. stavcima 1., 2. i 4. Zakona o šumama (</w:t>
      </w:r>
      <w:r w:rsidR="00004690">
        <w:t>„</w:t>
      </w:r>
      <w:r w:rsidR="00B52178" w:rsidRPr="007E30A8">
        <w:t>Narodne novine</w:t>
      </w:r>
      <w:r w:rsidR="00004690">
        <w:t>“</w:t>
      </w:r>
      <w:r w:rsidR="00B52178" w:rsidRPr="007E30A8">
        <w:t>, br. 68/18., 115/18., 98/19., 32/20., 145/20.</w:t>
      </w:r>
      <w:r w:rsidR="00312D35" w:rsidRPr="007E30A8">
        <w:t>,</w:t>
      </w:r>
      <w:r w:rsidR="00B52178" w:rsidRPr="007E30A8">
        <w:t xml:space="preserve"> 101/23</w:t>
      </w:r>
      <w:r w:rsidR="00312D35" w:rsidRPr="007E30A8">
        <w:t>.</w:t>
      </w:r>
      <w:r w:rsidR="00E57F1F">
        <w:t>,</w:t>
      </w:r>
      <w:r w:rsidR="004766B6" w:rsidRPr="007E30A8">
        <w:t xml:space="preserve"> </w:t>
      </w:r>
      <w:r w:rsidR="00A16DEB" w:rsidRPr="007E30A8">
        <w:t>36/24</w:t>
      </w:r>
      <w:r w:rsidR="009F1813">
        <w:t>.</w:t>
      </w:r>
      <w:r w:rsidR="00E57F1F">
        <w:t>, 145/24. i 146/25.</w:t>
      </w:r>
      <w:r w:rsidR="00B52178" w:rsidRPr="007E30A8">
        <w:t xml:space="preserve">) </w:t>
      </w:r>
      <w:bookmarkStart w:id="3" w:name="_Hlk215842329"/>
      <w:r w:rsidR="00B52178" w:rsidRPr="007E30A8">
        <w:t xml:space="preserve">Hrvatske šume d.o.o. kao javni šumoposjednik, pravna osoba sa statusom javne ustanove čiji je osnivač Republika Hrvatska i njezine znanstveno-nastavne sastavnice, koje svoju znanstveno-nastavnu djelatnost i znanstvenoistraživački rad obavljaju iz područja šumarstva, i pravna osoba čiji je osnivač i vlasnik jedinica lokalne samouprave, a kojoj je odlukom Vlade Republike Hrvatske </w:t>
      </w:r>
      <w:r w:rsidR="00B52178" w:rsidRPr="007E30A8">
        <w:lastRenderedPageBreak/>
        <w:t>povjereno gospodarenje (u daljnjem tekstu: Ustanova i Pravna osoba) određene člankom 14. stavkom 2. Zakona o šumama</w:t>
      </w:r>
      <w:bookmarkEnd w:id="3"/>
      <w:r w:rsidR="00B52178" w:rsidRPr="007E30A8">
        <w:t>, dužne su osigurati zaštitu šuma i šumskih zemljišta u vlasništvu Republike Hrvatske te provoditi šumski red, dok šumski red u šumama privatnih šumoposjednika provode privatni šumoposjednici. Pravne osobe koje temeljem posebnih propisa gospodare i upravljaju šumama i šumskim zemljištima, šumoposjednici, kao i ovlaštenici drugih stvarnih prava na šumama i šumskim zemljištima, županije, gradovi i općine sukladno članku 20. stavcima 1., 2. i 3. Pravilnika o zaštiti šuma od požara (</w:t>
      </w:r>
      <w:r w:rsidR="00004690">
        <w:t>„</w:t>
      </w:r>
      <w:r w:rsidR="00B52178" w:rsidRPr="007E30A8">
        <w:t>Narodne novine</w:t>
      </w:r>
      <w:r w:rsidR="00004690">
        <w:t>“</w:t>
      </w:r>
      <w:r w:rsidR="00B52178" w:rsidRPr="007E30A8">
        <w:t>, br</w:t>
      </w:r>
      <w:r w:rsidR="00297575">
        <w:t>oj</w:t>
      </w:r>
      <w:r w:rsidR="00B52178" w:rsidRPr="007E30A8">
        <w:t xml:space="preserve"> 33/14.), moraju planirati i provoditi propisane preventivno-uzgojne radove u cilju smanjenja opasnosti od nastanka i brzog širenja šumskih požara i ranog otkrivanja i dojave šumskog požara te pravovremenog djelovanja u gašenju šumskog požara. Pravne osobe, županije, gradovi i općine dužni su dostaviti godišnje planove ili planove zaštite od požara teritorijalno nadležnoj vatrogasnoj zajednici županija/Grada Zagreba, a informaciju o provedenome dostaviti Ministarstvu unutarnjih poslova i Državnom inspektoratu iz nadležnosti poslova šumarstva.</w:t>
      </w:r>
    </w:p>
    <w:p w14:paraId="11BCDA6F" w14:textId="3750CBCA" w:rsidR="00B52178" w:rsidRPr="007E30A8" w:rsidRDefault="0088556D" w:rsidP="0088556D">
      <w:pPr>
        <w:shd w:val="clear" w:color="auto" w:fill="FFFFFF"/>
        <w:tabs>
          <w:tab w:val="left" w:pos="709"/>
        </w:tabs>
        <w:ind w:firstLine="408"/>
        <w:jc w:val="both"/>
        <w:textAlignment w:val="baseline"/>
      </w:pPr>
      <w:r>
        <w:tab/>
      </w:r>
      <w:r w:rsidR="00B52178" w:rsidRPr="007E30A8">
        <w:t>b) Sukladno članku 19. Zakona o šumama, šumoposjednici su dužni sanirati opožarene površine u roku od dvije godine, ako taj rok nije utvrđen šumskogospodarskim planom.</w:t>
      </w:r>
    </w:p>
    <w:p w14:paraId="15147E70" w14:textId="1E060FF5" w:rsidR="00B52178" w:rsidRPr="007E30A8" w:rsidRDefault="0088556D" w:rsidP="0088556D">
      <w:pPr>
        <w:shd w:val="clear" w:color="auto" w:fill="FFFFFF"/>
        <w:tabs>
          <w:tab w:val="left" w:pos="709"/>
        </w:tabs>
        <w:ind w:firstLine="408"/>
        <w:jc w:val="both"/>
        <w:textAlignment w:val="baseline"/>
      </w:pPr>
      <w:r>
        <w:tab/>
      </w:r>
      <w:r w:rsidR="00B52178" w:rsidRPr="007E30A8">
        <w:t xml:space="preserve">c) Sva općinska, gradska vijeća i Gradska skupština Grada Zagreba, sukladno članku 12. </w:t>
      </w:r>
      <w:r w:rsidR="00B52178" w:rsidRPr="009F1813">
        <w:t>Zakona o poljoprivrednom zemljištu</w:t>
      </w:r>
      <w:r w:rsidR="00B52178" w:rsidRPr="007E30A8">
        <w:t xml:space="preserve"> (</w:t>
      </w:r>
      <w:r w:rsidR="00004690">
        <w:t>„</w:t>
      </w:r>
      <w:r w:rsidR="00B52178" w:rsidRPr="007E30A8">
        <w:t>Narodne novine</w:t>
      </w:r>
      <w:r w:rsidR="00004690">
        <w:t>“</w:t>
      </w:r>
      <w:r w:rsidR="00B52178" w:rsidRPr="007E30A8">
        <w:t>, br. 20/18., 115/18., 98/19</w:t>
      </w:r>
      <w:r w:rsidR="009F1813">
        <w:t>.</w:t>
      </w:r>
      <w:r w:rsidR="00D90C0D">
        <w:t xml:space="preserve">, </w:t>
      </w:r>
      <w:r w:rsidR="00B52178" w:rsidRPr="007E30A8">
        <w:t>57/22.</w:t>
      </w:r>
      <w:r w:rsidR="00D90C0D">
        <w:t xml:space="preserve"> i 136/25</w:t>
      </w:r>
      <w:r w:rsidR="00004690">
        <w:t>.</w:t>
      </w:r>
      <w:r w:rsidR="00B52178" w:rsidRPr="007E30A8">
        <w:t>), obvezna su propisati potrebne mjere za uređivanje i održavanje poljoprivrednih rudina i provesti ih u dijelu koji se odnosi na zaštitu od požara.</w:t>
      </w:r>
    </w:p>
    <w:p w14:paraId="4E43454F" w14:textId="2E300770" w:rsidR="00B52178" w:rsidRPr="007E30A8" w:rsidRDefault="0088556D" w:rsidP="0088556D">
      <w:pPr>
        <w:shd w:val="clear" w:color="auto" w:fill="FFFFFF"/>
        <w:tabs>
          <w:tab w:val="left" w:pos="709"/>
        </w:tabs>
        <w:ind w:firstLine="408"/>
        <w:jc w:val="both"/>
        <w:textAlignment w:val="baseline"/>
      </w:pPr>
      <w:r>
        <w:tab/>
      </w:r>
      <w:r w:rsidR="00B52178" w:rsidRPr="007E30A8">
        <w:t>d) Izvješća o provedenim propisanim mjerama temeljem gore navedenih propisa navedeni subjekti dužni su dostaviti teritorijalno nadležnoj vatrogasnoj zajednici županije/Grada Zagreba ili objaviti te učiniti dostupnim na vlastitim službenim mrežnim stranicama.</w:t>
      </w:r>
    </w:p>
    <w:p w14:paraId="05C6D180" w14:textId="2BFB1D3A" w:rsidR="00B52178" w:rsidRPr="007E30A8" w:rsidRDefault="0088556D" w:rsidP="0088556D">
      <w:pPr>
        <w:shd w:val="clear" w:color="auto" w:fill="FFFFFF"/>
        <w:tabs>
          <w:tab w:val="left" w:pos="709"/>
        </w:tabs>
        <w:ind w:firstLine="408"/>
        <w:jc w:val="both"/>
        <w:textAlignment w:val="baseline"/>
      </w:pPr>
      <w:r>
        <w:tab/>
      </w:r>
      <w:r w:rsidR="00B52178" w:rsidRPr="007E30A8">
        <w:t xml:space="preserve">e) Nadležna tijela jedinica lokalne samouprave sustavno će pratiti i nadzirati stanja odlagališta otpada na svom području i trajno poduzimati mjere za sanaciju nekontroliranih </w:t>
      </w:r>
      <w:r w:rsidR="00004690">
        <w:t>„</w:t>
      </w:r>
      <w:r w:rsidR="00B52178" w:rsidRPr="007E30A8">
        <w:t>divljih</w:t>
      </w:r>
      <w:r w:rsidR="00004690">
        <w:t>“</w:t>
      </w:r>
      <w:r w:rsidR="00B52178" w:rsidRPr="007E30A8">
        <w:t xml:space="preserve"> odlagališta.</w:t>
      </w:r>
    </w:p>
    <w:p w14:paraId="375FE142" w14:textId="36FBA9E1" w:rsidR="00B52178" w:rsidRPr="007E30A8" w:rsidRDefault="0088556D" w:rsidP="0088556D">
      <w:pPr>
        <w:shd w:val="clear" w:color="auto" w:fill="FFFFFF"/>
        <w:tabs>
          <w:tab w:val="left" w:pos="709"/>
        </w:tabs>
        <w:ind w:firstLine="408"/>
        <w:jc w:val="both"/>
        <w:textAlignment w:val="baseline"/>
        <w:rPr>
          <w:highlight w:val="yellow"/>
        </w:rPr>
      </w:pPr>
      <w:r>
        <w:tab/>
      </w:r>
      <w:r w:rsidR="00B52178" w:rsidRPr="007E30A8">
        <w:t>f) Inspekcija zaštite okoliša Državnog inspektorata u suradnji s inspekcijama Ministarstva unutarnjih poslova – Ravnateljstva civilne zaštite i vatrogasnom zajednicom županija/Grada Zagreba osobito za područje priobalja, planirat će, organizirati i izvršiti pojačani nadzor i pregled odlagališta otpada na kojima se kontrolirano odlaže komunalni otpad</w:t>
      </w:r>
      <w:r w:rsidR="008E2BF1" w:rsidRPr="007E30A8">
        <w:t>.</w:t>
      </w:r>
    </w:p>
    <w:p w14:paraId="74517EEF" w14:textId="41585734" w:rsidR="00B52178" w:rsidRPr="007E30A8" w:rsidRDefault="0088556D" w:rsidP="0088556D">
      <w:pPr>
        <w:shd w:val="clear" w:color="auto" w:fill="FFFFFF"/>
        <w:tabs>
          <w:tab w:val="left" w:pos="709"/>
        </w:tabs>
        <w:ind w:firstLine="408"/>
        <w:jc w:val="both"/>
        <w:textAlignment w:val="baseline"/>
      </w:pPr>
      <w:r>
        <w:tab/>
      </w:r>
      <w:r w:rsidR="00B52178" w:rsidRPr="007E30A8">
        <w:t xml:space="preserve">g) Posebna pozornost usmjerit će se na provedbu mjera uređenja lokacija odlagališta otpada određenih posebnim propisima, odnosno trajno poduzimanje odgovarajućih mjera u smislu uređenja, osiguravanja, čuvanja ili zabrane korištenja odlagališta i ostalih mjera za sanaciju nekontroliranih </w:t>
      </w:r>
      <w:r w:rsidR="00004690">
        <w:t>„</w:t>
      </w:r>
      <w:r w:rsidR="00B52178" w:rsidRPr="007E30A8">
        <w:t>divljih</w:t>
      </w:r>
      <w:r w:rsidR="00004690">
        <w:t>“</w:t>
      </w:r>
      <w:r w:rsidR="00B52178" w:rsidRPr="007E30A8">
        <w:t xml:space="preserve"> odlagališta.</w:t>
      </w:r>
    </w:p>
    <w:p w14:paraId="757F8E7B" w14:textId="6D50E8A7" w:rsidR="005F2B32" w:rsidRPr="007E30A8" w:rsidRDefault="0088556D" w:rsidP="0088556D">
      <w:pPr>
        <w:shd w:val="clear" w:color="auto" w:fill="FFFFFF"/>
        <w:tabs>
          <w:tab w:val="left" w:pos="709"/>
        </w:tabs>
        <w:ind w:firstLine="408"/>
        <w:jc w:val="both"/>
        <w:textAlignment w:val="baseline"/>
      </w:pPr>
      <w:r>
        <w:tab/>
      </w:r>
      <w:r w:rsidR="005F2B32" w:rsidRPr="005F2B32">
        <w:t>h) Inspekcija zaštite okoliša Državnog inspektorata u suradnji s inspekcijama Ministarstva unutarnjih poslova – Ravnateljstva civilne zaštite i vatrogasnom zajednicom županija/Grada Zagreba za područje Republike Hrvatske, planirat će, organizirati i izvršiti pojačani nadzor i pregled lokacija gospodarenja otpadom na kojima se skladišti otpad određen dozvolom za gospodarenje otpadom i upisom u Očevidnik sakupljača i oporabitelja.</w:t>
      </w:r>
    </w:p>
    <w:p w14:paraId="398A0809" w14:textId="477D4CA0" w:rsidR="00B52178" w:rsidRPr="007E30A8" w:rsidRDefault="0088556D" w:rsidP="0088556D">
      <w:pPr>
        <w:shd w:val="clear" w:color="auto" w:fill="FFFFFF"/>
        <w:tabs>
          <w:tab w:val="left" w:pos="709"/>
        </w:tabs>
        <w:ind w:firstLine="408"/>
        <w:jc w:val="both"/>
        <w:textAlignment w:val="baseline"/>
      </w:pPr>
      <w:r>
        <w:tab/>
      </w:r>
      <w:r w:rsidR="0057386E" w:rsidRPr="007E30A8">
        <w:t>i</w:t>
      </w:r>
      <w:r w:rsidR="00B52178" w:rsidRPr="007E30A8">
        <w:t xml:space="preserve">) Jedinice lokalne samouprave (nadležna javna i komunalna poduzeća), stručne službe </w:t>
      </w:r>
      <w:r w:rsidR="006069A8" w:rsidRPr="00F54B48">
        <w:t xml:space="preserve">jedinica </w:t>
      </w:r>
      <w:r w:rsidR="00B52178" w:rsidRPr="00F54B48">
        <w:t>područne</w:t>
      </w:r>
      <w:r w:rsidR="00B52178" w:rsidRPr="007E30A8">
        <w:t xml:space="preserve"> (regionalne) samouprave zajedno i s drugim tijelima, obvezne su održavati međusobne stalne kontakte, provoditi međusobno informiranje o utvrđenim činjenicama te zatražiti potrebna postupanja posebno u segmentu prometa (pojačana kontrola parkiranih vozila zbog osiguranja nesmetanog pristupa hidrantima, kontrola označenih vatrogasnih pristupa i osiguravanje pristupa vatrogasnih vozila, vatrogasnih postrojbi na otoke, itd.). Kroz sva lokalna javna glasila (novine, radio postaje, televizija, društvene mreže, Internet) moraju raditi na informiranju javnosti raznim upozorenjima i obavijestima i zajedno s nadležnim inspektoratom Ministarstva unutarnjih poslova – Sektor za inspekcijske poslove – Ravnateljstva civilne zaštite </w:t>
      </w:r>
      <w:r w:rsidR="00B52178" w:rsidRPr="007E30A8">
        <w:lastRenderedPageBreak/>
        <w:t>dužni su dogovarati prioritete, razraditi planove, dogovoriti radnje i postupanja sukladno trenutnom stanju na terenu i stupnju opasnosti od nastanka i širenja požara.</w:t>
      </w:r>
    </w:p>
    <w:p w14:paraId="7F6304C7" w14:textId="3537209C" w:rsidR="00B52178" w:rsidRDefault="0088556D" w:rsidP="0088556D">
      <w:pPr>
        <w:shd w:val="clear" w:color="auto" w:fill="FFFFFF"/>
        <w:tabs>
          <w:tab w:val="left" w:pos="709"/>
        </w:tabs>
        <w:ind w:firstLine="408"/>
        <w:jc w:val="both"/>
        <w:textAlignment w:val="baseline"/>
      </w:pPr>
      <w:r>
        <w:tab/>
      </w:r>
      <w:r w:rsidR="0057386E" w:rsidRPr="00D1770D">
        <w:t>j</w:t>
      </w:r>
      <w:r w:rsidR="00B52178" w:rsidRPr="00D1770D">
        <w:t>) U cilju primjene Zakona o šumama</w:t>
      </w:r>
      <w:r w:rsidR="00CC4297" w:rsidRPr="00D1770D">
        <w:t xml:space="preserve">, </w:t>
      </w:r>
      <w:r w:rsidR="00B52178" w:rsidRPr="00D1770D">
        <w:t>Zakona o poljoprivrednom zemljištu, Zakona o komunalnom gospodarstvu (</w:t>
      </w:r>
      <w:r w:rsidR="00004690">
        <w:t>„</w:t>
      </w:r>
      <w:r w:rsidR="00B52178" w:rsidRPr="00D1770D">
        <w:t>Narodne novine</w:t>
      </w:r>
      <w:r w:rsidR="00004690">
        <w:t>“</w:t>
      </w:r>
      <w:r w:rsidR="00B52178" w:rsidRPr="00D1770D">
        <w:t>, br. 68/18., 110/18.</w:t>
      </w:r>
      <w:r w:rsidR="00132B5E" w:rsidRPr="00132B5E">
        <w:t xml:space="preserve"> </w:t>
      </w:r>
      <w:r w:rsidR="00132B5E" w:rsidRPr="00D1770D">
        <w:t xml:space="preserve">– Odluka Ustavnog </w:t>
      </w:r>
      <w:r w:rsidR="00132B5E">
        <w:t>suda Republike Hrvatske</w:t>
      </w:r>
      <w:r w:rsidR="00CC4297" w:rsidRPr="00D1770D">
        <w:t>, 32/20. i 145/24</w:t>
      </w:r>
      <w:r w:rsidR="00132B5E">
        <w:t>.</w:t>
      </w:r>
      <w:r w:rsidR="00B52178" w:rsidRPr="00D1770D">
        <w:t>)</w:t>
      </w:r>
      <w:r w:rsidR="00BA5194" w:rsidRPr="00D1770D">
        <w:t xml:space="preserve">, </w:t>
      </w:r>
      <w:bookmarkStart w:id="4" w:name="_Hlk185076996"/>
      <w:r w:rsidR="00BA5194" w:rsidRPr="00D1770D">
        <w:t>Zakona o gospodarenju otpadom (</w:t>
      </w:r>
      <w:r w:rsidR="00004690">
        <w:t>„</w:t>
      </w:r>
      <w:r w:rsidR="00BA5194" w:rsidRPr="00D1770D">
        <w:t>Narodne novine</w:t>
      </w:r>
      <w:r w:rsidR="00004690">
        <w:t>“,</w:t>
      </w:r>
      <w:r w:rsidR="00BA5194" w:rsidRPr="00D1770D">
        <w:t xml:space="preserve"> br. 84/21. i 142/23.</w:t>
      </w:r>
      <w:r w:rsidR="00132B5E" w:rsidRPr="00132B5E">
        <w:t xml:space="preserve"> </w:t>
      </w:r>
      <w:r w:rsidR="00132B5E" w:rsidRPr="00D1770D">
        <w:t xml:space="preserve">– Odluka Ustavnog </w:t>
      </w:r>
      <w:r w:rsidR="00132B5E">
        <w:t>suda Republike Hrvatske</w:t>
      </w:r>
      <w:r w:rsidR="00BA5194" w:rsidRPr="00D1770D">
        <w:t>)</w:t>
      </w:r>
      <w:bookmarkEnd w:id="4"/>
      <w:r w:rsidR="00B52178" w:rsidRPr="00D1770D">
        <w:t xml:space="preserve"> i Zakona o zaštiti od požara</w:t>
      </w:r>
      <w:r w:rsidR="00CC4297" w:rsidRPr="00D1770D">
        <w:t xml:space="preserve"> (</w:t>
      </w:r>
      <w:r w:rsidR="00004690">
        <w:t>„</w:t>
      </w:r>
      <w:r w:rsidR="00CC4297" w:rsidRPr="00D1770D">
        <w:t>Narodne novine</w:t>
      </w:r>
      <w:r w:rsidR="00004690">
        <w:t>“</w:t>
      </w:r>
      <w:r w:rsidR="00CC4297" w:rsidRPr="00D1770D">
        <w:t>, br</w:t>
      </w:r>
      <w:r w:rsidR="00937E0B" w:rsidRPr="00D1770D">
        <w:t>.</w:t>
      </w:r>
      <w:r w:rsidR="00CC4297" w:rsidRPr="00D1770D">
        <w:t xml:space="preserve"> 92/10</w:t>
      </w:r>
      <w:r w:rsidR="009F1813" w:rsidRPr="00D1770D">
        <w:t>.</w:t>
      </w:r>
      <w:r w:rsidR="00CC4297" w:rsidRPr="00D1770D">
        <w:t xml:space="preserve"> i 114/22</w:t>
      </w:r>
      <w:r w:rsidR="009F1813" w:rsidRPr="00D1770D">
        <w:t>.</w:t>
      </w:r>
      <w:r w:rsidR="00CC4297" w:rsidRPr="00D1770D">
        <w:t>)</w:t>
      </w:r>
      <w:r w:rsidR="00B52178" w:rsidRPr="00D1770D">
        <w:t>, u jedinicama</w:t>
      </w:r>
      <w:r w:rsidR="00B52178" w:rsidRPr="007E30A8">
        <w:t xml:space="preserve"> lokalne samouprave po pitanju zaštite od požara, odnosno održavanja poljoprivrednih rudina i reguliranja jedinstvenog pristupa mjerama zaštite od požara, potrebno je do početka glavnog napora požarne opasnosti 1. lipnja provesti međuresornu koordinaciju svih nadležnih ministarstava</w:t>
      </w:r>
      <w:r w:rsidR="00C84F8F" w:rsidRPr="007E30A8">
        <w:t xml:space="preserve"> </w:t>
      </w:r>
      <w:bookmarkStart w:id="5" w:name="_Hlk184723754"/>
      <w:r w:rsidR="00ED15E3" w:rsidRPr="007B198E">
        <w:t>i drugih</w:t>
      </w:r>
      <w:r w:rsidR="00ED15E3">
        <w:t xml:space="preserve"> </w:t>
      </w:r>
      <w:r w:rsidR="00C84F8F" w:rsidRPr="007E30A8">
        <w:t>tijela državne uprave, inspekcija, ustanova, pravnih osoba</w:t>
      </w:r>
      <w:r w:rsidR="00B52178" w:rsidRPr="007E30A8">
        <w:t xml:space="preserve"> </w:t>
      </w:r>
      <w:bookmarkEnd w:id="5"/>
      <w:r w:rsidR="00B52178" w:rsidRPr="007E30A8">
        <w:t>i predstavnika jedinica lokalne i područne (regionalne) samouprave. Ministarstvo poljoprivrede</w:t>
      </w:r>
      <w:r w:rsidR="00072CB2" w:rsidRPr="007E30A8">
        <w:rPr>
          <w:sz w:val="20"/>
          <w:szCs w:val="20"/>
        </w:rPr>
        <w:t xml:space="preserve">, </w:t>
      </w:r>
      <w:r w:rsidR="00072CB2" w:rsidRPr="007E30A8">
        <w:t>šumarstva i ribarstva</w:t>
      </w:r>
      <w:r w:rsidR="00B52178" w:rsidRPr="007E30A8">
        <w:t xml:space="preserve"> će u suradnji s Hrvatskim šumama d.o.o.</w:t>
      </w:r>
      <w:r w:rsidR="00312D35" w:rsidRPr="007E30A8">
        <w:t>,</w:t>
      </w:r>
      <w:r w:rsidR="00B52178" w:rsidRPr="007E30A8">
        <w:t xml:space="preserve"> Ministarstvom unutarnjih poslova</w:t>
      </w:r>
      <w:r w:rsidR="00BA5194" w:rsidRPr="007E30A8">
        <w:t xml:space="preserve">, </w:t>
      </w:r>
      <w:bookmarkStart w:id="6" w:name="_Hlk185076892"/>
      <w:r w:rsidR="00BA5194" w:rsidRPr="007E30A8">
        <w:t xml:space="preserve">Ministarstvom </w:t>
      </w:r>
      <w:r w:rsidR="004D194A" w:rsidRPr="007E30A8">
        <w:t>zaštite okoliša i zelene tranzicije</w:t>
      </w:r>
      <w:r w:rsidR="00E97D03">
        <w:t xml:space="preserve">, </w:t>
      </w:r>
      <w:bookmarkStart w:id="7" w:name="_Hlk185595672"/>
      <w:r w:rsidR="00E97D03">
        <w:t>nadležnim inspekcijama</w:t>
      </w:r>
      <w:r w:rsidR="00B52178" w:rsidRPr="007E30A8">
        <w:t xml:space="preserve"> </w:t>
      </w:r>
      <w:bookmarkEnd w:id="6"/>
      <w:bookmarkEnd w:id="7"/>
      <w:r w:rsidR="00B52178" w:rsidRPr="007E30A8">
        <w:t xml:space="preserve">te predstavnicima Udruge gradova u Republici Hrvatskoj, Hrvatske zajednice općina i Hrvatske zajednice županija kao predstavnicima jedinica lokalne i područne (regionalne) samouprave te po potrebi i ostalim ministarstvima i tijelima državne uprave, do kraja </w:t>
      </w:r>
      <w:r w:rsidR="00154B91">
        <w:t>2026.</w:t>
      </w:r>
      <w:r w:rsidR="00B52178" w:rsidRPr="007E30A8">
        <w:t xml:space="preserve"> propisati postupovnik za usuglašavanje, donošenje i nadzor ovih mjera, a posebno za up</w:t>
      </w:r>
      <w:r w:rsidR="00132B5E">
        <w:t>oznavanje stanovništva s istima, t</w:t>
      </w:r>
      <w:r w:rsidR="00C21C76" w:rsidRPr="007E30A8">
        <w:t>e nakon donošenja i postupati sukladno istom.</w:t>
      </w:r>
    </w:p>
    <w:p w14:paraId="4F1238B3" w14:textId="77777777" w:rsidR="0088556D" w:rsidRPr="007E30A8" w:rsidRDefault="0088556D" w:rsidP="0088556D">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5377CA" w:rsidRPr="007E30A8" w14:paraId="0FCB43B3" w14:textId="77777777" w:rsidTr="00B52178">
        <w:tc>
          <w:tcPr>
            <w:tcW w:w="2093" w:type="dxa"/>
            <w:vAlign w:val="center"/>
          </w:tcPr>
          <w:p w14:paraId="14BB3963"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6D953E70" w14:textId="77777777" w:rsidR="00B52178" w:rsidRPr="007E30A8" w:rsidRDefault="00B52178" w:rsidP="00B52178">
            <w:pPr>
              <w:rPr>
                <w:sz w:val="20"/>
                <w:szCs w:val="20"/>
              </w:rPr>
            </w:pPr>
            <w:r w:rsidRPr="007E30A8">
              <w:rPr>
                <w:sz w:val="20"/>
                <w:szCs w:val="20"/>
              </w:rPr>
              <w:t>Hrvatske šume d.o.o.</w:t>
            </w:r>
          </w:p>
          <w:p w14:paraId="118946BA" w14:textId="77777777" w:rsidR="00B52178" w:rsidRPr="007E30A8" w:rsidRDefault="00B52178" w:rsidP="00B52178">
            <w:pPr>
              <w:rPr>
                <w:sz w:val="20"/>
                <w:szCs w:val="20"/>
              </w:rPr>
            </w:pPr>
            <w:r w:rsidRPr="007E30A8">
              <w:rPr>
                <w:sz w:val="20"/>
                <w:szCs w:val="20"/>
              </w:rPr>
              <w:t>župan, gradonačelnik, općinski načelnik</w:t>
            </w:r>
          </w:p>
          <w:p w14:paraId="56087B8C" w14:textId="77777777" w:rsidR="00B52178" w:rsidRPr="007E30A8" w:rsidRDefault="00B52178" w:rsidP="00B52178">
            <w:pPr>
              <w:rPr>
                <w:sz w:val="20"/>
                <w:szCs w:val="20"/>
              </w:rPr>
            </w:pPr>
            <w:r w:rsidRPr="007E30A8">
              <w:rPr>
                <w:sz w:val="20"/>
                <w:szCs w:val="20"/>
              </w:rPr>
              <w:t>Ministarstvo unutarnjih poslova</w:t>
            </w:r>
          </w:p>
          <w:p w14:paraId="1E7893BC" w14:textId="77777777" w:rsidR="00B52178" w:rsidRPr="007E30A8" w:rsidRDefault="00B52178" w:rsidP="00B52178">
            <w:pPr>
              <w:rPr>
                <w:sz w:val="20"/>
                <w:szCs w:val="20"/>
              </w:rPr>
            </w:pPr>
            <w:r w:rsidRPr="009F1813">
              <w:rPr>
                <w:sz w:val="20"/>
                <w:szCs w:val="20"/>
              </w:rPr>
              <w:t>Ministarstvo poljoprivrede</w:t>
            </w:r>
            <w:r w:rsidR="005F1F0F" w:rsidRPr="009F1813">
              <w:rPr>
                <w:sz w:val="20"/>
                <w:szCs w:val="20"/>
              </w:rPr>
              <w:t>, šumarstva i ribarstva</w:t>
            </w:r>
          </w:p>
          <w:p w14:paraId="12C86007" w14:textId="77777777" w:rsidR="00BA5194" w:rsidRPr="007E30A8" w:rsidRDefault="00BA5194" w:rsidP="00B52178">
            <w:pPr>
              <w:rPr>
                <w:sz w:val="20"/>
                <w:szCs w:val="20"/>
              </w:rPr>
            </w:pPr>
            <w:r w:rsidRPr="007E30A8">
              <w:rPr>
                <w:sz w:val="20"/>
                <w:szCs w:val="20"/>
              </w:rPr>
              <w:t xml:space="preserve">Ministarstvo </w:t>
            </w:r>
            <w:r w:rsidR="004D194A" w:rsidRPr="007E30A8">
              <w:rPr>
                <w:sz w:val="20"/>
                <w:szCs w:val="20"/>
              </w:rPr>
              <w:t>zaštite okoliša i zelene tranzicije</w:t>
            </w:r>
          </w:p>
          <w:p w14:paraId="2C18A005" w14:textId="77777777" w:rsidR="00B52178" w:rsidRPr="007E30A8" w:rsidRDefault="00B52178" w:rsidP="00B52178">
            <w:pPr>
              <w:rPr>
                <w:sz w:val="20"/>
                <w:szCs w:val="20"/>
              </w:rPr>
            </w:pPr>
            <w:r w:rsidRPr="007E30A8">
              <w:rPr>
                <w:sz w:val="20"/>
                <w:szCs w:val="20"/>
              </w:rPr>
              <w:t>Udruga gradova</w:t>
            </w:r>
          </w:p>
          <w:p w14:paraId="47BFB17D" w14:textId="77777777" w:rsidR="00B52178" w:rsidRPr="007E30A8" w:rsidRDefault="00B52178" w:rsidP="00B52178">
            <w:pPr>
              <w:rPr>
                <w:sz w:val="20"/>
                <w:szCs w:val="20"/>
              </w:rPr>
            </w:pPr>
            <w:r w:rsidRPr="007E30A8">
              <w:rPr>
                <w:sz w:val="20"/>
                <w:szCs w:val="20"/>
              </w:rPr>
              <w:t>Hrvatska zajednica općina</w:t>
            </w:r>
          </w:p>
          <w:p w14:paraId="2008E1CD" w14:textId="77777777" w:rsidR="00B52178" w:rsidRPr="007E30A8" w:rsidRDefault="00B52178" w:rsidP="00B52178">
            <w:pPr>
              <w:rPr>
                <w:sz w:val="20"/>
                <w:szCs w:val="20"/>
              </w:rPr>
            </w:pPr>
            <w:r w:rsidRPr="007E30A8">
              <w:rPr>
                <w:sz w:val="20"/>
                <w:szCs w:val="20"/>
              </w:rPr>
              <w:t>Hrvatska zajednica županija</w:t>
            </w:r>
          </w:p>
        </w:tc>
      </w:tr>
      <w:tr w:rsidR="005377CA" w:rsidRPr="007E30A8" w14:paraId="2D489F92" w14:textId="77777777" w:rsidTr="00B52178">
        <w:tc>
          <w:tcPr>
            <w:tcW w:w="2093" w:type="dxa"/>
            <w:vAlign w:val="center"/>
          </w:tcPr>
          <w:p w14:paraId="03F0F5C9" w14:textId="77777777" w:rsidR="00B52178" w:rsidRPr="007E30A8" w:rsidRDefault="00B52178" w:rsidP="00B52178">
            <w:pPr>
              <w:rPr>
                <w:sz w:val="20"/>
                <w:szCs w:val="20"/>
              </w:rPr>
            </w:pPr>
            <w:r w:rsidRPr="007E30A8">
              <w:rPr>
                <w:sz w:val="20"/>
                <w:szCs w:val="20"/>
              </w:rPr>
              <w:t>Sudionici:</w:t>
            </w:r>
          </w:p>
        </w:tc>
        <w:tc>
          <w:tcPr>
            <w:tcW w:w="6866" w:type="dxa"/>
            <w:vAlign w:val="center"/>
          </w:tcPr>
          <w:p w14:paraId="1AD7B8BD" w14:textId="77777777" w:rsidR="00B52178" w:rsidRPr="007E30A8" w:rsidRDefault="00B52178" w:rsidP="00B52178">
            <w:pPr>
              <w:rPr>
                <w:sz w:val="20"/>
                <w:szCs w:val="20"/>
              </w:rPr>
            </w:pPr>
            <w:r w:rsidRPr="007E30A8">
              <w:rPr>
                <w:sz w:val="20"/>
                <w:szCs w:val="20"/>
              </w:rPr>
              <w:t xml:space="preserve">Hrvatska vatrogasna zajednica </w:t>
            </w:r>
          </w:p>
          <w:p w14:paraId="60D6D8D0" w14:textId="77777777" w:rsidR="00B52178" w:rsidRPr="007E30A8" w:rsidRDefault="00B52178" w:rsidP="00B52178">
            <w:pPr>
              <w:rPr>
                <w:sz w:val="20"/>
                <w:szCs w:val="20"/>
              </w:rPr>
            </w:pPr>
            <w:r w:rsidRPr="007E30A8">
              <w:rPr>
                <w:sz w:val="20"/>
                <w:szCs w:val="20"/>
              </w:rPr>
              <w:t>vatrogasne zajednice županija/Grada Zagreba</w:t>
            </w:r>
          </w:p>
        </w:tc>
      </w:tr>
      <w:tr w:rsidR="009A314D" w:rsidRPr="007E30A8" w14:paraId="2961B7AA" w14:textId="77777777" w:rsidTr="00B52178">
        <w:tc>
          <w:tcPr>
            <w:tcW w:w="2093" w:type="dxa"/>
            <w:vAlign w:val="center"/>
          </w:tcPr>
          <w:p w14:paraId="60E871EC" w14:textId="270FC4D4" w:rsidR="009A314D" w:rsidRPr="00C11DC8" w:rsidRDefault="00C11DC8" w:rsidP="00B52178">
            <w:pPr>
              <w:rPr>
                <w:sz w:val="20"/>
                <w:szCs w:val="20"/>
                <w:highlight w:val="yellow"/>
              </w:rPr>
            </w:pPr>
            <w:r w:rsidRPr="00D1770D">
              <w:rPr>
                <w:sz w:val="20"/>
                <w:szCs w:val="20"/>
              </w:rPr>
              <w:t>Nadzor:</w:t>
            </w:r>
          </w:p>
        </w:tc>
        <w:tc>
          <w:tcPr>
            <w:tcW w:w="6866" w:type="dxa"/>
            <w:vAlign w:val="center"/>
          </w:tcPr>
          <w:p w14:paraId="3E39B4A4" w14:textId="77777777" w:rsidR="009A314D" w:rsidRPr="00D1770D" w:rsidRDefault="00C11DC8" w:rsidP="00B52178">
            <w:pPr>
              <w:rPr>
                <w:sz w:val="20"/>
                <w:szCs w:val="20"/>
              </w:rPr>
            </w:pPr>
            <w:r w:rsidRPr="00D1770D">
              <w:rPr>
                <w:sz w:val="20"/>
                <w:szCs w:val="20"/>
              </w:rPr>
              <w:t xml:space="preserve">Državni inspektorat </w:t>
            </w:r>
          </w:p>
          <w:p w14:paraId="50676385" w14:textId="6CD8D846" w:rsidR="00C11DC8" w:rsidRPr="00C11DC8" w:rsidRDefault="00C11DC8" w:rsidP="00B52178">
            <w:pPr>
              <w:rPr>
                <w:sz w:val="20"/>
                <w:szCs w:val="20"/>
                <w:highlight w:val="yellow"/>
              </w:rPr>
            </w:pPr>
            <w:r w:rsidRPr="00D1770D">
              <w:rPr>
                <w:sz w:val="20"/>
                <w:szCs w:val="20"/>
              </w:rPr>
              <w:t>Komunalno</w:t>
            </w:r>
            <w:r w:rsidR="00D90C0D">
              <w:rPr>
                <w:sz w:val="20"/>
                <w:szCs w:val="20"/>
              </w:rPr>
              <w:t>/poljoprivredno</w:t>
            </w:r>
            <w:r w:rsidRPr="00D1770D">
              <w:rPr>
                <w:sz w:val="20"/>
                <w:szCs w:val="20"/>
              </w:rPr>
              <w:t xml:space="preserve"> redarstvo jedinica lokalne samouprave</w:t>
            </w:r>
          </w:p>
        </w:tc>
      </w:tr>
      <w:tr w:rsidR="005377CA" w:rsidRPr="007E30A8" w14:paraId="6A640312" w14:textId="77777777" w:rsidTr="00B52178">
        <w:tc>
          <w:tcPr>
            <w:tcW w:w="2093" w:type="dxa"/>
            <w:vAlign w:val="center"/>
          </w:tcPr>
          <w:p w14:paraId="561E6F1E" w14:textId="77777777" w:rsidR="00B52178" w:rsidRPr="007E30A8" w:rsidRDefault="00B52178" w:rsidP="00B52178">
            <w:pPr>
              <w:rPr>
                <w:sz w:val="20"/>
                <w:szCs w:val="20"/>
              </w:rPr>
            </w:pPr>
            <w:r w:rsidRPr="007E30A8">
              <w:rPr>
                <w:sz w:val="20"/>
                <w:szCs w:val="20"/>
              </w:rPr>
              <w:t>Rok provedbe:</w:t>
            </w:r>
          </w:p>
        </w:tc>
        <w:tc>
          <w:tcPr>
            <w:tcW w:w="6866" w:type="dxa"/>
            <w:vAlign w:val="center"/>
          </w:tcPr>
          <w:p w14:paraId="6899ABE3" w14:textId="77777777" w:rsidR="00B52178" w:rsidRPr="007E30A8" w:rsidRDefault="00C21C76" w:rsidP="00B52178">
            <w:pPr>
              <w:rPr>
                <w:sz w:val="20"/>
                <w:szCs w:val="20"/>
              </w:rPr>
            </w:pPr>
            <w:r w:rsidRPr="007E30A8">
              <w:rPr>
                <w:sz w:val="20"/>
                <w:szCs w:val="20"/>
              </w:rPr>
              <w:t>3</w:t>
            </w:r>
            <w:r w:rsidR="00B52178" w:rsidRPr="007E30A8">
              <w:rPr>
                <w:sz w:val="20"/>
                <w:szCs w:val="20"/>
              </w:rPr>
              <w:t xml:space="preserve">. ožujka </w:t>
            </w:r>
            <w:r w:rsidR="00154B91">
              <w:rPr>
                <w:sz w:val="20"/>
                <w:szCs w:val="20"/>
              </w:rPr>
              <w:t>2026.</w:t>
            </w:r>
            <w:r w:rsidR="00B52178" w:rsidRPr="007E30A8">
              <w:rPr>
                <w:sz w:val="20"/>
                <w:szCs w:val="20"/>
              </w:rPr>
              <w:t xml:space="preserve"> </w:t>
            </w:r>
          </w:p>
        </w:tc>
      </w:tr>
      <w:tr w:rsidR="005377CA" w:rsidRPr="007E30A8" w14:paraId="75443DBC" w14:textId="77777777" w:rsidTr="00B52178">
        <w:tc>
          <w:tcPr>
            <w:tcW w:w="2093" w:type="dxa"/>
            <w:vAlign w:val="center"/>
          </w:tcPr>
          <w:p w14:paraId="19D6C10D" w14:textId="77777777" w:rsidR="00B52178" w:rsidRPr="007E30A8" w:rsidRDefault="00B52178" w:rsidP="00B52178">
            <w:pPr>
              <w:rPr>
                <w:sz w:val="20"/>
                <w:szCs w:val="20"/>
              </w:rPr>
            </w:pPr>
            <w:r w:rsidRPr="007E30A8">
              <w:rPr>
                <w:sz w:val="20"/>
                <w:szCs w:val="20"/>
              </w:rPr>
              <w:t>Rok za nadzor i dostavu izvješća:</w:t>
            </w:r>
          </w:p>
        </w:tc>
        <w:tc>
          <w:tcPr>
            <w:tcW w:w="6866" w:type="dxa"/>
            <w:vAlign w:val="center"/>
          </w:tcPr>
          <w:p w14:paraId="5EB8DEB2" w14:textId="77777777" w:rsidR="00B52178" w:rsidRPr="007E30A8" w:rsidRDefault="00B52178" w:rsidP="00B52178">
            <w:pPr>
              <w:rPr>
                <w:sz w:val="20"/>
                <w:szCs w:val="20"/>
              </w:rPr>
            </w:pPr>
            <w:r w:rsidRPr="007E30A8">
              <w:rPr>
                <w:sz w:val="20"/>
                <w:szCs w:val="20"/>
              </w:rPr>
              <w:t>1</w:t>
            </w:r>
            <w:r w:rsidR="00C21C76" w:rsidRPr="007E30A8">
              <w:rPr>
                <w:sz w:val="20"/>
                <w:szCs w:val="20"/>
              </w:rPr>
              <w:t>6</w:t>
            </w:r>
            <w:r w:rsidRPr="007E30A8">
              <w:rPr>
                <w:sz w:val="20"/>
                <w:szCs w:val="20"/>
              </w:rPr>
              <w:t xml:space="preserve">. svibnja </w:t>
            </w:r>
            <w:r w:rsidR="00154B91">
              <w:rPr>
                <w:sz w:val="20"/>
                <w:szCs w:val="20"/>
              </w:rPr>
              <w:t>2026.</w:t>
            </w:r>
            <w:r w:rsidRPr="007E30A8">
              <w:rPr>
                <w:sz w:val="20"/>
                <w:szCs w:val="20"/>
              </w:rPr>
              <w:t xml:space="preserve"> </w:t>
            </w:r>
          </w:p>
        </w:tc>
      </w:tr>
      <w:tr w:rsidR="005377CA" w:rsidRPr="007E30A8" w14:paraId="1429F0C2" w14:textId="77777777" w:rsidTr="00B52178">
        <w:tc>
          <w:tcPr>
            <w:tcW w:w="2093" w:type="dxa"/>
            <w:vAlign w:val="center"/>
          </w:tcPr>
          <w:p w14:paraId="560144CA" w14:textId="254E484C" w:rsidR="00C84F8F" w:rsidRPr="007E30A8" w:rsidRDefault="00C84F8F" w:rsidP="00B52178">
            <w:pPr>
              <w:rPr>
                <w:sz w:val="20"/>
                <w:szCs w:val="20"/>
              </w:rPr>
            </w:pPr>
            <w:r w:rsidRPr="007E30A8">
              <w:rPr>
                <w:sz w:val="20"/>
                <w:szCs w:val="20"/>
              </w:rPr>
              <w:t>Rok za provedbu međuresorne koordinacije</w:t>
            </w:r>
            <w:r w:rsidR="00132B5E">
              <w:rPr>
                <w:sz w:val="20"/>
                <w:szCs w:val="20"/>
              </w:rPr>
              <w:t>:</w:t>
            </w:r>
          </w:p>
        </w:tc>
        <w:tc>
          <w:tcPr>
            <w:tcW w:w="6866" w:type="dxa"/>
            <w:vAlign w:val="center"/>
          </w:tcPr>
          <w:p w14:paraId="09B8DE04" w14:textId="77777777" w:rsidR="00C84F8F" w:rsidRPr="007E30A8" w:rsidRDefault="00C84F8F" w:rsidP="00B52178">
            <w:pPr>
              <w:rPr>
                <w:sz w:val="20"/>
                <w:szCs w:val="20"/>
              </w:rPr>
            </w:pPr>
            <w:r w:rsidRPr="007E30A8">
              <w:rPr>
                <w:sz w:val="20"/>
                <w:szCs w:val="20"/>
              </w:rPr>
              <w:t xml:space="preserve">29. svibnja </w:t>
            </w:r>
            <w:r w:rsidR="00154B91">
              <w:rPr>
                <w:sz w:val="20"/>
                <w:szCs w:val="20"/>
              </w:rPr>
              <w:t>2026.</w:t>
            </w:r>
          </w:p>
        </w:tc>
      </w:tr>
      <w:tr w:rsidR="005377CA" w:rsidRPr="007E30A8" w14:paraId="034DD45F" w14:textId="77777777" w:rsidTr="00B52178">
        <w:tc>
          <w:tcPr>
            <w:tcW w:w="2093" w:type="dxa"/>
            <w:vAlign w:val="center"/>
          </w:tcPr>
          <w:p w14:paraId="280609E3" w14:textId="77777777" w:rsidR="00B52178" w:rsidRPr="007E30A8" w:rsidRDefault="00B52178" w:rsidP="00B52178">
            <w:pPr>
              <w:rPr>
                <w:sz w:val="20"/>
                <w:szCs w:val="20"/>
              </w:rPr>
            </w:pPr>
            <w:r w:rsidRPr="007E30A8">
              <w:rPr>
                <w:sz w:val="20"/>
                <w:szCs w:val="20"/>
              </w:rPr>
              <w:t>Rok za izradu postupovnika:</w:t>
            </w:r>
          </w:p>
        </w:tc>
        <w:tc>
          <w:tcPr>
            <w:tcW w:w="6866" w:type="dxa"/>
            <w:vAlign w:val="center"/>
          </w:tcPr>
          <w:p w14:paraId="0AB600EA" w14:textId="77777777" w:rsidR="00B52178" w:rsidRPr="007E30A8" w:rsidRDefault="00B52178" w:rsidP="00B52178">
            <w:pPr>
              <w:rPr>
                <w:sz w:val="20"/>
                <w:szCs w:val="20"/>
              </w:rPr>
            </w:pPr>
            <w:r w:rsidRPr="007E30A8">
              <w:rPr>
                <w:sz w:val="20"/>
                <w:szCs w:val="20"/>
              </w:rPr>
              <w:t xml:space="preserve">29. prosinca </w:t>
            </w:r>
            <w:r w:rsidR="00154B91">
              <w:rPr>
                <w:sz w:val="20"/>
                <w:szCs w:val="20"/>
              </w:rPr>
              <w:t>2026.</w:t>
            </w:r>
          </w:p>
        </w:tc>
      </w:tr>
    </w:tbl>
    <w:p w14:paraId="5BD8FF4D" w14:textId="77777777" w:rsidR="00B52178" w:rsidRPr="007E30A8" w:rsidRDefault="00B52178" w:rsidP="0088556D">
      <w:pPr>
        <w:shd w:val="clear" w:color="auto" w:fill="FFFFFF"/>
        <w:textAlignment w:val="baseline"/>
      </w:pPr>
    </w:p>
    <w:p w14:paraId="2EC70F0F" w14:textId="5DA048C6" w:rsidR="00B52178" w:rsidRPr="007E30A8" w:rsidRDefault="0088556D" w:rsidP="0088556D">
      <w:pPr>
        <w:shd w:val="clear" w:color="auto" w:fill="FFFFFF"/>
        <w:tabs>
          <w:tab w:val="left" w:pos="709"/>
        </w:tabs>
        <w:ind w:firstLine="408"/>
        <w:jc w:val="both"/>
        <w:textAlignment w:val="baseline"/>
      </w:pPr>
      <w:bookmarkStart w:id="8" w:name="_Hlk184392264"/>
      <w:bookmarkStart w:id="9" w:name="_Hlk184375190"/>
      <w:r>
        <w:t>8.</w:t>
      </w:r>
      <w:r>
        <w:tab/>
      </w:r>
      <w:r w:rsidR="00B52178" w:rsidRPr="007E30A8">
        <w:t>a) Jedinice lokalne samouprave, javne ustanove nacionalnih parkova i Hrvatske šume d.o.o. dužne su u suradnji s nadležnim vatrogasnim zajednicama županije/Grada Zagreba ažurirati, odnosno izraditi planove motrenja, čuvanja i ophodnje te provoditi propisane mjere zaštite od požara na ugroženim prostorima, građevinama i prostorima uz pružne i cestovne pravce za područje svoje odgovornosti. Osobitu pozornost navedeni subjekti dužni su usmjeriti na održavanje pristupnih putova za interventna vozila prema kritičnoj infrastrukturi (prugama, autocestama, elektroenergetskim postrojenjima, crpilištima vode, šumama, plinovodima, naftovodima, dalekovodima i slično).</w:t>
      </w:r>
    </w:p>
    <w:p w14:paraId="25997403" w14:textId="574ADA81" w:rsidR="00C91201" w:rsidRPr="007E30A8" w:rsidRDefault="0088556D" w:rsidP="0088556D">
      <w:pPr>
        <w:shd w:val="clear" w:color="auto" w:fill="FFFFFF"/>
        <w:tabs>
          <w:tab w:val="left" w:pos="709"/>
        </w:tabs>
        <w:ind w:firstLine="408"/>
        <w:jc w:val="both"/>
        <w:textAlignment w:val="baseline"/>
        <w:rPr>
          <w:b/>
          <w:bCs/>
        </w:rPr>
      </w:pPr>
      <w:bookmarkStart w:id="10" w:name="_Hlk184369685"/>
      <w:bookmarkStart w:id="11" w:name="_Hlk185574074"/>
      <w:r>
        <w:tab/>
      </w:r>
      <w:r w:rsidR="00C91201" w:rsidRPr="007E30A8">
        <w:t xml:space="preserve">b) </w:t>
      </w:r>
      <w:r w:rsidR="00F002DA" w:rsidRPr="007E30A8">
        <w:t>U posebnim slučajevima, n</w:t>
      </w:r>
      <w:r w:rsidR="00C91201" w:rsidRPr="007E30A8">
        <w:t>a zahtjev nadležnog županijskog vatrogasnog zapovjednika</w:t>
      </w:r>
      <w:r w:rsidR="00921DC2" w:rsidRPr="007E30A8">
        <w:t>,</w:t>
      </w:r>
      <w:r w:rsidR="00C91201" w:rsidRPr="007E30A8">
        <w:t xml:space="preserve"> </w:t>
      </w:r>
      <w:r w:rsidR="00C91201" w:rsidRPr="00024CB3">
        <w:t>Hrvatske šume</w:t>
      </w:r>
      <w:r w:rsidR="00921DC2" w:rsidRPr="00024CB3">
        <w:t>,</w:t>
      </w:r>
      <w:r w:rsidR="00C91201" w:rsidRPr="00024CB3">
        <w:t xml:space="preserve"> d.o.o.,</w:t>
      </w:r>
      <w:r w:rsidR="006A140B" w:rsidRPr="00024CB3">
        <w:t xml:space="preserve"> </w:t>
      </w:r>
      <w:r w:rsidR="00C91201" w:rsidRPr="00024CB3">
        <w:t>javne ustanove i pravne osobe te privatni šumoposjednici</w:t>
      </w:r>
      <w:r w:rsidR="003D038C" w:rsidRPr="00024CB3">
        <w:rPr>
          <w:strike/>
        </w:rPr>
        <w:t xml:space="preserve"> </w:t>
      </w:r>
      <w:r w:rsidR="00C91201" w:rsidRPr="007E30A8">
        <w:t>dužni su žurno pristupiti smanjenju požarnog rizika na</w:t>
      </w:r>
      <w:r w:rsidR="00625ED6" w:rsidRPr="007E30A8">
        <w:t xml:space="preserve">, u pisanoj </w:t>
      </w:r>
      <w:r w:rsidR="00F002DA" w:rsidRPr="007E30A8">
        <w:t>formi</w:t>
      </w:r>
      <w:r w:rsidR="00625ED6" w:rsidRPr="007E30A8">
        <w:t xml:space="preserve"> </w:t>
      </w:r>
      <w:r w:rsidR="00C91201" w:rsidRPr="007E30A8">
        <w:t>posebno definiranom ugroženom prostoru</w:t>
      </w:r>
      <w:r w:rsidR="006E7863" w:rsidRPr="007E30A8">
        <w:t xml:space="preserve"> šuma i šumskog zemljišta</w:t>
      </w:r>
      <w:r w:rsidR="00C91201" w:rsidRPr="007E30A8">
        <w:t>. Smanjenje požarnog rizika provodi se</w:t>
      </w:r>
      <w:r w:rsidR="00BE7813">
        <w:t xml:space="preserve"> </w:t>
      </w:r>
      <w:r w:rsidR="00C91201" w:rsidRPr="007E30A8">
        <w:t xml:space="preserve">na način </w:t>
      </w:r>
      <w:r w:rsidR="00C91201" w:rsidRPr="007E30A8">
        <w:lastRenderedPageBreak/>
        <w:t xml:space="preserve">da se </w:t>
      </w:r>
      <w:r w:rsidR="00625ED6" w:rsidRPr="007E30A8">
        <w:t xml:space="preserve">prikladno </w:t>
      </w:r>
      <w:r w:rsidR="000A4408" w:rsidRPr="007B198E">
        <w:t>uredi</w:t>
      </w:r>
      <w:r w:rsidR="000A4408">
        <w:t xml:space="preserve"> </w:t>
      </w:r>
      <w:r w:rsidR="008A7F90" w:rsidRPr="007E30A8">
        <w:t>površin</w:t>
      </w:r>
      <w:r w:rsidR="0003627B" w:rsidRPr="007E30A8">
        <w:t>ski</w:t>
      </w:r>
      <w:r w:rsidR="006E7863" w:rsidRPr="007E30A8">
        <w:t xml:space="preserve"> </w:t>
      </w:r>
      <w:r w:rsidR="0003627B" w:rsidRPr="007E30A8">
        <w:t xml:space="preserve">sloj </w:t>
      </w:r>
      <w:r w:rsidR="006E7863" w:rsidRPr="007E30A8">
        <w:t>šuma i</w:t>
      </w:r>
      <w:r w:rsidR="00C91201" w:rsidRPr="007E30A8">
        <w:t xml:space="preserve"> šumskog </w:t>
      </w:r>
      <w:r w:rsidR="008A7F90" w:rsidRPr="007E30A8">
        <w:t>zemljišta</w:t>
      </w:r>
      <w:r w:rsidR="00C91201" w:rsidRPr="007E30A8">
        <w:t xml:space="preserve"> te da se drvna </w:t>
      </w:r>
      <w:r w:rsidR="00CB774D" w:rsidRPr="007B198E">
        <w:t>(</w:t>
      </w:r>
      <w:r w:rsidR="00CB774D" w:rsidRPr="007B198E">
        <w:rPr>
          <w:color w:val="000000" w:themeColor="text1"/>
        </w:rPr>
        <w:t>ležeća, prelomljena, posje</w:t>
      </w:r>
      <w:r w:rsidR="007B198E" w:rsidRPr="007B198E">
        <w:rPr>
          <w:color w:val="000000" w:themeColor="text1"/>
        </w:rPr>
        <w:t>č</w:t>
      </w:r>
      <w:r w:rsidR="00CB774D" w:rsidRPr="007B198E">
        <w:rPr>
          <w:color w:val="000000" w:themeColor="text1"/>
        </w:rPr>
        <w:t>ena, nagorena i sl.)</w:t>
      </w:r>
      <w:r w:rsidR="00CB774D" w:rsidRPr="00CB774D">
        <w:rPr>
          <w:color w:val="000000" w:themeColor="text1"/>
        </w:rPr>
        <w:t xml:space="preserve"> </w:t>
      </w:r>
      <w:r w:rsidR="00C91201" w:rsidRPr="007E30A8">
        <w:t xml:space="preserve">masa izvlači iz </w:t>
      </w:r>
      <w:r w:rsidR="008A7F90" w:rsidRPr="007E30A8">
        <w:t xml:space="preserve">ugroženog </w:t>
      </w:r>
      <w:r w:rsidR="00C91201" w:rsidRPr="007E30A8">
        <w:t>prostora.</w:t>
      </w:r>
      <w:bookmarkEnd w:id="10"/>
    </w:p>
    <w:bookmarkEnd w:id="11"/>
    <w:p w14:paraId="0B046E76" w14:textId="25425E57" w:rsidR="00B52178" w:rsidRPr="007E30A8" w:rsidRDefault="0088556D" w:rsidP="0088556D">
      <w:pPr>
        <w:shd w:val="clear" w:color="auto" w:fill="FFFFFF"/>
        <w:tabs>
          <w:tab w:val="left" w:pos="709"/>
        </w:tabs>
        <w:ind w:firstLine="408"/>
        <w:jc w:val="both"/>
        <w:textAlignment w:val="baseline"/>
      </w:pPr>
      <w:r>
        <w:tab/>
      </w:r>
      <w:r w:rsidR="008A7F90" w:rsidRPr="007E30A8">
        <w:t>c</w:t>
      </w:r>
      <w:r w:rsidR="00B52178" w:rsidRPr="007E30A8">
        <w:t>) Jedinice lokalne samouprave obvezne su, sukladno izrađenom Planu motriteljsko-dojavne službe, u svim gradovima odnosno općinama na jadranskom području prije i tijekom turističke sezone te na žitorodnim područjima pred žetvenu sezonu kao i ostalim ugroženim područjima, ustrojiti i opremiti potrebnom opremom izvidničko-preventivne ophodnje. Ophodnje će na licu mjesta poduzimati mjere za uklanjanje potencijalnih izvora opasnosti i pravovremeno otkrivati, javljati i gasiti požar u samom začetku. Radi usklađivanja plana ophodnji na području županije i aktivnosti, jedinice lokalne samouprave obvezno će uključivati vatrogasne zajednice županija/Grada Zagreba.</w:t>
      </w:r>
    </w:p>
    <w:p w14:paraId="440E5067" w14:textId="33B088D0" w:rsidR="00B52178" w:rsidRPr="007E30A8" w:rsidRDefault="0088556D" w:rsidP="0088556D">
      <w:pPr>
        <w:shd w:val="clear" w:color="auto" w:fill="FFFFFF"/>
        <w:tabs>
          <w:tab w:val="left" w:pos="709"/>
        </w:tabs>
        <w:ind w:firstLine="408"/>
        <w:jc w:val="both"/>
        <w:textAlignment w:val="baseline"/>
      </w:pPr>
      <w:r>
        <w:tab/>
      </w:r>
      <w:r w:rsidR="008A7F90" w:rsidRPr="007E30A8">
        <w:t>d</w:t>
      </w:r>
      <w:r w:rsidR="00B52178" w:rsidRPr="007E30A8">
        <w:t>) Obveznici donošenja planova motriteljsko-dojavne službe (gradovi, općine, Hrvatske šume d.o.o. i javne ustanove nacionalnih parkova)</w:t>
      </w:r>
      <w:r w:rsidR="00E97D03">
        <w:t>,</w:t>
      </w:r>
      <w:r w:rsidR="00B52178" w:rsidRPr="007E30A8">
        <w:t xml:space="preserve"> obvezni su dostaviti svoje planove teritorijalno nadležnim županijama/Gradu Zagrebu i vatrogasnim zajednicama županije/Grada Zagreba koje će iste objediniti i uskladiti. Konačni županijski plan motriteljsko-dojavne službe, izvidničko-preventivnih ophodnji i popis građevina i površina koje su planom čuvanja predviđene za čuvanje, vatrogasne zajednice županija/Grad Zagreb dužne su dostaviti Hrvatskoj vatrogasnoj zajednici najkasnije do roka predviđenog za provedbu ove točke.</w:t>
      </w:r>
    </w:p>
    <w:p w14:paraId="742F4759" w14:textId="4EF0EFB1" w:rsidR="00B52178" w:rsidRPr="007E30A8" w:rsidRDefault="0088556D" w:rsidP="0088556D">
      <w:pPr>
        <w:shd w:val="clear" w:color="auto" w:fill="FFFFFF"/>
        <w:tabs>
          <w:tab w:val="left" w:pos="709"/>
        </w:tabs>
        <w:ind w:firstLine="408"/>
        <w:jc w:val="both"/>
        <w:textAlignment w:val="baseline"/>
      </w:pPr>
      <w:r>
        <w:tab/>
      </w:r>
      <w:r w:rsidR="008A7F90" w:rsidRPr="007E30A8">
        <w:t>e</w:t>
      </w:r>
      <w:r w:rsidR="00B52178" w:rsidRPr="007E30A8">
        <w:t>) Financijska sredstva za izradu planova motriteljsko-dojavne službe osiguravaju pravne osobe koje su vlasnici ili korisnici površine ili građevine kojima upravljaju.</w:t>
      </w:r>
    </w:p>
    <w:p w14:paraId="54D1098E" w14:textId="2A029C6F" w:rsidR="00B52178" w:rsidRPr="007E30A8" w:rsidRDefault="0088556D" w:rsidP="0088556D">
      <w:pPr>
        <w:shd w:val="clear" w:color="auto" w:fill="FFFFFF"/>
        <w:tabs>
          <w:tab w:val="left" w:pos="709"/>
        </w:tabs>
        <w:ind w:firstLine="408"/>
        <w:jc w:val="both"/>
        <w:textAlignment w:val="baseline"/>
      </w:pPr>
      <w:r>
        <w:tab/>
      </w:r>
      <w:r w:rsidR="008A7F90" w:rsidRPr="007E30A8">
        <w:t>f</w:t>
      </w:r>
      <w:r w:rsidR="00B52178" w:rsidRPr="007E30A8">
        <w:t>) Financijska sredstva za izradu planova motriteljsko-dojavne službe za prostore u svom vlasništvu, odnosno vlasništvu fizičkih osoba osiguravaju jedinice lokalne i područne (regionalne) samouprave.</w:t>
      </w:r>
    </w:p>
    <w:p w14:paraId="72687FE6" w14:textId="1FB577CA" w:rsidR="00B52178" w:rsidRDefault="0088556D" w:rsidP="0088556D">
      <w:pPr>
        <w:shd w:val="clear" w:color="auto" w:fill="FFFFFF"/>
        <w:tabs>
          <w:tab w:val="left" w:pos="709"/>
        </w:tabs>
        <w:ind w:firstLine="408"/>
        <w:jc w:val="both"/>
        <w:textAlignment w:val="baseline"/>
      </w:pPr>
      <w:r>
        <w:tab/>
      </w:r>
      <w:r w:rsidR="008A7F90" w:rsidRPr="007E30A8">
        <w:t>g</w:t>
      </w:r>
      <w:r w:rsidR="00B52178" w:rsidRPr="007E30A8">
        <w:t>) Izrađene planove s prikazom pristupnih putova za interventna vozila, planove motrenja, čuvanja i ophodnje kao i sve ostale propisane mjere, gore navedeni subjekti obvezni su dostaviti teritorijalno nadležnoj vatrogasnoj zajednici županije/Grada Zagreba.</w:t>
      </w:r>
    </w:p>
    <w:p w14:paraId="0FC151E8" w14:textId="77777777" w:rsidR="0088556D" w:rsidRPr="007E30A8" w:rsidRDefault="0088556D" w:rsidP="0088556D">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4219"/>
        <w:gridCol w:w="4740"/>
      </w:tblGrid>
      <w:tr w:rsidR="005377CA" w:rsidRPr="007E30A8" w14:paraId="6CBA5082" w14:textId="77777777" w:rsidTr="00B52178">
        <w:tc>
          <w:tcPr>
            <w:tcW w:w="4219" w:type="dxa"/>
            <w:vAlign w:val="center"/>
          </w:tcPr>
          <w:bookmarkEnd w:id="8"/>
          <w:p w14:paraId="2DFF894D" w14:textId="77777777" w:rsidR="00B52178" w:rsidRPr="007E30A8" w:rsidRDefault="00B52178" w:rsidP="00B52178">
            <w:pPr>
              <w:rPr>
                <w:sz w:val="20"/>
                <w:szCs w:val="20"/>
              </w:rPr>
            </w:pPr>
            <w:r w:rsidRPr="007E30A8">
              <w:rPr>
                <w:sz w:val="20"/>
                <w:szCs w:val="20"/>
              </w:rPr>
              <w:t>Izvršitelji zadatka:</w:t>
            </w:r>
          </w:p>
        </w:tc>
        <w:tc>
          <w:tcPr>
            <w:tcW w:w="4740" w:type="dxa"/>
            <w:vAlign w:val="center"/>
          </w:tcPr>
          <w:p w14:paraId="3F43146E" w14:textId="77777777" w:rsidR="00B52178" w:rsidRPr="007E30A8" w:rsidRDefault="00B52178" w:rsidP="00B52178">
            <w:pPr>
              <w:rPr>
                <w:sz w:val="20"/>
                <w:szCs w:val="20"/>
              </w:rPr>
            </w:pPr>
            <w:r w:rsidRPr="007E30A8">
              <w:rPr>
                <w:sz w:val="20"/>
                <w:szCs w:val="20"/>
              </w:rPr>
              <w:t>gradonačelnik, općinski načelnik, župan</w:t>
            </w:r>
          </w:p>
          <w:p w14:paraId="0B73A86A" w14:textId="77777777" w:rsidR="00B52178" w:rsidRPr="007E30A8" w:rsidRDefault="00B52178" w:rsidP="00B52178">
            <w:pPr>
              <w:rPr>
                <w:sz w:val="20"/>
                <w:szCs w:val="20"/>
              </w:rPr>
            </w:pPr>
            <w:r w:rsidRPr="007E30A8">
              <w:rPr>
                <w:sz w:val="20"/>
                <w:szCs w:val="20"/>
              </w:rPr>
              <w:t>Javne ustanove nacionalnih parkova</w:t>
            </w:r>
          </w:p>
          <w:p w14:paraId="6F10A5EC" w14:textId="77777777" w:rsidR="00B52178" w:rsidRPr="007E30A8" w:rsidRDefault="00B52178" w:rsidP="00B52178">
            <w:pPr>
              <w:rPr>
                <w:sz w:val="20"/>
                <w:szCs w:val="20"/>
              </w:rPr>
            </w:pPr>
            <w:r w:rsidRPr="007E30A8">
              <w:rPr>
                <w:sz w:val="20"/>
                <w:szCs w:val="20"/>
              </w:rPr>
              <w:t>Hrvatske šume d.o.o.</w:t>
            </w:r>
          </w:p>
        </w:tc>
      </w:tr>
      <w:tr w:rsidR="005377CA" w:rsidRPr="007E30A8" w14:paraId="1C442963" w14:textId="77777777" w:rsidTr="00B52178">
        <w:tc>
          <w:tcPr>
            <w:tcW w:w="4219" w:type="dxa"/>
            <w:vAlign w:val="center"/>
          </w:tcPr>
          <w:p w14:paraId="42AF7C25" w14:textId="77777777" w:rsidR="00B52178" w:rsidRPr="007E30A8" w:rsidRDefault="00B52178" w:rsidP="00B52178">
            <w:pPr>
              <w:rPr>
                <w:sz w:val="20"/>
                <w:szCs w:val="20"/>
              </w:rPr>
            </w:pPr>
            <w:r w:rsidRPr="007E30A8">
              <w:rPr>
                <w:sz w:val="20"/>
                <w:szCs w:val="20"/>
              </w:rPr>
              <w:t>Sudionici:</w:t>
            </w:r>
          </w:p>
        </w:tc>
        <w:tc>
          <w:tcPr>
            <w:tcW w:w="4740" w:type="dxa"/>
            <w:vAlign w:val="center"/>
          </w:tcPr>
          <w:p w14:paraId="0C2C584D" w14:textId="77777777" w:rsidR="00B52178" w:rsidRPr="007E30A8" w:rsidRDefault="00B52178" w:rsidP="00B52178">
            <w:pPr>
              <w:rPr>
                <w:sz w:val="20"/>
                <w:szCs w:val="20"/>
              </w:rPr>
            </w:pPr>
            <w:r w:rsidRPr="007E30A8">
              <w:rPr>
                <w:sz w:val="20"/>
                <w:szCs w:val="20"/>
              </w:rPr>
              <w:t>vatrogasne zajednice županija/Grada Zagreba</w:t>
            </w:r>
          </w:p>
        </w:tc>
      </w:tr>
      <w:tr w:rsidR="006054B1" w:rsidRPr="00D1770D" w14:paraId="7E8A41EE" w14:textId="77777777" w:rsidTr="00B52178">
        <w:tc>
          <w:tcPr>
            <w:tcW w:w="4219" w:type="dxa"/>
            <w:vAlign w:val="center"/>
          </w:tcPr>
          <w:p w14:paraId="6251640B" w14:textId="3397CDA1" w:rsidR="006054B1" w:rsidRPr="00D1770D" w:rsidRDefault="006054B1" w:rsidP="00B52178">
            <w:pPr>
              <w:rPr>
                <w:sz w:val="20"/>
                <w:szCs w:val="20"/>
              </w:rPr>
            </w:pPr>
            <w:r w:rsidRPr="00D1770D">
              <w:rPr>
                <w:sz w:val="20"/>
                <w:szCs w:val="20"/>
              </w:rPr>
              <w:t>Nadzor</w:t>
            </w:r>
            <w:r w:rsidR="00403598" w:rsidRPr="00D1770D">
              <w:rPr>
                <w:sz w:val="20"/>
                <w:szCs w:val="20"/>
              </w:rPr>
              <w:t>:</w:t>
            </w:r>
          </w:p>
        </w:tc>
        <w:tc>
          <w:tcPr>
            <w:tcW w:w="4740" w:type="dxa"/>
            <w:vAlign w:val="center"/>
          </w:tcPr>
          <w:p w14:paraId="1580AAAA" w14:textId="77777777" w:rsidR="006054B1" w:rsidRPr="00D1770D" w:rsidRDefault="006054B1" w:rsidP="006054B1">
            <w:pPr>
              <w:rPr>
                <w:sz w:val="20"/>
                <w:szCs w:val="20"/>
              </w:rPr>
            </w:pPr>
            <w:r w:rsidRPr="00D1770D">
              <w:rPr>
                <w:sz w:val="20"/>
                <w:szCs w:val="20"/>
              </w:rPr>
              <w:t xml:space="preserve">Državni inspektorat </w:t>
            </w:r>
          </w:p>
          <w:p w14:paraId="04200544" w14:textId="77777777" w:rsidR="006054B1" w:rsidRPr="00D1770D" w:rsidRDefault="006054B1" w:rsidP="006054B1">
            <w:pPr>
              <w:tabs>
                <w:tab w:val="left" w:pos="4632"/>
              </w:tabs>
              <w:rPr>
                <w:sz w:val="20"/>
                <w:szCs w:val="20"/>
              </w:rPr>
            </w:pPr>
            <w:r w:rsidRPr="00D1770D">
              <w:rPr>
                <w:sz w:val="20"/>
                <w:szCs w:val="20"/>
              </w:rPr>
              <w:t>Ministarstvo unutarnjih poslova</w:t>
            </w:r>
          </w:p>
          <w:p w14:paraId="40010A2E" w14:textId="77777777" w:rsidR="006054B1" w:rsidRPr="00D1770D" w:rsidRDefault="006054B1" w:rsidP="00B52178">
            <w:pPr>
              <w:rPr>
                <w:sz w:val="20"/>
                <w:szCs w:val="20"/>
              </w:rPr>
            </w:pPr>
            <w:r w:rsidRPr="00D1770D">
              <w:rPr>
                <w:sz w:val="20"/>
                <w:szCs w:val="20"/>
              </w:rPr>
              <w:t>Ministarstvo poljoprivrede, šumarstva i ribarstva</w:t>
            </w:r>
          </w:p>
          <w:p w14:paraId="6777EB49" w14:textId="10C73657" w:rsidR="00C11DC8" w:rsidRPr="00D1770D" w:rsidRDefault="00C11DC8" w:rsidP="00B52178">
            <w:pPr>
              <w:rPr>
                <w:sz w:val="20"/>
                <w:szCs w:val="20"/>
              </w:rPr>
            </w:pPr>
            <w:r w:rsidRPr="00D1770D">
              <w:rPr>
                <w:sz w:val="20"/>
                <w:szCs w:val="20"/>
              </w:rPr>
              <w:t>Komunalno</w:t>
            </w:r>
            <w:r w:rsidR="00D90C0D">
              <w:rPr>
                <w:sz w:val="20"/>
                <w:szCs w:val="20"/>
              </w:rPr>
              <w:t>/poljoprivredno</w:t>
            </w:r>
            <w:r w:rsidRPr="00D1770D">
              <w:rPr>
                <w:sz w:val="20"/>
                <w:szCs w:val="20"/>
              </w:rPr>
              <w:t xml:space="preserve"> redarstvo jedinica lokalne samouprave</w:t>
            </w:r>
          </w:p>
        </w:tc>
      </w:tr>
      <w:tr w:rsidR="005377CA" w:rsidRPr="00D1770D" w14:paraId="0C0EAE34" w14:textId="77777777" w:rsidTr="00B52178">
        <w:trPr>
          <w:trHeight w:val="60"/>
        </w:trPr>
        <w:tc>
          <w:tcPr>
            <w:tcW w:w="4219" w:type="dxa"/>
            <w:vAlign w:val="center"/>
          </w:tcPr>
          <w:p w14:paraId="7DF48344" w14:textId="77777777" w:rsidR="00B52178" w:rsidRPr="00D1770D" w:rsidRDefault="00C77D1A" w:rsidP="00B52178">
            <w:pPr>
              <w:rPr>
                <w:sz w:val="20"/>
                <w:szCs w:val="20"/>
              </w:rPr>
            </w:pPr>
            <w:r w:rsidRPr="00D1770D">
              <w:rPr>
                <w:sz w:val="20"/>
                <w:szCs w:val="20"/>
              </w:rPr>
              <w:t xml:space="preserve">a) </w:t>
            </w:r>
            <w:r w:rsidR="00B52178" w:rsidRPr="00D1770D">
              <w:rPr>
                <w:sz w:val="20"/>
                <w:szCs w:val="20"/>
              </w:rPr>
              <w:t>Rok provedbe za jedinice lokalne samouprave:</w:t>
            </w:r>
          </w:p>
        </w:tc>
        <w:tc>
          <w:tcPr>
            <w:tcW w:w="4740" w:type="dxa"/>
            <w:vAlign w:val="center"/>
          </w:tcPr>
          <w:p w14:paraId="285CD2C6" w14:textId="77777777" w:rsidR="00B52178" w:rsidRPr="00D1770D" w:rsidRDefault="00B52178" w:rsidP="00B52178">
            <w:pPr>
              <w:rPr>
                <w:sz w:val="20"/>
                <w:szCs w:val="20"/>
              </w:rPr>
            </w:pPr>
            <w:r w:rsidRPr="00D1770D">
              <w:rPr>
                <w:sz w:val="20"/>
                <w:szCs w:val="20"/>
              </w:rPr>
              <w:t>2</w:t>
            </w:r>
            <w:r w:rsidR="00CC4297" w:rsidRPr="00D1770D">
              <w:rPr>
                <w:sz w:val="20"/>
                <w:szCs w:val="20"/>
              </w:rPr>
              <w:t>7</w:t>
            </w:r>
            <w:r w:rsidRPr="00D1770D">
              <w:rPr>
                <w:sz w:val="20"/>
                <w:szCs w:val="20"/>
              </w:rPr>
              <w:t xml:space="preserve">. ožujka </w:t>
            </w:r>
            <w:r w:rsidR="00154B91" w:rsidRPr="00D1770D">
              <w:rPr>
                <w:sz w:val="20"/>
                <w:szCs w:val="20"/>
              </w:rPr>
              <w:t>2026.</w:t>
            </w:r>
            <w:r w:rsidRPr="00D1770D">
              <w:rPr>
                <w:sz w:val="20"/>
                <w:szCs w:val="20"/>
              </w:rPr>
              <w:t xml:space="preserve"> </w:t>
            </w:r>
          </w:p>
        </w:tc>
      </w:tr>
      <w:tr w:rsidR="005377CA" w:rsidRPr="00D1770D" w14:paraId="5A9BD79B" w14:textId="77777777" w:rsidTr="00B52178">
        <w:tc>
          <w:tcPr>
            <w:tcW w:w="4219" w:type="dxa"/>
            <w:vAlign w:val="center"/>
          </w:tcPr>
          <w:p w14:paraId="2A3DC42E" w14:textId="77777777" w:rsidR="00B52178" w:rsidRPr="00D1770D" w:rsidRDefault="00C77D1A" w:rsidP="00B52178">
            <w:pPr>
              <w:rPr>
                <w:sz w:val="20"/>
                <w:szCs w:val="20"/>
              </w:rPr>
            </w:pPr>
            <w:r w:rsidRPr="00D1770D">
              <w:rPr>
                <w:sz w:val="20"/>
                <w:szCs w:val="20"/>
              </w:rPr>
              <w:t xml:space="preserve">b) </w:t>
            </w:r>
            <w:r w:rsidR="00B52178" w:rsidRPr="00D1770D">
              <w:rPr>
                <w:sz w:val="20"/>
                <w:szCs w:val="20"/>
              </w:rPr>
              <w:t xml:space="preserve">Rok provedbe za jedinice područne </w:t>
            </w:r>
            <w:r w:rsidR="00ED15E3" w:rsidRPr="00D1770D">
              <w:rPr>
                <w:sz w:val="20"/>
                <w:szCs w:val="20"/>
              </w:rPr>
              <w:t xml:space="preserve">(regionalne) </w:t>
            </w:r>
            <w:r w:rsidR="00B52178" w:rsidRPr="00D1770D">
              <w:rPr>
                <w:sz w:val="20"/>
                <w:szCs w:val="20"/>
              </w:rPr>
              <w:t>samouprave:</w:t>
            </w:r>
          </w:p>
        </w:tc>
        <w:tc>
          <w:tcPr>
            <w:tcW w:w="4740" w:type="dxa"/>
            <w:vAlign w:val="center"/>
          </w:tcPr>
          <w:p w14:paraId="1E9BD089" w14:textId="77777777" w:rsidR="00B52178" w:rsidRPr="00D1770D" w:rsidRDefault="00B52178" w:rsidP="00B52178">
            <w:pPr>
              <w:rPr>
                <w:sz w:val="20"/>
                <w:szCs w:val="20"/>
              </w:rPr>
            </w:pPr>
            <w:r w:rsidRPr="00D1770D">
              <w:rPr>
                <w:sz w:val="20"/>
                <w:szCs w:val="20"/>
              </w:rPr>
              <w:t>1</w:t>
            </w:r>
            <w:r w:rsidR="00CC4297" w:rsidRPr="00D1770D">
              <w:rPr>
                <w:sz w:val="20"/>
                <w:szCs w:val="20"/>
              </w:rPr>
              <w:t>0</w:t>
            </w:r>
            <w:r w:rsidRPr="00D1770D">
              <w:rPr>
                <w:sz w:val="20"/>
                <w:szCs w:val="20"/>
              </w:rPr>
              <w:t xml:space="preserve">. travnja </w:t>
            </w:r>
            <w:r w:rsidR="00154B91" w:rsidRPr="00D1770D">
              <w:rPr>
                <w:sz w:val="20"/>
                <w:szCs w:val="20"/>
              </w:rPr>
              <w:t>2026.</w:t>
            </w:r>
            <w:r w:rsidRPr="00D1770D">
              <w:rPr>
                <w:sz w:val="20"/>
                <w:szCs w:val="20"/>
              </w:rPr>
              <w:t xml:space="preserve"> </w:t>
            </w:r>
          </w:p>
        </w:tc>
      </w:tr>
      <w:tr w:rsidR="005377CA" w:rsidRPr="00D1770D" w14:paraId="6B1E1D49" w14:textId="77777777" w:rsidTr="00B52178">
        <w:tc>
          <w:tcPr>
            <w:tcW w:w="4219" w:type="dxa"/>
            <w:vAlign w:val="center"/>
          </w:tcPr>
          <w:p w14:paraId="27AB4C39" w14:textId="77777777" w:rsidR="00B52178" w:rsidRPr="00D1770D" w:rsidRDefault="00C77D1A" w:rsidP="00B52178">
            <w:pPr>
              <w:rPr>
                <w:sz w:val="20"/>
                <w:szCs w:val="20"/>
              </w:rPr>
            </w:pPr>
            <w:r w:rsidRPr="00D1770D">
              <w:rPr>
                <w:sz w:val="20"/>
                <w:szCs w:val="20"/>
              </w:rPr>
              <w:t xml:space="preserve">c) </w:t>
            </w:r>
            <w:r w:rsidR="00B52178" w:rsidRPr="00D1770D">
              <w:rPr>
                <w:sz w:val="20"/>
                <w:szCs w:val="20"/>
              </w:rPr>
              <w:t xml:space="preserve">Rok provedbe </w:t>
            </w:r>
            <w:r w:rsidRPr="00D1770D">
              <w:rPr>
                <w:sz w:val="20"/>
                <w:szCs w:val="20"/>
              </w:rPr>
              <w:t xml:space="preserve">dostave plana motriteljsko-dojavne službe </w:t>
            </w:r>
            <w:r w:rsidR="00B52178" w:rsidRPr="00D1770D">
              <w:rPr>
                <w:sz w:val="20"/>
                <w:szCs w:val="20"/>
              </w:rPr>
              <w:t>za vatrogasne zajednice županija/Grada Zagreba:</w:t>
            </w:r>
          </w:p>
        </w:tc>
        <w:tc>
          <w:tcPr>
            <w:tcW w:w="4740" w:type="dxa"/>
            <w:vAlign w:val="center"/>
          </w:tcPr>
          <w:p w14:paraId="7197E44C" w14:textId="77777777" w:rsidR="00B52178" w:rsidRPr="00D1770D" w:rsidRDefault="00CC4297" w:rsidP="00B52178">
            <w:pPr>
              <w:rPr>
                <w:sz w:val="20"/>
                <w:szCs w:val="20"/>
              </w:rPr>
            </w:pPr>
            <w:r w:rsidRPr="00D1770D">
              <w:rPr>
                <w:sz w:val="20"/>
                <w:szCs w:val="20"/>
              </w:rPr>
              <w:t>1</w:t>
            </w:r>
            <w:r w:rsidR="00B52178" w:rsidRPr="00D1770D">
              <w:rPr>
                <w:sz w:val="20"/>
                <w:szCs w:val="20"/>
              </w:rPr>
              <w:t xml:space="preserve">. lipnja </w:t>
            </w:r>
            <w:r w:rsidR="00154B91" w:rsidRPr="00D1770D">
              <w:rPr>
                <w:sz w:val="20"/>
                <w:szCs w:val="20"/>
              </w:rPr>
              <w:t>2026.</w:t>
            </w:r>
            <w:r w:rsidR="00B52178" w:rsidRPr="00D1770D">
              <w:rPr>
                <w:sz w:val="20"/>
                <w:szCs w:val="20"/>
              </w:rPr>
              <w:t xml:space="preserve"> </w:t>
            </w:r>
          </w:p>
        </w:tc>
      </w:tr>
      <w:tr w:rsidR="005377CA" w:rsidRPr="00D1770D" w14:paraId="289134B9" w14:textId="77777777" w:rsidTr="00B52178">
        <w:tc>
          <w:tcPr>
            <w:tcW w:w="4219" w:type="dxa"/>
            <w:vAlign w:val="center"/>
          </w:tcPr>
          <w:p w14:paraId="7D566616" w14:textId="4BD4F17D" w:rsidR="00C77D1A" w:rsidRPr="00D1770D" w:rsidRDefault="00C77D1A" w:rsidP="00B52178">
            <w:pPr>
              <w:rPr>
                <w:sz w:val="20"/>
                <w:szCs w:val="20"/>
              </w:rPr>
            </w:pPr>
            <w:r w:rsidRPr="00D1770D">
              <w:rPr>
                <w:sz w:val="20"/>
                <w:szCs w:val="20"/>
              </w:rPr>
              <w:t>f) Rok provedbe dostave planova</w:t>
            </w:r>
            <w:r w:rsidR="00132B5E">
              <w:rPr>
                <w:sz w:val="20"/>
                <w:szCs w:val="20"/>
              </w:rPr>
              <w:t>:</w:t>
            </w:r>
          </w:p>
        </w:tc>
        <w:tc>
          <w:tcPr>
            <w:tcW w:w="4740" w:type="dxa"/>
            <w:vAlign w:val="center"/>
          </w:tcPr>
          <w:p w14:paraId="769761D6" w14:textId="77777777" w:rsidR="00C77D1A" w:rsidRPr="00D1770D" w:rsidRDefault="00C77D1A" w:rsidP="00B52178">
            <w:pPr>
              <w:rPr>
                <w:sz w:val="20"/>
                <w:szCs w:val="20"/>
              </w:rPr>
            </w:pPr>
            <w:r w:rsidRPr="00D1770D">
              <w:rPr>
                <w:sz w:val="20"/>
                <w:szCs w:val="20"/>
              </w:rPr>
              <w:t>1</w:t>
            </w:r>
            <w:r w:rsidR="00CC4297" w:rsidRPr="00D1770D">
              <w:rPr>
                <w:sz w:val="20"/>
                <w:szCs w:val="20"/>
              </w:rPr>
              <w:t>5</w:t>
            </w:r>
            <w:r w:rsidRPr="00D1770D">
              <w:rPr>
                <w:sz w:val="20"/>
                <w:szCs w:val="20"/>
              </w:rPr>
              <w:t xml:space="preserve">. svibnja </w:t>
            </w:r>
            <w:r w:rsidR="00154B91" w:rsidRPr="00D1770D">
              <w:rPr>
                <w:sz w:val="20"/>
                <w:szCs w:val="20"/>
              </w:rPr>
              <w:t>2026.</w:t>
            </w:r>
          </w:p>
        </w:tc>
      </w:tr>
      <w:tr w:rsidR="005377CA" w:rsidRPr="007E30A8" w14:paraId="7C17993F" w14:textId="77777777" w:rsidTr="00B52178">
        <w:tc>
          <w:tcPr>
            <w:tcW w:w="4219" w:type="dxa"/>
            <w:vAlign w:val="center"/>
          </w:tcPr>
          <w:p w14:paraId="65A058EC" w14:textId="77777777" w:rsidR="00B52178" w:rsidRPr="00D1770D" w:rsidRDefault="00B52178" w:rsidP="00B52178">
            <w:pPr>
              <w:rPr>
                <w:sz w:val="20"/>
                <w:szCs w:val="20"/>
              </w:rPr>
            </w:pPr>
            <w:r w:rsidRPr="00D1770D">
              <w:rPr>
                <w:sz w:val="20"/>
                <w:szCs w:val="20"/>
              </w:rPr>
              <w:t>Rok za nadzor:</w:t>
            </w:r>
          </w:p>
        </w:tc>
        <w:tc>
          <w:tcPr>
            <w:tcW w:w="4740" w:type="dxa"/>
            <w:vAlign w:val="center"/>
          </w:tcPr>
          <w:p w14:paraId="53804D05" w14:textId="77777777" w:rsidR="00B52178" w:rsidRPr="007E30A8" w:rsidRDefault="00CC4297" w:rsidP="00B52178">
            <w:pPr>
              <w:rPr>
                <w:sz w:val="20"/>
                <w:szCs w:val="20"/>
              </w:rPr>
            </w:pPr>
            <w:r w:rsidRPr="00D1770D">
              <w:rPr>
                <w:sz w:val="20"/>
                <w:szCs w:val="20"/>
              </w:rPr>
              <w:t>1</w:t>
            </w:r>
            <w:r w:rsidR="00B52178" w:rsidRPr="00D1770D">
              <w:rPr>
                <w:sz w:val="20"/>
                <w:szCs w:val="20"/>
              </w:rPr>
              <w:t xml:space="preserve">. lipnja </w:t>
            </w:r>
            <w:r w:rsidR="00154B91" w:rsidRPr="00D1770D">
              <w:rPr>
                <w:sz w:val="20"/>
                <w:szCs w:val="20"/>
              </w:rPr>
              <w:t>2026.</w:t>
            </w:r>
            <w:r w:rsidR="00B52178" w:rsidRPr="007E30A8">
              <w:rPr>
                <w:sz w:val="20"/>
                <w:szCs w:val="20"/>
              </w:rPr>
              <w:t xml:space="preserve"> </w:t>
            </w:r>
          </w:p>
        </w:tc>
      </w:tr>
      <w:bookmarkEnd w:id="9"/>
    </w:tbl>
    <w:p w14:paraId="305EFD53" w14:textId="77777777" w:rsidR="00B52178" w:rsidRPr="007E30A8" w:rsidRDefault="00B52178" w:rsidP="0088556D">
      <w:pPr>
        <w:shd w:val="clear" w:color="auto" w:fill="FFFFFF"/>
        <w:tabs>
          <w:tab w:val="left" w:pos="709"/>
        </w:tabs>
        <w:textAlignment w:val="baseline"/>
      </w:pPr>
    </w:p>
    <w:p w14:paraId="4729214F" w14:textId="7B403B84" w:rsidR="00B52178" w:rsidRPr="007E30A8" w:rsidRDefault="0088556D" w:rsidP="0088556D">
      <w:pPr>
        <w:shd w:val="clear" w:color="auto" w:fill="FFFFFF"/>
        <w:tabs>
          <w:tab w:val="left" w:pos="709"/>
        </w:tabs>
        <w:ind w:firstLine="408"/>
        <w:jc w:val="both"/>
        <w:textAlignment w:val="baseline"/>
      </w:pPr>
      <w:r>
        <w:t>9.</w:t>
      </w:r>
      <w:r>
        <w:tab/>
      </w:r>
      <w:r w:rsidR="00B52178" w:rsidRPr="007E30A8">
        <w:t>a) Jedinice lokalne i područne (regionalne) samouprave obvezne su za realizaciju zadaća iz Programa aktivnosti u svojim proračunima predvidjeti dodatna financijska sredstva za održavanje vatrogasne tehnike i opreme te prije početka glavnog napora požarne opasnosti izvršiti pripreme i sanacije, odnosno otklanjanje nedostataka na vozilima, opremi i tehnici, prvenstveno na temelju raščlambe zapisnički utvrđenih oštećenja i/ili kvarova tijekom prethodne požarne sezone, kao i planirati financijska sredstva za istu namjenu u sljedećoj godini. Planirana sredstva doznačuju se nadležnoj vatrogasnoj postrojbi.</w:t>
      </w:r>
    </w:p>
    <w:p w14:paraId="0FEFAA78" w14:textId="77EF2858" w:rsidR="00B52178" w:rsidRPr="007E30A8" w:rsidRDefault="0088556D" w:rsidP="0088556D">
      <w:pPr>
        <w:shd w:val="clear" w:color="auto" w:fill="FFFFFF"/>
        <w:tabs>
          <w:tab w:val="left" w:pos="709"/>
        </w:tabs>
        <w:ind w:firstLine="408"/>
        <w:jc w:val="both"/>
        <w:textAlignment w:val="baseline"/>
      </w:pPr>
      <w:r>
        <w:tab/>
      </w:r>
      <w:r w:rsidR="00B52178" w:rsidRPr="007E30A8">
        <w:t xml:space="preserve">b) Za vozila angažirana u provedbi zadataka planske dislokacije i/ili izvanredne dislokacije/angažiranja prema zakonskim odredbama koje uređuju vatrogasnu djelatnost i </w:t>
      </w:r>
      <w:r w:rsidR="00B52178" w:rsidRPr="007E30A8">
        <w:lastRenderedPageBreak/>
        <w:t>vatrogasni sustav, nadležne stručne službe analizirat će izvršeno tijekom požarne sezone. Nadalje, temeljem odgovarajućih zapisnika i planova prioritetnih aktivnosti u pripremi/sanaciji vozila, opreme i tehnike, vatrogasne zajednice županija/Grada Zagreba dužni su objediniti potrebe na županijskoj razini, a prijedlog nabave, sanacije, odnosno popravaka dostaviti Hrvatskoj vatrogasnoj zajednici.</w:t>
      </w:r>
    </w:p>
    <w:p w14:paraId="786B7E1B" w14:textId="20C77BEF" w:rsidR="00B52178" w:rsidRPr="007E30A8" w:rsidRDefault="0088556D" w:rsidP="0088556D">
      <w:pPr>
        <w:shd w:val="clear" w:color="auto" w:fill="FFFFFF"/>
        <w:tabs>
          <w:tab w:val="left" w:pos="709"/>
        </w:tabs>
        <w:ind w:firstLine="408"/>
        <w:jc w:val="both"/>
        <w:textAlignment w:val="baseline"/>
      </w:pPr>
      <w:r>
        <w:tab/>
      </w:r>
      <w:r w:rsidR="00B52178" w:rsidRPr="007E30A8">
        <w:t>c) Hrvatska vatrogasna zajednica razmotrit će dostavljene procjene i planove nabave/popravaka/sanacije s detaljnim obrazloženjem, izvršiti selekciju temeljem kriterija i izvršenog nadzora te nadležnom Povjerenstvu predložiti prioritete nabave/popravaka/sanacije.</w:t>
      </w:r>
    </w:p>
    <w:p w14:paraId="4ED1BAB5" w14:textId="0C809635" w:rsidR="00B52178" w:rsidRPr="007E30A8" w:rsidRDefault="0088556D" w:rsidP="0088556D">
      <w:pPr>
        <w:shd w:val="clear" w:color="auto" w:fill="FFFFFF"/>
        <w:tabs>
          <w:tab w:val="left" w:pos="709"/>
        </w:tabs>
        <w:ind w:firstLine="408"/>
        <w:jc w:val="both"/>
        <w:textAlignment w:val="baseline"/>
      </w:pPr>
      <w:r>
        <w:tab/>
      </w:r>
      <w:r w:rsidR="00B52178" w:rsidRPr="007E30A8">
        <w:t>d) Ministarstvo gospodarstva</w:t>
      </w:r>
      <w:r w:rsidR="0054206B" w:rsidRPr="007E30A8">
        <w:t xml:space="preserve"> – Ravnateljstvo za robne zalihe</w:t>
      </w:r>
      <w:r w:rsidR="00B52178" w:rsidRPr="007E30A8">
        <w:t>, u suradnji s Hrvatskom vatrogasnom zajednicom utvrdit će vozila (cisterne) iz robnih rezervi koja će se tijekom ljetnih mjeseci staviti na raspolaganje glavnom vatrogasnom zapovjedniku za planske, odnosno izvanredne dislokacije – gašenje požara.</w:t>
      </w:r>
    </w:p>
    <w:p w14:paraId="5EF496FB" w14:textId="2963A28D" w:rsidR="00B52178" w:rsidRPr="007E30A8" w:rsidRDefault="0088556D" w:rsidP="0088556D">
      <w:pPr>
        <w:shd w:val="clear" w:color="auto" w:fill="FFFFFF"/>
        <w:tabs>
          <w:tab w:val="left" w:pos="709"/>
        </w:tabs>
        <w:ind w:firstLine="408"/>
        <w:jc w:val="both"/>
        <w:textAlignment w:val="baseline"/>
      </w:pPr>
      <w:r>
        <w:tab/>
      </w:r>
      <w:r w:rsidR="00B52178" w:rsidRPr="007E30A8">
        <w:t>e) Vatrogasne zajednice županija/Grada Zagreba odredit će i Hrvatskoj vatrogasnoj zajednici dostaviti, u pisanom obliku, lokacije posebno ugroženih područja na priobalju na koja će se tražiti plansko raspoređivanje vozila iz robnih rezervi. Glavni vatrogasni zapovjednik, u skladu s iskazanim potrebama i mogućnostima, odgovarajućim pismenom odredit će njihov raspored.</w:t>
      </w:r>
    </w:p>
    <w:tbl>
      <w:tblPr>
        <w:tblStyle w:val="TableGrid"/>
        <w:tblW w:w="8959" w:type="dxa"/>
        <w:tblInd w:w="108" w:type="dxa"/>
        <w:tblLook w:val="04A0" w:firstRow="1" w:lastRow="0" w:firstColumn="1" w:lastColumn="0" w:noHBand="0" w:noVBand="1"/>
      </w:tblPr>
      <w:tblGrid>
        <w:gridCol w:w="2093"/>
        <w:gridCol w:w="6866"/>
      </w:tblGrid>
      <w:tr w:rsidR="005377CA" w:rsidRPr="007E30A8" w14:paraId="524C8A80" w14:textId="77777777" w:rsidTr="00B52178">
        <w:tc>
          <w:tcPr>
            <w:tcW w:w="2093" w:type="dxa"/>
            <w:vAlign w:val="center"/>
          </w:tcPr>
          <w:p w14:paraId="6851043B"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071C3E9A" w14:textId="77777777" w:rsidR="00B52178" w:rsidRPr="007E30A8" w:rsidRDefault="00B52178" w:rsidP="00B52178">
            <w:pPr>
              <w:rPr>
                <w:sz w:val="20"/>
                <w:szCs w:val="20"/>
              </w:rPr>
            </w:pPr>
            <w:r w:rsidRPr="007E30A8">
              <w:rPr>
                <w:sz w:val="20"/>
                <w:szCs w:val="20"/>
              </w:rPr>
              <w:t>župan, gradonačelnik, općinski načelnik</w:t>
            </w:r>
          </w:p>
          <w:p w14:paraId="619A5463" w14:textId="77777777" w:rsidR="00B52178" w:rsidRPr="007E30A8" w:rsidRDefault="00B52178" w:rsidP="00B52178">
            <w:pPr>
              <w:rPr>
                <w:sz w:val="20"/>
                <w:szCs w:val="20"/>
              </w:rPr>
            </w:pPr>
            <w:r w:rsidRPr="007E30A8">
              <w:rPr>
                <w:sz w:val="20"/>
                <w:szCs w:val="20"/>
              </w:rPr>
              <w:t>vatrogasne zajednice županija/Grada Zagreba</w:t>
            </w:r>
          </w:p>
          <w:p w14:paraId="78A44DE0" w14:textId="77777777" w:rsidR="00924490" w:rsidRPr="007E30A8" w:rsidRDefault="00B52178" w:rsidP="00B52178">
            <w:pPr>
              <w:rPr>
                <w:sz w:val="20"/>
                <w:szCs w:val="20"/>
              </w:rPr>
            </w:pPr>
            <w:r w:rsidRPr="007E30A8">
              <w:rPr>
                <w:sz w:val="20"/>
                <w:szCs w:val="20"/>
              </w:rPr>
              <w:t>Ministarstvo gospodarstva</w:t>
            </w:r>
            <w:r w:rsidR="005377CA" w:rsidRPr="007E30A8">
              <w:rPr>
                <w:sz w:val="20"/>
                <w:szCs w:val="20"/>
              </w:rPr>
              <w:t xml:space="preserve"> </w:t>
            </w:r>
            <w:r w:rsidR="0054206B" w:rsidRPr="007E30A8">
              <w:rPr>
                <w:sz w:val="20"/>
                <w:szCs w:val="20"/>
              </w:rPr>
              <w:t>– Ravnateljstvo za robne zalihe</w:t>
            </w:r>
          </w:p>
        </w:tc>
      </w:tr>
      <w:tr w:rsidR="005377CA" w:rsidRPr="00D1770D" w14:paraId="190AC691" w14:textId="77777777" w:rsidTr="00B52178">
        <w:tc>
          <w:tcPr>
            <w:tcW w:w="2093" w:type="dxa"/>
            <w:vAlign w:val="center"/>
          </w:tcPr>
          <w:p w14:paraId="5D6A41B7" w14:textId="77777777" w:rsidR="00B52178" w:rsidRPr="00D1770D" w:rsidRDefault="00B52178" w:rsidP="00B52178">
            <w:pPr>
              <w:rPr>
                <w:sz w:val="20"/>
                <w:szCs w:val="20"/>
              </w:rPr>
            </w:pPr>
            <w:r w:rsidRPr="00D1770D">
              <w:rPr>
                <w:sz w:val="20"/>
                <w:szCs w:val="20"/>
              </w:rPr>
              <w:t>Sudionici:</w:t>
            </w:r>
          </w:p>
        </w:tc>
        <w:tc>
          <w:tcPr>
            <w:tcW w:w="6866" w:type="dxa"/>
            <w:vAlign w:val="center"/>
          </w:tcPr>
          <w:p w14:paraId="3F2C1412" w14:textId="77777777" w:rsidR="00B52178" w:rsidRPr="00D1770D" w:rsidRDefault="00B52178" w:rsidP="00B52178">
            <w:pPr>
              <w:rPr>
                <w:sz w:val="20"/>
                <w:szCs w:val="20"/>
              </w:rPr>
            </w:pPr>
            <w:r w:rsidRPr="00D1770D">
              <w:rPr>
                <w:sz w:val="20"/>
                <w:szCs w:val="20"/>
              </w:rPr>
              <w:t xml:space="preserve">Hrvatska vatrogasna zajednica </w:t>
            </w:r>
          </w:p>
        </w:tc>
      </w:tr>
      <w:tr w:rsidR="005377CA" w:rsidRPr="00D1770D" w14:paraId="62150AEE" w14:textId="77777777" w:rsidTr="00B52178">
        <w:tc>
          <w:tcPr>
            <w:tcW w:w="2093" w:type="dxa"/>
            <w:vAlign w:val="center"/>
          </w:tcPr>
          <w:p w14:paraId="4D705BDA" w14:textId="77777777" w:rsidR="00B52178" w:rsidRPr="00D1770D" w:rsidRDefault="00C77D1A" w:rsidP="00B52178">
            <w:pPr>
              <w:rPr>
                <w:sz w:val="20"/>
                <w:szCs w:val="20"/>
              </w:rPr>
            </w:pPr>
            <w:r w:rsidRPr="00D1770D">
              <w:rPr>
                <w:sz w:val="20"/>
                <w:szCs w:val="20"/>
              </w:rPr>
              <w:t xml:space="preserve">c) </w:t>
            </w:r>
            <w:r w:rsidR="00B52178" w:rsidRPr="00D1770D">
              <w:rPr>
                <w:sz w:val="20"/>
                <w:szCs w:val="20"/>
              </w:rPr>
              <w:t>Rok:</w:t>
            </w:r>
          </w:p>
        </w:tc>
        <w:tc>
          <w:tcPr>
            <w:tcW w:w="6866" w:type="dxa"/>
            <w:vAlign w:val="center"/>
          </w:tcPr>
          <w:p w14:paraId="6A80965B" w14:textId="77777777" w:rsidR="00B52178" w:rsidRPr="00D1770D" w:rsidRDefault="00B52178" w:rsidP="00B52178">
            <w:pPr>
              <w:rPr>
                <w:sz w:val="20"/>
                <w:szCs w:val="20"/>
              </w:rPr>
            </w:pPr>
            <w:r w:rsidRPr="00D1770D">
              <w:rPr>
                <w:sz w:val="20"/>
                <w:szCs w:val="20"/>
              </w:rPr>
              <w:t>1</w:t>
            </w:r>
            <w:r w:rsidR="00CC4297" w:rsidRPr="00D1770D">
              <w:rPr>
                <w:sz w:val="20"/>
                <w:szCs w:val="20"/>
              </w:rPr>
              <w:t>0</w:t>
            </w:r>
            <w:r w:rsidRPr="00D1770D">
              <w:rPr>
                <w:sz w:val="20"/>
                <w:szCs w:val="20"/>
              </w:rPr>
              <w:t xml:space="preserve">. travnja </w:t>
            </w:r>
            <w:r w:rsidR="00154B91" w:rsidRPr="00D1770D">
              <w:rPr>
                <w:sz w:val="20"/>
                <w:szCs w:val="20"/>
              </w:rPr>
              <w:t>2026.</w:t>
            </w:r>
            <w:r w:rsidRPr="00D1770D">
              <w:rPr>
                <w:sz w:val="20"/>
                <w:szCs w:val="20"/>
              </w:rPr>
              <w:t xml:space="preserve"> </w:t>
            </w:r>
          </w:p>
        </w:tc>
      </w:tr>
      <w:tr w:rsidR="005377CA" w:rsidRPr="007E30A8" w14:paraId="79F6DD7B" w14:textId="77777777" w:rsidTr="00B52178">
        <w:tc>
          <w:tcPr>
            <w:tcW w:w="2093" w:type="dxa"/>
            <w:vAlign w:val="center"/>
          </w:tcPr>
          <w:p w14:paraId="5C513F8D" w14:textId="77777777" w:rsidR="00C77D1A" w:rsidRPr="00D1770D" w:rsidRDefault="00C77D1A" w:rsidP="00C77D1A">
            <w:pPr>
              <w:rPr>
                <w:sz w:val="20"/>
                <w:szCs w:val="20"/>
              </w:rPr>
            </w:pPr>
            <w:r w:rsidRPr="00D1770D">
              <w:rPr>
                <w:sz w:val="20"/>
                <w:szCs w:val="20"/>
              </w:rPr>
              <w:t>e) Rok:</w:t>
            </w:r>
          </w:p>
        </w:tc>
        <w:tc>
          <w:tcPr>
            <w:tcW w:w="6866" w:type="dxa"/>
            <w:vAlign w:val="center"/>
          </w:tcPr>
          <w:p w14:paraId="33FFDE10" w14:textId="77777777" w:rsidR="00C77D1A" w:rsidRPr="00D1770D" w:rsidRDefault="00C77D1A" w:rsidP="00C77D1A">
            <w:pPr>
              <w:rPr>
                <w:sz w:val="20"/>
                <w:szCs w:val="20"/>
              </w:rPr>
            </w:pPr>
            <w:r w:rsidRPr="00D1770D">
              <w:rPr>
                <w:sz w:val="20"/>
                <w:szCs w:val="20"/>
              </w:rPr>
              <w:t>1</w:t>
            </w:r>
            <w:r w:rsidR="00CC4297" w:rsidRPr="00D1770D">
              <w:rPr>
                <w:sz w:val="20"/>
                <w:szCs w:val="20"/>
              </w:rPr>
              <w:t>5</w:t>
            </w:r>
            <w:r w:rsidRPr="00D1770D">
              <w:rPr>
                <w:sz w:val="20"/>
                <w:szCs w:val="20"/>
              </w:rPr>
              <w:t xml:space="preserve">. svibnja </w:t>
            </w:r>
            <w:r w:rsidR="00154B91" w:rsidRPr="00D1770D">
              <w:rPr>
                <w:sz w:val="20"/>
                <w:szCs w:val="20"/>
              </w:rPr>
              <w:t>2026.</w:t>
            </w:r>
          </w:p>
        </w:tc>
      </w:tr>
    </w:tbl>
    <w:p w14:paraId="7FBFFD7D" w14:textId="77777777" w:rsidR="0088556D" w:rsidRDefault="0088556D" w:rsidP="0088556D">
      <w:pPr>
        <w:shd w:val="clear" w:color="auto" w:fill="FFFFFF"/>
        <w:jc w:val="center"/>
        <w:textAlignment w:val="baseline"/>
        <w:rPr>
          <w:b/>
        </w:rPr>
      </w:pPr>
    </w:p>
    <w:p w14:paraId="0E9BB771" w14:textId="7A2735FC" w:rsidR="00B52178" w:rsidRDefault="00B52178" w:rsidP="0088556D">
      <w:pPr>
        <w:shd w:val="clear" w:color="auto" w:fill="FFFFFF"/>
        <w:jc w:val="center"/>
        <w:textAlignment w:val="baseline"/>
        <w:rPr>
          <w:b/>
        </w:rPr>
      </w:pPr>
      <w:r w:rsidRPr="007A7F0E">
        <w:rPr>
          <w:b/>
        </w:rPr>
        <w:t>IV. PLANSKE, PREVENTIVNE, OPERATIVNE I NADZORNE AKTIVNOSTI SUBJEKATA PROGRAMA AKTIVNOSTI U PRIPREMI POŽARNE SEZONE U SVRHU SMANJENJA OPASNOSTI OD NASTANKA I ŠIRENJA POŽARA</w:t>
      </w:r>
    </w:p>
    <w:p w14:paraId="4D4EFFA7" w14:textId="77777777" w:rsidR="00A47AAC" w:rsidRPr="007A7F0E" w:rsidRDefault="00A47AAC" w:rsidP="0088556D">
      <w:pPr>
        <w:shd w:val="clear" w:color="auto" w:fill="FFFFFF"/>
        <w:jc w:val="center"/>
        <w:textAlignment w:val="baseline"/>
        <w:rPr>
          <w:b/>
        </w:rPr>
      </w:pPr>
    </w:p>
    <w:p w14:paraId="06D911FE" w14:textId="4A254C3A" w:rsidR="00B52178" w:rsidRDefault="00B52178" w:rsidP="0088556D">
      <w:pPr>
        <w:shd w:val="clear" w:color="auto" w:fill="FFFFFF"/>
        <w:jc w:val="center"/>
        <w:textAlignment w:val="baseline"/>
        <w:rPr>
          <w:i/>
          <w:iCs/>
          <w:bdr w:val="none" w:sz="0" w:space="0" w:color="auto" w:frame="1"/>
        </w:rPr>
      </w:pPr>
      <w:r w:rsidRPr="007E30A8">
        <w:rPr>
          <w:i/>
          <w:iCs/>
          <w:bdr w:val="none" w:sz="0" w:space="0" w:color="auto" w:frame="1"/>
        </w:rPr>
        <w:t>Šumoposjednici</w:t>
      </w:r>
    </w:p>
    <w:p w14:paraId="13EA1F7F" w14:textId="77777777" w:rsidR="00A47AAC" w:rsidRPr="007E30A8" w:rsidRDefault="00A47AAC" w:rsidP="0088556D">
      <w:pPr>
        <w:shd w:val="clear" w:color="auto" w:fill="FFFFFF"/>
        <w:jc w:val="center"/>
        <w:textAlignment w:val="baseline"/>
        <w:rPr>
          <w:i/>
          <w:iCs/>
        </w:rPr>
      </w:pPr>
    </w:p>
    <w:p w14:paraId="5093E9A1" w14:textId="4B6DFBE6" w:rsidR="00B52178" w:rsidRPr="00F54B48" w:rsidRDefault="0088556D" w:rsidP="0088556D">
      <w:pPr>
        <w:shd w:val="clear" w:color="auto" w:fill="FFFFFF"/>
        <w:tabs>
          <w:tab w:val="left" w:pos="709"/>
        </w:tabs>
        <w:ind w:firstLine="408"/>
        <w:jc w:val="both"/>
        <w:textAlignment w:val="baseline"/>
      </w:pPr>
      <w:r>
        <w:t>10.</w:t>
      </w:r>
      <w:r>
        <w:tab/>
        <w:t xml:space="preserve"> </w:t>
      </w:r>
      <w:r w:rsidR="00B52178" w:rsidRPr="00F54B48">
        <w:t>a) Hrvatske šume d.o.o., Ustanova i Pravna osoba obvezni su, temeljem Šumskogospodarske osnove područja za razdoblje 20</w:t>
      </w:r>
      <w:r w:rsidR="006C75E1" w:rsidRPr="00F54B48">
        <w:t>2</w:t>
      </w:r>
      <w:r w:rsidR="00B52178" w:rsidRPr="00F54B48">
        <w:t>6.–</w:t>
      </w:r>
      <w:r w:rsidR="00154B91" w:rsidRPr="00F54B48">
        <w:t>20</w:t>
      </w:r>
      <w:r w:rsidR="006C75E1" w:rsidRPr="00F54B48">
        <w:t>3</w:t>
      </w:r>
      <w:r w:rsidR="00154B91" w:rsidRPr="00F54B48">
        <w:t>5.</w:t>
      </w:r>
      <w:r w:rsidR="00B52178" w:rsidRPr="00F54B48">
        <w:t xml:space="preserve">, </w:t>
      </w:r>
      <w:r w:rsidR="006069A8" w:rsidRPr="00F54B48">
        <w:t xml:space="preserve">odnosno temeljem desetogodišnjih šumogospodarskih planova za određenu gospodarsku jedinicu, </w:t>
      </w:r>
      <w:r w:rsidR="00B52178" w:rsidRPr="00F54B48">
        <w:t>kontinuirano raditi na izgradnji i održavanju motrionica, sustava video nadzora za detekciju požara, prometnica, odnosno protupožarnih prosjeka s elementima šumskih cesta kroz šume.</w:t>
      </w:r>
    </w:p>
    <w:p w14:paraId="45D90803" w14:textId="7D8060E9" w:rsidR="00B52178" w:rsidRPr="00F54B48" w:rsidRDefault="0088556D" w:rsidP="0088556D">
      <w:pPr>
        <w:shd w:val="clear" w:color="auto" w:fill="FFFFFF"/>
        <w:tabs>
          <w:tab w:val="left" w:pos="709"/>
        </w:tabs>
        <w:ind w:firstLine="408"/>
        <w:jc w:val="both"/>
        <w:textAlignment w:val="baseline"/>
      </w:pPr>
      <w:r>
        <w:tab/>
      </w:r>
      <w:r w:rsidR="000341D8" w:rsidRPr="00F54B48">
        <w:t>b</w:t>
      </w:r>
      <w:r w:rsidR="00B52178" w:rsidRPr="00F54B48">
        <w:t>) Hrvatske šume d.o.o., Ustanova i Pravna osoba te županije, gradovi i općine na čijem području se nalaze šume i šumska zemljišta koji su u vlasništvu šumoposjednika dužne su motriteljsko-dojavnu službu uspostaviti u razdoblju glavnog napora požarne opasnosti koje u pravilu traje od 1. lipnja do 30. rujna tekuće godine, a u vrijeme vrlo velike i velike opasnosti od nastanka požara u šumama razvrstanim u I. stupanj opasnosti od požara, obvezne su planirati i organizirati motriteljsko-dojavnu službu danonoćno (0 – 24 sata).</w:t>
      </w:r>
    </w:p>
    <w:p w14:paraId="32152C17" w14:textId="453152E3" w:rsidR="00B52178" w:rsidRPr="00F54B48" w:rsidRDefault="0088556D" w:rsidP="0088556D">
      <w:pPr>
        <w:shd w:val="clear" w:color="auto" w:fill="FFFFFF"/>
        <w:tabs>
          <w:tab w:val="left" w:pos="709"/>
        </w:tabs>
        <w:ind w:firstLine="408"/>
        <w:jc w:val="both"/>
        <w:textAlignment w:val="baseline"/>
      </w:pPr>
      <w:r>
        <w:tab/>
      </w:r>
      <w:r w:rsidR="000341D8" w:rsidRPr="00F54B48">
        <w:t>c</w:t>
      </w:r>
      <w:r w:rsidR="00B52178" w:rsidRPr="00F54B48">
        <w:t xml:space="preserve">) Hrvatske šume d.o.o. obvezne su Hrvatskoj vatrogasnoj zajednici i posredno teritorijalno nadležnim vatrogasnim zajednicama županija/Grada Zagreba bez naknade dostaviti ažurirane podatke o kategorijama ugroženosti šuma od požara, šumskim zajednicama, </w:t>
      </w:r>
      <w:r w:rsidR="00B52178" w:rsidRPr="00F54B48">
        <w:rPr>
          <w:shd w:val="clear" w:color="auto" w:fill="FFFFFF"/>
        </w:rPr>
        <w:t xml:space="preserve">granicama šumskog područja (misli se na gospodarsku podjelu u kojoj bi bile navedene UŠP, šumarije, gospodarske jedinice, odjeli i odsjeci), </w:t>
      </w:r>
      <w:r w:rsidR="00B52178" w:rsidRPr="00F54B48">
        <w:t>šumskim prometnicama, motrionicama i prosje</w:t>
      </w:r>
      <w:r w:rsidR="00C86A77" w:rsidRPr="00F54B48">
        <w:t>ka</w:t>
      </w:r>
      <w:r w:rsidR="00B52178" w:rsidRPr="00F54B48">
        <w:t xml:space="preserve">ma kao i podatke o kategoriziranim vrijednostima šuma, a sve u digitalnom georeferenciranom obliku (.shp, Feature Class format). </w:t>
      </w:r>
    </w:p>
    <w:p w14:paraId="71492F64" w14:textId="52585CE6" w:rsidR="00B52178" w:rsidRPr="00F54B48" w:rsidRDefault="0088556D" w:rsidP="0088556D">
      <w:pPr>
        <w:shd w:val="clear" w:color="auto" w:fill="FFFFFF"/>
        <w:tabs>
          <w:tab w:val="left" w:pos="709"/>
        </w:tabs>
        <w:ind w:firstLine="408"/>
        <w:jc w:val="both"/>
        <w:textAlignment w:val="baseline"/>
      </w:pPr>
      <w:r>
        <w:tab/>
      </w:r>
      <w:r w:rsidR="000341D8" w:rsidRPr="00F54B48">
        <w:t>d</w:t>
      </w:r>
      <w:r w:rsidR="00B52178" w:rsidRPr="00F54B48">
        <w:t>) Hrvatske šume d.o.o., Ustanova i Pravna osoba te županije, gradovi i općine te javne ustanove nacionalnih parkova i javne ustanove parkova prirode na čijem području se nalaze šume i šumska zemljišta koji su u vlasništvu šumoposjednika</w:t>
      </w:r>
      <w:r w:rsidR="00FC5EAD" w:rsidRPr="00F54B48">
        <w:t xml:space="preserve"> te Odašiljači i veze d.o.o. </w:t>
      </w:r>
      <w:r w:rsidR="00B52178" w:rsidRPr="00F54B48">
        <w:t>obvezn</w:t>
      </w:r>
      <w:r w:rsidR="0037077A" w:rsidRPr="00F54B48">
        <w:t>i</w:t>
      </w:r>
      <w:r w:rsidR="00B52178" w:rsidRPr="00F54B48">
        <w:t xml:space="preserve"> </w:t>
      </w:r>
      <w:r w:rsidR="00B52178" w:rsidRPr="00F54B48">
        <w:lastRenderedPageBreak/>
        <w:t>su Hrvatskoj vatrogasnoj zajednici dostaviti sve potrebne parametre za korištenje već postavljenih protupožarnih nadzornih sustava (senzori – kamere/detektori i sl.).</w:t>
      </w:r>
    </w:p>
    <w:p w14:paraId="1C7704E5" w14:textId="62FFA03A" w:rsidR="003534F2" w:rsidRPr="00F54B48" w:rsidRDefault="0088556D" w:rsidP="0088556D">
      <w:pPr>
        <w:shd w:val="clear" w:color="auto" w:fill="FFFFFF"/>
        <w:tabs>
          <w:tab w:val="left" w:pos="709"/>
        </w:tabs>
        <w:ind w:firstLine="408"/>
        <w:jc w:val="both"/>
        <w:textAlignment w:val="baseline"/>
      </w:pPr>
      <w:bookmarkStart w:id="12" w:name="_Hlk219199649"/>
      <w:r>
        <w:tab/>
      </w:r>
      <w:r w:rsidR="00F20E47" w:rsidRPr="00F54B48">
        <w:t>e</w:t>
      </w:r>
      <w:r w:rsidR="00B52178" w:rsidRPr="00F54B48">
        <w:t>) Ministarstvo poljoprivrede</w:t>
      </w:r>
      <w:r w:rsidR="005F1F0F" w:rsidRPr="00F54B48">
        <w:t xml:space="preserve">, šumarstva i ribarstva </w:t>
      </w:r>
      <w:r w:rsidR="00660A78" w:rsidRPr="00F54B48">
        <w:rPr>
          <w:iCs/>
        </w:rPr>
        <w:t xml:space="preserve">i Hrvatske šume d.o.o. </w:t>
      </w:r>
      <w:r w:rsidR="00B52178" w:rsidRPr="00F54B48">
        <w:t>dužn</w:t>
      </w:r>
      <w:r w:rsidR="00226577" w:rsidRPr="00F54B48">
        <w:t>i</w:t>
      </w:r>
      <w:r w:rsidR="00B52178" w:rsidRPr="00F54B48">
        <w:t xml:space="preserve"> </w:t>
      </w:r>
      <w:r w:rsidR="00660A78" w:rsidRPr="00F54B48">
        <w:t>su</w:t>
      </w:r>
      <w:r w:rsidR="00B52178" w:rsidRPr="00F54B48">
        <w:t xml:space="preserve">, prilikom izrade Šumskogospodarskih planova (u daljnjem tekstu: ŠGP) u dijelu koji se odnosi na projektiranje i izgradnju novih protupožarnih prometnica kroz šume, pravovremeno obavijestiti županijskog vatrogasnog zapovjednika/zapovjednika Grada Zagreba </w:t>
      </w:r>
      <w:bookmarkStart w:id="13" w:name="_Hlk219204283"/>
      <w:r w:rsidR="00226577" w:rsidRPr="00F54B48">
        <w:t xml:space="preserve">i Hrvatsku vatrogasnu zajednicu, </w:t>
      </w:r>
      <w:bookmarkEnd w:id="13"/>
      <w:r w:rsidR="00B52178" w:rsidRPr="00F54B48">
        <w:t xml:space="preserve">o javnom uvidu </w:t>
      </w:r>
      <w:r w:rsidR="00EF4CF4" w:rsidRPr="00F54B48">
        <w:t>i</w:t>
      </w:r>
      <w:r w:rsidR="00B52178" w:rsidRPr="00F54B48">
        <w:t xml:space="preserve"> javnoj raspravi za dotični ŠGP. Na javnoj raspravi predstavnik županijske vatrogasne zajednice/Grada Zagreba je pozvan izložiti svoje stavove i dati mišljenje koje se odnosi na projektiranje i izgradnju novih protupožarnih prometnica kroz šume. Ukoliko isti predstavnik ne dođe na javnu raspravu smatra se da je suglasan s prijedlogom ŠGP u dijelu koji se odnosi na projektiranje i izgradnju novih protupožarnih prometnica kroz šume šumoposjednika.</w:t>
      </w:r>
    </w:p>
    <w:bookmarkEnd w:id="12"/>
    <w:p w14:paraId="24EE3C66" w14:textId="3C4CC7B0" w:rsidR="00B52178" w:rsidRPr="00F54B48" w:rsidRDefault="0088556D" w:rsidP="0088556D">
      <w:pPr>
        <w:shd w:val="clear" w:color="auto" w:fill="FFFFFF"/>
        <w:tabs>
          <w:tab w:val="left" w:pos="709"/>
        </w:tabs>
        <w:ind w:firstLine="408"/>
        <w:jc w:val="both"/>
        <w:textAlignment w:val="baseline"/>
      </w:pPr>
      <w:r>
        <w:tab/>
      </w:r>
      <w:r w:rsidR="00F20E47" w:rsidRPr="00F54B48">
        <w:t>f</w:t>
      </w:r>
      <w:r w:rsidR="00B52178" w:rsidRPr="00F54B48">
        <w:t xml:space="preserve">) </w:t>
      </w:r>
      <w:bookmarkStart w:id="14" w:name="_Hlk181617871"/>
      <w:r w:rsidR="00B52178" w:rsidRPr="00F54B48">
        <w:t>Ministarstvo poljoprivrede</w:t>
      </w:r>
      <w:r w:rsidR="005F1F0F" w:rsidRPr="00F54B48">
        <w:rPr>
          <w:sz w:val="20"/>
          <w:szCs w:val="20"/>
        </w:rPr>
        <w:t xml:space="preserve">, </w:t>
      </w:r>
      <w:r w:rsidR="005F1F0F" w:rsidRPr="00F54B48">
        <w:t>šumarstva i ribarstva</w:t>
      </w:r>
      <w:r w:rsidR="00B52178" w:rsidRPr="00F54B48">
        <w:t xml:space="preserve"> i Hrvatske šume d.o.o </w:t>
      </w:r>
      <w:r w:rsidR="00484F7D" w:rsidRPr="00F54B48">
        <w:t>omoguć</w:t>
      </w:r>
      <w:r w:rsidR="00E06C02" w:rsidRPr="00F54B48">
        <w:t>it će</w:t>
      </w:r>
      <w:r w:rsidR="00484F7D" w:rsidRPr="00F54B48">
        <w:t xml:space="preserve"> </w:t>
      </w:r>
      <w:r w:rsidR="00B52178" w:rsidRPr="00F54B48">
        <w:t>operativnim centrima iz područja vatrogastva na razini županija i Hrvatskoj vatrogasnoj zajednici korištenje digitalnih podloga za utvrđivanje uređenih površina pod šumama prema vlasništvu i lokacije nastanka požara na otvorenom prostoru</w:t>
      </w:r>
      <w:bookmarkEnd w:id="14"/>
      <w:r w:rsidR="00B52178" w:rsidRPr="00F54B48">
        <w:t xml:space="preserve">, a </w:t>
      </w:r>
      <w:bookmarkStart w:id="15" w:name="_Hlk181617930"/>
      <w:r w:rsidR="00B52178" w:rsidRPr="00F54B48">
        <w:t>vatrogasne zajednice županija/Grada Zagreba i Hrvatska vatrogasna zajednica omogućit će područnim ustrojstvenim jedinicama iz područja šumarstva Ministarstva poljoprivrede</w:t>
      </w:r>
      <w:r w:rsidR="00072CB2" w:rsidRPr="00F54B48">
        <w:rPr>
          <w:sz w:val="20"/>
          <w:szCs w:val="20"/>
        </w:rPr>
        <w:t xml:space="preserve">, </w:t>
      </w:r>
      <w:r w:rsidR="00072CB2" w:rsidRPr="00F54B48">
        <w:t>šumarstva i ribarstva</w:t>
      </w:r>
      <w:r w:rsidR="00B52178" w:rsidRPr="00F54B48">
        <w:t xml:space="preserve"> i Hrvatskim šumama d.o.o</w:t>
      </w:r>
      <w:r w:rsidR="00B0052F">
        <w:t>.</w:t>
      </w:r>
      <w:r w:rsidR="00B52178" w:rsidRPr="00F54B48">
        <w:t xml:space="preserve"> pristup informacijskom sustavu radi informacije o dojavi, intervenciji i lokaciji požara na otvorenom prostoru.</w:t>
      </w:r>
    </w:p>
    <w:bookmarkEnd w:id="15"/>
    <w:p w14:paraId="628FE154" w14:textId="700D641C" w:rsidR="00B52178" w:rsidRPr="00F54B48" w:rsidRDefault="0088556D" w:rsidP="0088556D">
      <w:pPr>
        <w:shd w:val="clear" w:color="auto" w:fill="FFFFFF"/>
        <w:tabs>
          <w:tab w:val="left" w:pos="709"/>
        </w:tabs>
        <w:ind w:firstLine="408"/>
        <w:jc w:val="both"/>
        <w:textAlignment w:val="baseline"/>
      </w:pPr>
      <w:r>
        <w:tab/>
      </w:r>
      <w:r w:rsidR="00F20E47" w:rsidRPr="00F54B48">
        <w:t>g</w:t>
      </w:r>
      <w:r w:rsidR="00B52178" w:rsidRPr="00F54B48">
        <w:t>) Ministarstvo poljoprivrede</w:t>
      </w:r>
      <w:r w:rsidR="005F1F0F" w:rsidRPr="00F54B48">
        <w:rPr>
          <w:sz w:val="20"/>
          <w:szCs w:val="20"/>
        </w:rPr>
        <w:t xml:space="preserve">, </w:t>
      </w:r>
      <w:r w:rsidR="005F1F0F" w:rsidRPr="00F54B48">
        <w:t>šumarstva i ribarstva</w:t>
      </w:r>
      <w:r w:rsidR="00B52178" w:rsidRPr="00F54B48">
        <w:t xml:space="preserve"> će obračunavati šumske štete izazvane požarima u šumama privatnih šumoposjednika i sudjelovati kod izrade jedinstvene analitičke metodologije u cilju kvalitetnijeg vođenja statističkih podataka o nastalim požarima.</w:t>
      </w:r>
    </w:p>
    <w:p w14:paraId="44C45045" w14:textId="3D39B5AE" w:rsidR="00B52178" w:rsidRDefault="0088556D" w:rsidP="0088556D">
      <w:pPr>
        <w:shd w:val="clear" w:color="auto" w:fill="FFFFFF"/>
        <w:tabs>
          <w:tab w:val="left" w:pos="709"/>
        </w:tabs>
        <w:ind w:firstLine="408"/>
        <w:jc w:val="both"/>
        <w:textAlignment w:val="baseline"/>
      </w:pPr>
      <w:bookmarkStart w:id="16" w:name="_Hlk214266446"/>
      <w:r>
        <w:tab/>
      </w:r>
      <w:r w:rsidR="00F20E47" w:rsidRPr="00F54B48">
        <w:t>h</w:t>
      </w:r>
      <w:r w:rsidR="00B52178" w:rsidRPr="00F54B48">
        <w:t>) Ministarstvo poljoprivrede</w:t>
      </w:r>
      <w:r w:rsidR="005F1F0F" w:rsidRPr="00F54B48">
        <w:t>, šumarstva i ribarstva</w:t>
      </w:r>
      <w:r w:rsidR="00B52178" w:rsidRPr="00F54B48">
        <w:t xml:space="preserve"> obvezno je Hrvatskoj vatrogasnoj zajednici </w:t>
      </w:r>
      <w:bookmarkStart w:id="17" w:name="_Hlk181618100"/>
      <w:r w:rsidR="00B52178" w:rsidRPr="00F54B48">
        <w:t xml:space="preserve">dostaviti ažurirane podatke o kategorijama ugroženosti šuma privatnih šumoposjednika od požara, šumskim zajednicama, </w:t>
      </w:r>
      <w:r w:rsidR="00B52178" w:rsidRPr="00F54B48">
        <w:rPr>
          <w:shd w:val="clear" w:color="auto" w:fill="FFFFFF"/>
        </w:rPr>
        <w:t xml:space="preserve">granicama šumskog područja (misli se na gospodarsku podjelu - gospodarske jedinice, odjeli i odsjeci), održavanim </w:t>
      </w:r>
      <w:r w:rsidR="00B52178" w:rsidRPr="00F54B48">
        <w:t>šumskim prometnicama, od</w:t>
      </w:r>
      <w:r w:rsidR="005F4348" w:rsidRPr="00F54B48">
        <w:t xml:space="preserve"> 2025.</w:t>
      </w:r>
      <w:r w:rsidR="00D1770D" w:rsidRPr="00F54B48">
        <w:t xml:space="preserve"> </w:t>
      </w:r>
      <w:r w:rsidR="00B52178" w:rsidRPr="00F54B48">
        <w:t xml:space="preserve">godine kao i </w:t>
      </w:r>
      <w:r w:rsidR="00200E5D" w:rsidRPr="00F54B48">
        <w:t xml:space="preserve">ostale potrebne podatke </w:t>
      </w:r>
      <w:r w:rsidR="00B52178" w:rsidRPr="00F54B48">
        <w:t>o šuma</w:t>
      </w:r>
      <w:r w:rsidR="00200E5D" w:rsidRPr="00F54B48">
        <w:t>ma</w:t>
      </w:r>
      <w:r w:rsidR="00B52178" w:rsidRPr="00F54B48">
        <w:t>, a sve u digitalnom georeferenciranom obliku (.shp, Feature Class format).</w:t>
      </w:r>
      <w:r w:rsidR="00B52178" w:rsidRPr="007E30A8">
        <w:t xml:space="preserve"> </w:t>
      </w:r>
      <w:bookmarkEnd w:id="17"/>
    </w:p>
    <w:p w14:paraId="69FB9F70" w14:textId="77777777" w:rsidR="0088556D" w:rsidRPr="007E30A8" w:rsidRDefault="0088556D" w:rsidP="0088556D">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5377CA" w:rsidRPr="007E30A8" w14:paraId="514890A7" w14:textId="77777777" w:rsidTr="00B52178">
        <w:tc>
          <w:tcPr>
            <w:tcW w:w="2093" w:type="dxa"/>
            <w:vAlign w:val="center"/>
          </w:tcPr>
          <w:bookmarkEnd w:id="16"/>
          <w:p w14:paraId="3A485177" w14:textId="77777777" w:rsidR="00B52178" w:rsidRPr="007E30A8" w:rsidRDefault="00B52178" w:rsidP="00B52178">
            <w:pPr>
              <w:rPr>
                <w:sz w:val="20"/>
                <w:szCs w:val="20"/>
              </w:rPr>
            </w:pPr>
            <w:r w:rsidRPr="007E30A8">
              <w:rPr>
                <w:sz w:val="20"/>
                <w:szCs w:val="20"/>
              </w:rPr>
              <w:t>Izvršitelj zadatka:</w:t>
            </w:r>
          </w:p>
        </w:tc>
        <w:tc>
          <w:tcPr>
            <w:tcW w:w="6866" w:type="dxa"/>
            <w:vAlign w:val="center"/>
          </w:tcPr>
          <w:p w14:paraId="036A1960" w14:textId="77777777" w:rsidR="00B52178" w:rsidRPr="007E30A8" w:rsidRDefault="00B52178" w:rsidP="00B52178">
            <w:pPr>
              <w:rPr>
                <w:sz w:val="20"/>
                <w:szCs w:val="20"/>
              </w:rPr>
            </w:pPr>
            <w:r w:rsidRPr="007E30A8">
              <w:rPr>
                <w:sz w:val="20"/>
                <w:szCs w:val="20"/>
              </w:rPr>
              <w:t>Hrvatske šume d.o.o., Ustanova i Pravna osoba</w:t>
            </w:r>
          </w:p>
          <w:p w14:paraId="185C34DF" w14:textId="77777777" w:rsidR="00B52178" w:rsidRPr="007E30A8" w:rsidRDefault="00B52178" w:rsidP="00B52178">
            <w:pPr>
              <w:rPr>
                <w:sz w:val="20"/>
                <w:szCs w:val="20"/>
              </w:rPr>
            </w:pPr>
            <w:r w:rsidRPr="007E30A8">
              <w:rPr>
                <w:sz w:val="20"/>
                <w:szCs w:val="20"/>
              </w:rPr>
              <w:t>župan, gradonačelnik, općinski načelnik</w:t>
            </w:r>
          </w:p>
          <w:p w14:paraId="2464FCF2" w14:textId="77777777" w:rsidR="00B52178" w:rsidRPr="007E30A8" w:rsidRDefault="00B52178" w:rsidP="00B52178">
            <w:pPr>
              <w:rPr>
                <w:sz w:val="20"/>
                <w:szCs w:val="20"/>
              </w:rPr>
            </w:pPr>
            <w:r w:rsidRPr="0080070B">
              <w:rPr>
                <w:sz w:val="20"/>
                <w:szCs w:val="20"/>
              </w:rPr>
              <w:t>Ministarstvo poljoprivrede</w:t>
            </w:r>
            <w:r w:rsidR="005F1F0F" w:rsidRPr="0080070B">
              <w:rPr>
                <w:sz w:val="20"/>
                <w:szCs w:val="20"/>
              </w:rPr>
              <w:t>, šumarstva i ribarstva</w:t>
            </w:r>
          </w:p>
        </w:tc>
      </w:tr>
      <w:tr w:rsidR="005377CA" w:rsidRPr="007E30A8" w14:paraId="013C623F" w14:textId="77777777" w:rsidTr="00B52178">
        <w:tc>
          <w:tcPr>
            <w:tcW w:w="2093" w:type="dxa"/>
            <w:vAlign w:val="center"/>
          </w:tcPr>
          <w:p w14:paraId="67E22E1B" w14:textId="77777777" w:rsidR="00B52178" w:rsidRPr="007E30A8" w:rsidRDefault="00B52178" w:rsidP="00B52178">
            <w:pPr>
              <w:rPr>
                <w:sz w:val="20"/>
                <w:szCs w:val="20"/>
              </w:rPr>
            </w:pPr>
            <w:r w:rsidRPr="007E30A8">
              <w:rPr>
                <w:sz w:val="20"/>
                <w:szCs w:val="20"/>
              </w:rPr>
              <w:t>Sudionici:</w:t>
            </w:r>
          </w:p>
        </w:tc>
        <w:tc>
          <w:tcPr>
            <w:tcW w:w="6866" w:type="dxa"/>
            <w:vAlign w:val="center"/>
          </w:tcPr>
          <w:p w14:paraId="6B0FC109" w14:textId="77777777" w:rsidR="00B52178" w:rsidRPr="007E30A8" w:rsidRDefault="00B52178" w:rsidP="00B52178">
            <w:pPr>
              <w:rPr>
                <w:sz w:val="20"/>
                <w:szCs w:val="20"/>
              </w:rPr>
            </w:pPr>
            <w:r w:rsidRPr="007E30A8">
              <w:rPr>
                <w:sz w:val="20"/>
                <w:szCs w:val="20"/>
              </w:rPr>
              <w:t xml:space="preserve">Hrvatska vatrogasna zajednica </w:t>
            </w:r>
          </w:p>
          <w:p w14:paraId="566D6071" w14:textId="77777777" w:rsidR="00B52178" w:rsidRDefault="00B52178" w:rsidP="00B52178">
            <w:pPr>
              <w:rPr>
                <w:sz w:val="20"/>
                <w:szCs w:val="20"/>
              </w:rPr>
            </w:pPr>
            <w:r w:rsidRPr="007E30A8">
              <w:rPr>
                <w:sz w:val="20"/>
                <w:szCs w:val="20"/>
              </w:rPr>
              <w:t>Ministarstvo obrane</w:t>
            </w:r>
          </w:p>
          <w:p w14:paraId="1EAA2AE5" w14:textId="77777777" w:rsidR="00B52178" w:rsidRPr="007E30A8" w:rsidRDefault="00B52178" w:rsidP="00B52178">
            <w:pPr>
              <w:rPr>
                <w:sz w:val="20"/>
                <w:szCs w:val="20"/>
              </w:rPr>
            </w:pPr>
            <w:r w:rsidRPr="007E30A8">
              <w:rPr>
                <w:sz w:val="20"/>
                <w:szCs w:val="20"/>
              </w:rPr>
              <w:t xml:space="preserve">vatrogasne zajednice županija/Grada Zagreba </w:t>
            </w:r>
          </w:p>
        </w:tc>
      </w:tr>
      <w:tr w:rsidR="00032979" w:rsidRPr="00D1770D" w14:paraId="442F5654" w14:textId="77777777" w:rsidTr="00B52178">
        <w:tc>
          <w:tcPr>
            <w:tcW w:w="2093" w:type="dxa"/>
            <w:vAlign w:val="center"/>
          </w:tcPr>
          <w:p w14:paraId="59125BE0" w14:textId="33EC2CEC" w:rsidR="00032979" w:rsidRPr="00D1770D" w:rsidRDefault="00032979" w:rsidP="00032979">
            <w:pPr>
              <w:rPr>
                <w:sz w:val="20"/>
                <w:szCs w:val="20"/>
              </w:rPr>
            </w:pPr>
            <w:r w:rsidRPr="00D1770D">
              <w:rPr>
                <w:sz w:val="20"/>
                <w:szCs w:val="20"/>
              </w:rPr>
              <w:t>Nadzor:</w:t>
            </w:r>
          </w:p>
        </w:tc>
        <w:tc>
          <w:tcPr>
            <w:tcW w:w="6866" w:type="dxa"/>
            <w:vAlign w:val="center"/>
          </w:tcPr>
          <w:p w14:paraId="020F1D4B" w14:textId="77777777" w:rsidR="00032979" w:rsidRPr="00D1770D" w:rsidRDefault="00032979" w:rsidP="00032979">
            <w:pPr>
              <w:rPr>
                <w:sz w:val="20"/>
                <w:szCs w:val="20"/>
              </w:rPr>
            </w:pPr>
            <w:r w:rsidRPr="00D1770D">
              <w:rPr>
                <w:sz w:val="20"/>
                <w:szCs w:val="20"/>
              </w:rPr>
              <w:t xml:space="preserve">Državni inspektorat </w:t>
            </w:r>
          </w:p>
          <w:p w14:paraId="18E37095" w14:textId="77777777" w:rsidR="00032979" w:rsidRPr="00D1770D" w:rsidRDefault="00032979" w:rsidP="00032979">
            <w:pPr>
              <w:tabs>
                <w:tab w:val="left" w:pos="4632"/>
              </w:tabs>
              <w:rPr>
                <w:sz w:val="20"/>
                <w:szCs w:val="20"/>
              </w:rPr>
            </w:pPr>
            <w:r w:rsidRPr="00D1770D">
              <w:rPr>
                <w:sz w:val="20"/>
                <w:szCs w:val="20"/>
              </w:rPr>
              <w:t>Ministarstvo unutarnjih poslova</w:t>
            </w:r>
          </w:p>
          <w:p w14:paraId="6862CFA8" w14:textId="77777777" w:rsidR="00032979" w:rsidRPr="00D1770D" w:rsidRDefault="00032979" w:rsidP="00032979">
            <w:pPr>
              <w:rPr>
                <w:sz w:val="20"/>
                <w:szCs w:val="20"/>
              </w:rPr>
            </w:pPr>
            <w:r w:rsidRPr="00D1770D">
              <w:rPr>
                <w:sz w:val="20"/>
                <w:szCs w:val="20"/>
              </w:rPr>
              <w:t>Ministarstvo poljoprivrede, šumarstva i ribarstva</w:t>
            </w:r>
          </w:p>
          <w:p w14:paraId="305B9351" w14:textId="6A63F875" w:rsidR="00032979" w:rsidRPr="00D1770D" w:rsidRDefault="00032979" w:rsidP="00032979">
            <w:pPr>
              <w:rPr>
                <w:sz w:val="20"/>
                <w:szCs w:val="20"/>
              </w:rPr>
            </w:pPr>
            <w:r w:rsidRPr="00D1770D">
              <w:rPr>
                <w:sz w:val="20"/>
                <w:szCs w:val="20"/>
              </w:rPr>
              <w:t>Komunalno</w:t>
            </w:r>
            <w:r w:rsidR="00D90C0D">
              <w:rPr>
                <w:sz w:val="20"/>
                <w:szCs w:val="20"/>
              </w:rPr>
              <w:t>/poljoprivredno</w:t>
            </w:r>
            <w:r w:rsidRPr="00D1770D">
              <w:rPr>
                <w:sz w:val="20"/>
                <w:szCs w:val="20"/>
              </w:rPr>
              <w:t xml:space="preserve"> redarstvo jedinica lokalne samouprave</w:t>
            </w:r>
          </w:p>
        </w:tc>
      </w:tr>
      <w:tr w:rsidR="005377CA" w:rsidRPr="007E30A8" w14:paraId="74348B0D" w14:textId="77777777" w:rsidTr="00B52178">
        <w:tc>
          <w:tcPr>
            <w:tcW w:w="2093" w:type="dxa"/>
            <w:vAlign w:val="center"/>
          </w:tcPr>
          <w:p w14:paraId="0491B034" w14:textId="36E4B5B6" w:rsidR="00FC5EAD" w:rsidRPr="00D1770D" w:rsidRDefault="000447C1" w:rsidP="00B52178">
            <w:pPr>
              <w:rPr>
                <w:sz w:val="20"/>
                <w:szCs w:val="20"/>
              </w:rPr>
            </w:pPr>
            <w:r>
              <w:rPr>
                <w:sz w:val="20"/>
                <w:szCs w:val="20"/>
              </w:rPr>
              <w:t>b</w:t>
            </w:r>
            <w:r w:rsidR="00FC5EAD" w:rsidRPr="00D1770D">
              <w:rPr>
                <w:sz w:val="20"/>
                <w:szCs w:val="20"/>
              </w:rPr>
              <w:t xml:space="preserve">) </w:t>
            </w:r>
            <w:r w:rsidR="00013952" w:rsidRPr="00D1770D">
              <w:rPr>
                <w:sz w:val="20"/>
                <w:szCs w:val="20"/>
              </w:rPr>
              <w:t>Rok uspostave motriteljsko-dojavne službe</w:t>
            </w:r>
            <w:r w:rsidR="00132B5E">
              <w:rPr>
                <w:sz w:val="20"/>
                <w:szCs w:val="20"/>
              </w:rPr>
              <w:t>:</w:t>
            </w:r>
          </w:p>
        </w:tc>
        <w:tc>
          <w:tcPr>
            <w:tcW w:w="6866" w:type="dxa"/>
            <w:vAlign w:val="center"/>
          </w:tcPr>
          <w:p w14:paraId="64217FE6" w14:textId="4613E835" w:rsidR="00FC5EAD" w:rsidRPr="007E30A8" w:rsidRDefault="00013952" w:rsidP="00B52178">
            <w:pPr>
              <w:rPr>
                <w:sz w:val="20"/>
                <w:szCs w:val="20"/>
              </w:rPr>
            </w:pPr>
            <w:r w:rsidRPr="00D1770D">
              <w:rPr>
                <w:sz w:val="20"/>
                <w:szCs w:val="20"/>
              </w:rPr>
              <w:t>30</w:t>
            </w:r>
            <w:r w:rsidR="00004690">
              <w:rPr>
                <w:sz w:val="20"/>
                <w:szCs w:val="20"/>
              </w:rPr>
              <w:t>.</w:t>
            </w:r>
            <w:r w:rsidRPr="00D1770D">
              <w:rPr>
                <w:sz w:val="20"/>
                <w:szCs w:val="20"/>
              </w:rPr>
              <w:t xml:space="preserve"> svibnja </w:t>
            </w:r>
            <w:r w:rsidR="00154B91" w:rsidRPr="00D1770D">
              <w:rPr>
                <w:sz w:val="20"/>
                <w:szCs w:val="20"/>
              </w:rPr>
              <w:t>2026.</w:t>
            </w:r>
          </w:p>
        </w:tc>
      </w:tr>
      <w:tr w:rsidR="005377CA" w:rsidRPr="007E30A8" w14:paraId="21524ADC" w14:textId="77777777" w:rsidTr="00B52178">
        <w:tc>
          <w:tcPr>
            <w:tcW w:w="2093" w:type="dxa"/>
            <w:vAlign w:val="center"/>
          </w:tcPr>
          <w:p w14:paraId="1EC77347" w14:textId="4B65204D" w:rsidR="00B52178" w:rsidRPr="007E30A8" w:rsidRDefault="000447C1" w:rsidP="00B52178">
            <w:pPr>
              <w:rPr>
                <w:sz w:val="20"/>
                <w:szCs w:val="20"/>
              </w:rPr>
            </w:pPr>
            <w:r>
              <w:rPr>
                <w:sz w:val="20"/>
                <w:szCs w:val="20"/>
              </w:rPr>
              <w:t>c</w:t>
            </w:r>
            <w:r w:rsidR="00FC5EAD" w:rsidRPr="007E30A8">
              <w:rPr>
                <w:sz w:val="20"/>
                <w:szCs w:val="20"/>
              </w:rPr>
              <w:t xml:space="preserve">) </w:t>
            </w:r>
            <w:r w:rsidR="00B52178" w:rsidRPr="007E30A8">
              <w:rPr>
                <w:sz w:val="20"/>
                <w:szCs w:val="20"/>
              </w:rPr>
              <w:t>Rok dostave podataka:</w:t>
            </w:r>
          </w:p>
        </w:tc>
        <w:tc>
          <w:tcPr>
            <w:tcW w:w="6866" w:type="dxa"/>
            <w:vAlign w:val="center"/>
          </w:tcPr>
          <w:p w14:paraId="649E2084" w14:textId="77777777" w:rsidR="00B52178" w:rsidRPr="007E30A8" w:rsidRDefault="00B52178" w:rsidP="00B52178">
            <w:pPr>
              <w:rPr>
                <w:sz w:val="20"/>
                <w:szCs w:val="20"/>
              </w:rPr>
            </w:pPr>
            <w:r w:rsidRPr="007E30A8">
              <w:rPr>
                <w:sz w:val="20"/>
                <w:szCs w:val="20"/>
              </w:rPr>
              <w:t>1</w:t>
            </w:r>
            <w:r w:rsidR="00FC5EAD" w:rsidRPr="007E30A8">
              <w:rPr>
                <w:sz w:val="20"/>
                <w:szCs w:val="20"/>
              </w:rPr>
              <w:t>4</w:t>
            </w:r>
            <w:r w:rsidRPr="007E30A8">
              <w:rPr>
                <w:sz w:val="20"/>
                <w:szCs w:val="20"/>
              </w:rPr>
              <w:t xml:space="preserve">. ožujka </w:t>
            </w:r>
            <w:r w:rsidR="00154B91">
              <w:rPr>
                <w:sz w:val="20"/>
                <w:szCs w:val="20"/>
              </w:rPr>
              <w:t>2026.</w:t>
            </w:r>
            <w:r w:rsidRPr="007E30A8">
              <w:rPr>
                <w:sz w:val="20"/>
                <w:szCs w:val="20"/>
              </w:rPr>
              <w:t xml:space="preserve"> </w:t>
            </w:r>
          </w:p>
        </w:tc>
      </w:tr>
      <w:tr w:rsidR="005377CA" w:rsidRPr="007E30A8" w14:paraId="0D920541" w14:textId="77777777" w:rsidTr="00B52178">
        <w:tc>
          <w:tcPr>
            <w:tcW w:w="2093" w:type="dxa"/>
            <w:vAlign w:val="center"/>
          </w:tcPr>
          <w:p w14:paraId="6D0EAAC4" w14:textId="2F6E1998" w:rsidR="00FC5EAD" w:rsidRPr="007E30A8" w:rsidRDefault="000447C1" w:rsidP="00B52178">
            <w:pPr>
              <w:rPr>
                <w:sz w:val="20"/>
                <w:szCs w:val="20"/>
              </w:rPr>
            </w:pPr>
            <w:r>
              <w:rPr>
                <w:sz w:val="20"/>
                <w:szCs w:val="20"/>
              </w:rPr>
              <w:t>d</w:t>
            </w:r>
            <w:r w:rsidR="00FC5EAD" w:rsidRPr="007E30A8">
              <w:rPr>
                <w:sz w:val="20"/>
                <w:szCs w:val="20"/>
              </w:rPr>
              <w:t>) Rok dostave parametara:</w:t>
            </w:r>
          </w:p>
        </w:tc>
        <w:tc>
          <w:tcPr>
            <w:tcW w:w="6866" w:type="dxa"/>
            <w:vAlign w:val="center"/>
          </w:tcPr>
          <w:p w14:paraId="66BA2107" w14:textId="77777777" w:rsidR="00FC5EAD" w:rsidRPr="007E30A8" w:rsidRDefault="00FC5EAD" w:rsidP="00B52178">
            <w:pPr>
              <w:rPr>
                <w:sz w:val="20"/>
                <w:szCs w:val="20"/>
              </w:rPr>
            </w:pPr>
            <w:r w:rsidRPr="007E30A8">
              <w:rPr>
                <w:sz w:val="20"/>
                <w:szCs w:val="20"/>
              </w:rPr>
              <w:t xml:space="preserve">16. svibnja </w:t>
            </w:r>
            <w:r w:rsidR="00154B91">
              <w:rPr>
                <w:sz w:val="20"/>
                <w:szCs w:val="20"/>
              </w:rPr>
              <w:t>2026.</w:t>
            </w:r>
          </w:p>
        </w:tc>
      </w:tr>
      <w:tr w:rsidR="005377CA" w:rsidRPr="007E30A8" w14:paraId="682ED82A" w14:textId="77777777" w:rsidTr="00B52178">
        <w:tc>
          <w:tcPr>
            <w:tcW w:w="2093" w:type="dxa"/>
            <w:vAlign w:val="center"/>
          </w:tcPr>
          <w:p w14:paraId="35E03DD2" w14:textId="464B352B" w:rsidR="00B52178" w:rsidRPr="007E30A8" w:rsidRDefault="000447C1" w:rsidP="00B52178">
            <w:pPr>
              <w:rPr>
                <w:sz w:val="20"/>
                <w:szCs w:val="20"/>
              </w:rPr>
            </w:pPr>
            <w:r>
              <w:rPr>
                <w:sz w:val="20"/>
                <w:szCs w:val="20"/>
              </w:rPr>
              <w:t>e</w:t>
            </w:r>
            <w:r w:rsidR="00013952" w:rsidRPr="007E30A8">
              <w:rPr>
                <w:sz w:val="20"/>
                <w:szCs w:val="20"/>
              </w:rPr>
              <w:t xml:space="preserve">) </w:t>
            </w:r>
            <w:r w:rsidR="00B52178" w:rsidRPr="007E30A8">
              <w:rPr>
                <w:sz w:val="20"/>
                <w:szCs w:val="20"/>
              </w:rPr>
              <w:t>Rok provedbe:</w:t>
            </w:r>
          </w:p>
        </w:tc>
        <w:tc>
          <w:tcPr>
            <w:tcW w:w="6866" w:type="dxa"/>
            <w:vAlign w:val="center"/>
          </w:tcPr>
          <w:p w14:paraId="76B06565" w14:textId="77777777" w:rsidR="00B52178" w:rsidRPr="007E30A8" w:rsidRDefault="00B52178" w:rsidP="00B52178">
            <w:pPr>
              <w:rPr>
                <w:sz w:val="20"/>
                <w:szCs w:val="20"/>
              </w:rPr>
            </w:pPr>
            <w:r w:rsidRPr="007E30A8">
              <w:rPr>
                <w:sz w:val="20"/>
                <w:szCs w:val="20"/>
              </w:rPr>
              <w:t>kontinuirano</w:t>
            </w:r>
          </w:p>
        </w:tc>
      </w:tr>
      <w:tr w:rsidR="005377CA" w:rsidRPr="007E30A8" w14:paraId="125F22A2" w14:textId="77777777" w:rsidTr="00B52178">
        <w:tc>
          <w:tcPr>
            <w:tcW w:w="2093" w:type="dxa"/>
            <w:vAlign w:val="center"/>
          </w:tcPr>
          <w:p w14:paraId="6827A27D" w14:textId="32372D50" w:rsidR="00013952" w:rsidRPr="007E30A8" w:rsidRDefault="000447C1" w:rsidP="00013952">
            <w:pPr>
              <w:rPr>
                <w:sz w:val="20"/>
                <w:szCs w:val="20"/>
              </w:rPr>
            </w:pPr>
            <w:r>
              <w:rPr>
                <w:sz w:val="20"/>
                <w:szCs w:val="20"/>
              </w:rPr>
              <w:t>f) i g</w:t>
            </w:r>
            <w:r w:rsidR="00013952" w:rsidRPr="007E30A8">
              <w:rPr>
                <w:sz w:val="20"/>
                <w:szCs w:val="20"/>
              </w:rPr>
              <w:t>) Rok provedbe:</w:t>
            </w:r>
          </w:p>
        </w:tc>
        <w:tc>
          <w:tcPr>
            <w:tcW w:w="6866" w:type="dxa"/>
            <w:vAlign w:val="center"/>
          </w:tcPr>
          <w:p w14:paraId="53919071" w14:textId="77777777" w:rsidR="00013952" w:rsidRPr="007E30A8" w:rsidRDefault="00013952" w:rsidP="00013952">
            <w:pPr>
              <w:rPr>
                <w:sz w:val="20"/>
                <w:szCs w:val="20"/>
              </w:rPr>
            </w:pPr>
            <w:r w:rsidRPr="007E30A8">
              <w:rPr>
                <w:sz w:val="20"/>
                <w:szCs w:val="20"/>
              </w:rPr>
              <w:t>kontinuirano</w:t>
            </w:r>
          </w:p>
        </w:tc>
      </w:tr>
      <w:tr w:rsidR="005377CA" w:rsidRPr="007E30A8" w14:paraId="5E279269" w14:textId="77777777" w:rsidTr="00B52178">
        <w:tc>
          <w:tcPr>
            <w:tcW w:w="2093" w:type="dxa"/>
            <w:vAlign w:val="center"/>
          </w:tcPr>
          <w:p w14:paraId="66C063B0" w14:textId="47623CE2" w:rsidR="00013952" w:rsidRPr="007E30A8" w:rsidRDefault="000447C1" w:rsidP="00013952">
            <w:pPr>
              <w:rPr>
                <w:sz w:val="20"/>
                <w:szCs w:val="20"/>
              </w:rPr>
            </w:pPr>
            <w:r>
              <w:rPr>
                <w:sz w:val="20"/>
                <w:szCs w:val="20"/>
              </w:rPr>
              <w:t>h</w:t>
            </w:r>
            <w:r w:rsidR="00013952" w:rsidRPr="007E30A8">
              <w:rPr>
                <w:sz w:val="20"/>
                <w:szCs w:val="20"/>
              </w:rPr>
              <w:t>) Rok za dostavu podataka</w:t>
            </w:r>
            <w:r w:rsidR="00132B5E">
              <w:rPr>
                <w:sz w:val="20"/>
                <w:szCs w:val="20"/>
              </w:rPr>
              <w:t>:</w:t>
            </w:r>
          </w:p>
        </w:tc>
        <w:tc>
          <w:tcPr>
            <w:tcW w:w="6866" w:type="dxa"/>
            <w:vAlign w:val="center"/>
          </w:tcPr>
          <w:p w14:paraId="7DBD31AC" w14:textId="7B14610F" w:rsidR="00013952" w:rsidRPr="007E30A8" w:rsidRDefault="00004690" w:rsidP="00004690">
            <w:pPr>
              <w:rPr>
                <w:sz w:val="20"/>
                <w:szCs w:val="20"/>
              </w:rPr>
            </w:pPr>
            <w:r>
              <w:rPr>
                <w:sz w:val="20"/>
                <w:szCs w:val="20"/>
              </w:rPr>
              <w:t>o</w:t>
            </w:r>
            <w:r w:rsidR="00013952" w:rsidRPr="007E30A8">
              <w:rPr>
                <w:sz w:val="20"/>
                <w:szCs w:val="20"/>
              </w:rPr>
              <w:t>dmah po objavi Programa aktivnosti</w:t>
            </w:r>
          </w:p>
        </w:tc>
      </w:tr>
    </w:tbl>
    <w:p w14:paraId="2F28BAF6" w14:textId="77777777" w:rsidR="00B52178" w:rsidRPr="007E30A8" w:rsidRDefault="00B52178" w:rsidP="00D97F3E">
      <w:pPr>
        <w:shd w:val="clear" w:color="auto" w:fill="FFFFFF"/>
        <w:textAlignment w:val="baseline"/>
      </w:pPr>
    </w:p>
    <w:p w14:paraId="489929A9" w14:textId="75CA80B1" w:rsidR="00B52178" w:rsidRPr="007E30A8" w:rsidRDefault="0088556D" w:rsidP="00D97F3E">
      <w:pPr>
        <w:shd w:val="clear" w:color="auto" w:fill="FFFFFF"/>
        <w:tabs>
          <w:tab w:val="left" w:pos="709"/>
        </w:tabs>
        <w:ind w:firstLine="408"/>
        <w:jc w:val="both"/>
        <w:textAlignment w:val="baseline"/>
      </w:pPr>
      <w:r>
        <w:lastRenderedPageBreak/>
        <w:t>11.</w:t>
      </w:r>
      <w:r>
        <w:tab/>
        <w:t xml:space="preserve"> </w:t>
      </w:r>
      <w:r w:rsidR="00B52178" w:rsidRPr="007E30A8">
        <w:t>a) Hrvatske šume d.o.o., jedinice lokalne i područne (regionalne) samouprave, Ministarstvo poljoprivrede</w:t>
      </w:r>
      <w:r w:rsidR="005F1F0F" w:rsidRPr="007E30A8">
        <w:t>, šumarstva i ribarstva</w:t>
      </w:r>
      <w:r w:rsidR="00B52178" w:rsidRPr="007E30A8">
        <w:t>, vatrogasne zajednice županija/Grada Zagreba te Ministarstvo obrane zajednički će planski definirati trajne preventivne aktivnosti u smislu izgradnje protupožarnih prosjeka s elementima šumske ceste, a u skladu sa Zakonom o šumama i šumskogospodarskim planovima.</w:t>
      </w:r>
    </w:p>
    <w:p w14:paraId="36E01E5F" w14:textId="479CE035" w:rsidR="00B52178" w:rsidRPr="007E30A8" w:rsidRDefault="0088556D" w:rsidP="00D97F3E">
      <w:pPr>
        <w:shd w:val="clear" w:color="auto" w:fill="FFFFFF"/>
        <w:tabs>
          <w:tab w:val="left" w:pos="709"/>
        </w:tabs>
        <w:ind w:firstLine="408"/>
        <w:jc w:val="both"/>
        <w:textAlignment w:val="baseline"/>
      </w:pPr>
      <w:r>
        <w:tab/>
      </w:r>
      <w:r w:rsidR="00B52178" w:rsidRPr="007E30A8">
        <w:t>b) Trajne preventivne aktivnosti u smislu izgradnje protupožarnih prosjeka s elementima šumske ceste, a u skladu sa Zakonom o šumama i šumskogospodarskim planovima, provodit će se i oko vojnih lokacija. Hrvatske šume d.o.o. dužne su, sukladno šumskogospodarskim planovima, izraditi i održavati protupožarne prosjeke s elementima šumskih cesta na području šuma kojima gospodare, a koje se nalaze na voj</w:t>
      </w:r>
      <w:r w:rsidR="00E57F1F">
        <w:t>nim lokacijama (vojni poligoni „</w:t>
      </w:r>
      <w:r w:rsidR="00B52178" w:rsidRPr="007E30A8">
        <w:t xml:space="preserve">Eugen </w:t>
      </w:r>
      <w:r w:rsidR="00E57F1F">
        <w:t>Kvaternik“ u Slunju i „Gašinci“</w:t>
      </w:r>
      <w:r w:rsidR="00B52178" w:rsidRPr="007E30A8">
        <w:t>, u Gašincima). Ministarstvo obrane dužno je unutar svojih prostora organizirati odgovarajuću zaštitu od požara.</w:t>
      </w:r>
    </w:p>
    <w:p w14:paraId="4EFA0484" w14:textId="5B7ED10A" w:rsidR="00B52178" w:rsidRPr="007E30A8" w:rsidRDefault="0088556D" w:rsidP="00D97F3E">
      <w:pPr>
        <w:shd w:val="clear" w:color="auto" w:fill="FFFFFF"/>
        <w:tabs>
          <w:tab w:val="left" w:pos="709"/>
        </w:tabs>
        <w:ind w:firstLine="408"/>
        <w:jc w:val="both"/>
        <w:textAlignment w:val="baseline"/>
      </w:pPr>
      <w:bookmarkStart w:id="18" w:name="_Hlk188010280"/>
      <w:r>
        <w:tab/>
      </w:r>
      <w:r w:rsidR="00B52178" w:rsidRPr="007E30A8">
        <w:t xml:space="preserve">c) Hrvatske šume d.o.o. zajedno s teritorijalno nadležnom vatrogasnom zajednicom točno će </w:t>
      </w:r>
      <w:bookmarkStart w:id="19" w:name="_Hlk87779519"/>
      <w:r w:rsidR="00B52178" w:rsidRPr="007E30A8">
        <w:t>definirati konkretne nove dionice protupožarnih prosjeka/šumskih i drugih putova</w:t>
      </w:r>
      <w:r w:rsidR="006A21FA">
        <w:t xml:space="preserve"> </w:t>
      </w:r>
      <w:r w:rsidR="001B4A28">
        <w:t xml:space="preserve">primarno </w:t>
      </w:r>
      <w:r w:rsidR="00B52178" w:rsidRPr="001B4A28">
        <w:t>na obalnim i priobalnim</w:t>
      </w:r>
      <w:r w:rsidR="001B4A28" w:rsidRPr="001B4A28">
        <w:t xml:space="preserve"> </w:t>
      </w:r>
      <w:r w:rsidR="001B4A28" w:rsidRPr="007B198E">
        <w:t>upravama šuma podružnici, a po potrebi i na kontinentalnim</w:t>
      </w:r>
      <w:r w:rsidR="001B4A28" w:rsidRPr="007B198E">
        <w:rPr>
          <w:color w:val="FF0000"/>
        </w:rPr>
        <w:t xml:space="preserve"> </w:t>
      </w:r>
      <w:r w:rsidR="001B4A28" w:rsidRPr="007B198E">
        <w:t>upravama šuma podružnici</w:t>
      </w:r>
      <w:r w:rsidR="00B52178" w:rsidRPr="007B198E">
        <w:t xml:space="preserve"> (</w:t>
      </w:r>
      <w:r w:rsidR="00B52178" w:rsidRPr="007E30A8">
        <w:t>najmanje dvije)</w:t>
      </w:r>
      <w:bookmarkEnd w:id="19"/>
      <w:r w:rsidR="00B52178" w:rsidRPr="007E30A8">
        <w:t xml:space="preserve">, a koje će služiti između ostaloga i povezivanju postojećih protupožarnih prosjeka. Konkretne dionice u digitalnom georeferenciranom obliku (.shp, Feature Class format) dužne su dostaviti Hrvatskoj vatrogasnoj zajednici najkasnije do 31. ožujka </w:t>
      </w:r>
      <w:r w:rsidR="00154B91">
        <w:t>2026.</w:t>
      </w:r>
      <w:r w:rsidR="00B52178" w:rsidRPr="007E30A8">
        <w:t xml:space="preserve">, a iste izgraditi u </w:t>
      </w:r>
      <w:r w:rsidR="00154B91">
        <w:t>2026.</w:t>
      </w:r>
      <w:r w:rsidR="00B52178" w:rsidRPr="007E30A8">
        <w:t xml:space="preserve"> godini. </w:t>
      </w:r>
    </w:p>
    <w:bookmarkEnd w:id="18"/>
    <w:p w14:paraId="648B379E" w14:textId="2D95E062" w:rsidR="00B52178" w:rsidRPr="00D1770D" w:rsidRDefault="0088556D" w:rsidP="00D97F3E">
      <w:pPr>
        <w:shd w:val="clear" w:color="auto" w:fill="FFFFFF"/>
        <w:tabs>
          <w:tab w:val="left" w:pos="709"/>
        </w:tabs>
        <w:ind w:firstLine="408"/>
        <w:jc w:val="both"/>
        <w:textAlignment w:val="baseline"/>
      </w:pPr>
      <w:r>
        <w:tab/>
      </w:r>
      <w:r w:rsidR="00032979" w:rsidRPr="00D1770D">
        <w:t>d</w:t>
      </w:r>
      <w:r w:rsidR="00B52178" w:rsidRPr="00D1770D">
        <w:t>) Hrvatske šume d.o.o. u suradnji s nadležnim vatrogasnim zajednicama županij</w:t>
      </w:r>
      <w:r w:rsidR="00046E90" w:rsidRPr="00D1770D">
        <w:t>a</w:t>
      </w:r>
      <w:r w:rsidR="00B52178" w:rsidRPr="00D1770D">
        <w:t>/Grada Zagreba će za potrebe intervencije gašenja požara i izrade šumskih prosjeka u akcijama sprječavanja širenja nastalog požara pri pravnim osobama koje gospodare šumama planirati, osposobiti i opremiti s odgovarajućom opremom i sredstvima veze radne ekipe šumarskih djelatnika.</w:t>
      </w:r>
    </w:p>
    <w:p w14:paraId="4BE19F76" w14:textId="6E45BB8E" w:rsidR="00B52178" w:rsidRDefault="0088556D" w:rsidP="00D97F3E">
      <w:pPr>
        <w:shd w:val="clear" w:color="auto" w:fill="FFFFFF"/>
        <w:tabs>
          <w:tab w:val="left" w:pos="709"/>
        </w:tabs>
        <w:ind w:firstLine="408"/>
        <w:jc w:val="both"/>
        <w:textAlignment w:val="baseline"/>
      </w:pPr>
      <w:r>
        <w:tab/>
      </w:r>
      <w:r w:rsidR="00032979" w:rsidRPr="00D1770D">
        <w:t>e</w:t>
      </w:r>
      <w:r w:rsidR="00B52178" w:rsidRPr="00D1770D">
        <w:t>) Popis ekipa s opremom te Plan angažiranja Hrvatske šume d.o.o. obvezne su dostaviti</w:t>
      </w:r>
      <w:r w:rsidR="00B52178" w:rsidRPr="007E30A8">
        <w:t xml:space="preserve"> teritorijalno nadležnoj vatrogasnoj zajednici županije/Grada Zagreba.</w:t>
      </w:r>
    </w:p>
    <w:p w14:paraId="04393AB0" w14:textId="77777777" w:rsidR="00D97F3E" w:rsidRPr="007E30A8" w:rsidRDefault="00D97F3E" w:rsidP="00D97F3E">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4D5599" w:rsidRPr="007E30A8" w14:paraId="39DD9DDF" w14:textId="77777777" w:rsidTr="004D5599">
        <w:tc>
          <w:tcPr>
            <w:tcW w:w="2093" w:type="dxa"/>
            <w:shd w:val="clear" w:color="auto" w:fill="auto"/>
            <w:vAlign w:val="center"/>
          </w:tcPr>
          <w:p w14:paraId="29AF3D66" w14:textId="77777777" w:rsidR="00B52178" w:rsidRPr="007E30A8" w:rsidRDefault="00B52178" w:rsidP="00B52178">
            <w:pPr>
              <w:rPr>
                <w:sz w:val="20"/>
                <w:szCs w:val="20"/>
              </w:rPr>
            </w:pPr>
            <w:r w:rsidRPr="007E30A8">
              <w:rPr>
                <w:sz w:val="20"/>
                <w:szCs w:val="20"/>
              </w:rPr>
              <w:t>Izvršitelji zadatka:</w:t>
            </w:r>
          </w:p>
        </w:tc>
        <w:tc>
          <w:tcPr>
            <w:tcW w:w="6866" w:type="dxa"/>
            <w:shd w:val="clear" w:color="auto" w:fill="auto"/>
            <w:vAlign w:val="center"/>
          </w:tcPr>
          <w:p w14:paraId="42D32921" w14:textId="77777777" w:rsidR="00B52178" w:rsidRPr="007E30A8" w:rsidRDefault="00B52178" w:rsidP="00B52178">
            <w:pPr>
              <w:rPr>
                <w:sz w:val="20"/>
                <w:szCs w:val="20"/>
              </w:rPr>
            </w:pPr>
            <w:r w:rsidRPr="007E30A8">
              <w:rPr>
                <w:sz w:val="20"/>
                <w:szCs w:val="20"/>
              </w:rPr>
              <w:t>Hrvatske šume d.o.o.</w:t>
            </w:r>
          </w:p>
        </w:tc>
      </w:tr>
      <w:tr w:rsidR="004D5599" w:rsidRPr="007E30A8" w14:paraId="718EBEE6" w14:textId="77777777" w:rsidTr="004D5599">
        <w:tc>
          <w:tcPr>
            <w:tcW w:w="2093" w:type="dxa"/>
            <w:shd w:val="clear" w:color="auto" w:fill="auto"/>
            <w:vAlign w:val="center"/>
          </w:tcPr>
          <w:p w14:paraId="05FE4769" w14:textId="77777777" w:rsidR="00B52178" w:rsidRPr="007E30A8" w:rsidRDefault="00B52178" w:rsidP="00B52178">
            <w:pPr>
              <w:rPr>
                <w:sz w:val="20"/>
                <w:szCs w:val="20"/>
              </w:rPr>
            </w:pPr>
            <w:r w:rsidRPr="007E30A8">
              <w:rPr>
                <w:sz w:val="20"/>
                <w:szCs w:val="20"/>
              </w:rPr>
              <w:t>Sudionici:</w:t>
            </w:r>
          </w:p>
        </w:tc>
        <w:tc>
          <w:tcPr>
            <w:tcW w:w="6866" w:type="dxa"/>
            <w:shd w:val="clear" w:color="auto" w:fill="auto"/>
            <w:vAlign w:val="center"/>
          </w:tcPr>
          <w:p w14:paraId="070640FE" w14:textId="77777777" w:rsidR="00B52178" w:rsidRPr="007E30A8" w:rsidRDefault="00B52178" w:rsidP="00B52178">
            <w:pPr>
              <w:rPr>
                <w:sz w:val="20"/>
                <w:szCs w:val="20"/>
              </w:rPr>
            </w:pPr>
            <w:r w:rsidRPr="007E30A8">
              <w:rPr>
                <w:sz w:val="20"/>
                <w:szCs w:val="20"/>
              </w:rPr>
              <w:t>župan, gradonačelnik, općinski načelnik</w:t>
            </w:r>
          </w:p>
          <w:p w14:paraId="68021F6B" w14:textId="77777777" w:rsidR="00B52178" w:rsidRPr="007E30A8" w:rsidRDefault="00B52178" w:rsidP="00B52178">
            <w:pPr>
              <w:rPr>
                <w:sz w:val="20"/>
                <w:szCs w:val="20"/>
              </w:rPr>
            </w:pPr>
            <w:r w:rsidRPr="007E30A8">
              <w:rPr>
                <w:sz w:val="20"/>
                <w:szCs w:val="20"/>
              </w:rPr>
              <w:t>Ministarstvo obrane</w:t>
            </w:r>
          </w:p>
          <w:p w14:paraId="347C39F1" w14:textId="77777777" w:rsidR="00B52178" w:rsidRPr="007E30A8" w:rsidRDefault="00B52178" w:rsidP="00B52178">
            <w:pPr>
              <w:rPr>
                <w:sz w:val="20"/>
                <w:szCs w:val="20"/>
              </w:rPr>
            </w:pPr>
            <w:r w:rsidRPr="007E30A8">
              <w:rPr>
                <w:sz w:val="20"/>
                <w:szCs w:val="20"/>
              </w:rPr>
              <w:t xml:space="preserve">vatrogasne zajednice županija/Grada Zagreba </w:t>
            </w:r>
          </w:p>
          <w:p w14:paraId="32333541" w14:textId="77777777" w:rsidR="00B52178" w:rsidRPr="007E30A8" w:rsidRDefault="00B52178" w:rsidP="00B52178">
            <w:pPr>
              <w:rPr>
                <w:sz w:val="20"/>
                <w:szCs w:val="20"/>
              </w:rPr>
            </w:pPr>
            <w:r w:rsidRPr="007E30A8">
              <w:rPr>
                <w:sz w:val="20"/>
                <w:szCs w:val="20"/>
              </w:rPr>
              <w:t xml:space="preserve">Hrvatska vatrogasna zajednica </w:t>
            </w:r>
          </w:p>
        </w:tc>
      </w:tr>
      <w:tr w:rsidR="00032979" w:rsidRPr="007E30A8" w14:paraId="469DE612" w14:textId="77777777" w:rsidTr="004D5599">
        <w:tc>
          <w:tcPr>
            <w:tcW w:w="2093" w:type="dxa"/>
            <w:shd w:val="clear" w:color="auto" w:fill="auto"/>
            <w:vAlign w:val="center"/>
          </w:tcPr>
          <w:p w14:paraId="43BFBE29" w14:textId="24FAA118" w:rsidR="00032979" w:rsidRPr="00D1770D" w:rsidRDefault="00032979" w:rsidP="00032979">
            <w:pPr>
              <w:rPr>
                <w:sz w:val="20"/>
                <w:szCs w:val="20"/>
              </w:rPr>
            </w:pPr>
            <w:r w:rsidRPr="00D1770D">
              <w:rPr>
                <w:sz w:val="20"/>
                <w:szCs w:val="20"/>
              </w:rPr>
              <w:t>Nadzor:</w:t>
            </w:r>
          </w:p>
        </w:tc>
        <w:tc>
          <w:tcPr>
            <w:tcW w:w="6866" w:type="dxa"/>
            <w:shd w:val="clear" w:color="auto" w:fill="auto"/>
            <w:vAlign w:val="center"/>
          </w:tcPr>
          <w:p w14:paraId="30C8271C" w14:textId="77777777" w:rsidR="00032979" w:rsidRPr="00D1770D" w:rsidRDefault="00032979" w:rsidP="00032979">
            <w:pPr>
              <w:rPr>
                <w:sz w:val="20"/>
                <w:szCs w:val="20"/>
              </w:rPr>
            </w:pPr>
            <w:r w:rsidRPr="00D1770D">
              <w:rPr>
                <w:sz w:val="20"/>
                <w:szCs w:val="20"/>
              </w:rPr>
              <w:t xml:space="preserve">Državni inspektorat </w:t>
            </w:r>
          </w:p>
          <w:p w14:paraId="099128DA" w14:textId="77777777" w:rsidR="00032979" w:rsidRPr="00D1770D" w:rsidRDefault="00032979" w:rsidP="00032979">
            <w:pPr>
              <w:tabs>
                <w:tab w:val="left" w:pos="4632"/>
              </w:tabs>
              <w:rPr>
                <w:sz w:val="20"/>
                <w:szCs w:val="20"/>
              </w:rPr>
            </w:pPr>
            <w:r w:rsidRPr="00D1770D">
              <w:rPr>
                <w:sz w:val="20"/>
                <w:szCs w:val="20"/>
              </w:rPr>
              <w:t>Ministarstvo unutarnjih poslova</w:t>
            </w:r>
          </w:p>
          <w:p w14:paraId="20D8F835" w14:textId="77777777" w:rsidR="00032979" w:rsidRPr="00D1770D" w:rsidRDefault="00032979" w:rsidP="00032979">
            <w:pPr>
              <w:rPr>
                <w:sz w:val="20"/>
                <w:szCs w:val="20"/>
              </w:rPr>
            </w:pPr>
            <w:r w:rsidRPr="00D1770D">
              <w:rPr>
                <w:sz w:val="20"/>
                <w:szCs w:val="20"/>
              </w:rPr>
              <w:t>Ministarstvo poljoprivrede, šumarstva i ribarstva</w:t>
            </w:r>
          </w:p>
          <w:p w14:paraId="2DEF0BA1" w14:textId="6C513385" w:rsidR="00032979" w:rsidRPr="00D1770D" w:rsidRDefault="00032979" w:rsidP="00032979">
            <w:pPr>
              <w:rPr>
                <w:sz w:val="20"/>
                <w:szCs w:val="20"/>
              </w:rPr>
            </w:pPr>
            <w:r w:rsidRPr="00D1770D">
              <w:rPr>
                <w:sz w:val="20"/>
                <w:szCs w:val="20"/>
              </w:rPr>
              <w:t>Komunalno</w:t>
            </w:r>
            <w:r w:rsidR="00D90C0D">
              <w:rPr>
                <w:sz w:val="20"/>
                <w:szCs w:val="20"/>
              </w:rPr>
              <w:t>/</w:t>
            </w:r>
            <w:r w:rsidR="00F70C32">
              <w:rPr>
                <w:sz w:val="20"/>
                <w:szCs w:val="20"/>
              </w:rPr>
              <w:t>poljoprivredno</w:t>
            </w:r>
            <w:r w:rsidRPr="00D1770D">
              <w:rPr>
                <w:sz w:val="20"/>
                <w:szCs w:val="20"/>
              </w:rPr>
              <w:t xml:space="preserve"> redarstvo jedinica lokalne samouprave</w:t>
            </w:r>
          </w:p>
        </w:tc>
      </w:tr>
      <w:tr w:rsidR="004D5599" w:rsidRPr="007E30A8" w14:paraId="1A0A2099" w14:textId="77777777" w:rsidTr="004D5599">
        <w:tc>
          <w:tcPr>
            <w:tcW w:w="2093" w:type="dxa"/>
            <w:shd w:val="clear" w:color="auto" w:fill="auto"/>
            <w:vAlign w:val="center"/>
          </w:tcPr>
          <w:p w14:paraId="0C3E77EB" w14:textId="77777777" w:rsidR="00B52178" w:rsidRPr="007E30A8" w:rsidRDefault="00B52178" w:rsidP="00B52178">
            <w:pPr>
              <w:rPr>
                <w:sz w:val="20"/>
                <w:szCs w:val="20"/>
              </w:rPr>
            </w:pPr>
            <w:r w:rsidRPr="007E30A8">
              <w:rPr>
                <w:sz w:val="20"/>
                <w:szCs w:val="20"/>
              </w:rPr>
              <w:t>a) Rok:</w:t>
            </w:r>
          </w:p>
        </w:tc>
        <w:tc>
          <w:tcPr>
            <w:tcW w:w="6866" w:type="dxa"/>
            <w:shd w:val="clear" w:color="auto" w:fill="auto"/>
            <w:vAlign w:val="center"/>
          </w:tcPr>
          <w:p w14:paraId="538B174F" w14:textId="77777777" w:rsidR="00B52178" w:rsidRPr="007E30A8" w:rsidRDefault="00B52178" w:rsidP="00B52178">
            <w:pPr>
              <w:rPr>
                <w:sz w:val="20"/>
                <w:szCs w:val="20"/>
              </w:rPr>
            </w:pPr>
            <w:r w:rsidRPr="007E30A8">
              <w:rPr>
                <w:sz w:val="20"/>
                <w:szCs w:val="20"/>
              </w:rPr>
              <w:t>1</w:t>
            </w:r>
            <w:r w:rsidR="00D656C6" w:rsidRPr="007E30A8">
              <w:rPr>
                <w:sz w:val="20"/>
                <w:szCs w:val="20"/>
              </w:rPr>
              <w:t>4</w:t>
            </w:r>
            <w:r w:rsidRPr="007E30A8">
              <w:rPr>
                <w:sz w:val="20"/>
                <w:szCs w:val="20"/>
              </w:rPr>
              <w:t xml:space="preserve">. ožujka </w:t>
            </w:r>
            <w:r w:rsidR="00154B91">
              <w:rPr>
                <w:sz w:val="20"/>
                <w:szCs w:val="20"/>
              </w:rPr>
              <w:t>2026.</w:t>
            </w:r>
            <w:r w:rsidRPr="007E30A8">
              <w:rPr>
                <w:sz w:val="20"/>
                <w:szCs w:val="20"/>
              </w:rPr>
              <w:t xml:space="preserve"> (za Plan preventivnih aktivnosti)</w:t>
            </w:r>
          </w:p>
        </w:tc>
      </w:tr>
      <w:tr w:rsidR="004D5599" w:rsidRPr="007E30A8" w14:paraId="4AE54E46" w14:textId="77777777" w:rsidTr="004D5599">
        <w:tc>
          <w:tcPr>
            <w:tcW w:w="2093" w:type="dxa"/>
            <w:shd w:val="clear" w:color="auto" w:fill="auto"/>
            <w:vAlign w:val="center"/>
          </w:tcPr>
          <w:p w14:paraId="11913A78" w14:textId="77777777" w:rsidR="00B52178" w:rsidRPr="007E30A8" w:rsidRDefault="00B52178" w:rsidP="00B52178">
            <w:pPr>
              <w:rPr>
                <w:sz w:val="20"/>
                <w:szCs w:val="20"/>
              </w:rPr>
            </w:pPr>
            <w:r w:rsidRPr="007E30A8">
              <w:rPr>
                <w:sz w:val="20"/>
                <w:szCs w:val="20"/>
              </w:rPr>
              <w:t>b) Rok provedbe:</w:t>
            </w:r>
          </w:p>
        </w:tc>
        <w:tc>
          <w:tcPr>
            <w:tcW w:w="6866" w:type="dxa"/>
            <w:shd w:val="clear" w:color="auto" w:fill="auto"/>
            <w:vAlign w:val="center"/>
          </w:tcPr>
          <w:p w14:paraId="0B7CB981" w14:textId="77777777" w:rsidR="00B52178" w:rsidRPr="007E30A8" w:rsidRDefault="00B52178" w:rsidP="00B52178">
            <w:pPr>
              <w:rPr>
                <w:sz w:val="20"/>
                <w:szCs w:val="20"/>
              </w:rPr>
            </w:pPr>
            <w:r w:rsidRPr="007E30A8">
              <w:rPr>
                <w:sz w:val="20"/>
                <w:szCs w:val="20"/>
              </w:rPr>
              <w:t>kontinuirano</w:t>
            </w:r>
          </w:p>
        </w:tc>
      </w:tr>
      <w:tr w:rsidR="004D5599" w:rsidRPr="007E30A8" w14:paraId="70A7341F" w14:textId="77777777" w:rsidTr="004D5599">
        <w:tc>
          <w:tcPr>
            <w:tcW w:w="2093" w:type="dxa"/>
            <w:shd w:val="clear" w:color="auto" w:fill="auto"/>
            <w:vAlign w:val="center"/>
          </w:tcPr>
          <w:p w14:paraId="59F8A70C" w14:textId="0B78C3D6" w:rsidR="00B52178" w:rsidRPr="007E30A8" w:rsidRDefault="00B52178" w:rsidP="00B52178">
            <w:pPr>
              <w:rPr>
                <w:sz w:val="20"/>
                <w:szCs w:val="20"/>
              </w:rPr>
            </w:pPr>
            <w:r w:rsidRPr="007E30A8">
              <w:rPr>
                <w:sz w:val="20"/>
                <w:szCs w:val="20"/>
              </w:rPr>
              <w:t>c) Rok za dostavu konkretnih dionica</w:t>
            </w:r>
            <w:r w:rsidR="00132B5E">
              <w:rPr>
                <w:sz w:val="20"/>
                <w:szCs w:val="20"/>
              </w:rPr>
              <w:t>:</w:t>
            </w:r>
          </w:p>
        </w:tc>
        <w:tc>
          <w:tcPr>
            <w:tcW w:w="6866" w:type="dxa"/>
            <w:shd w:val="clear" w:color="auto" w:fill="auto"/>
            <w:vAlign w:val="center"/>
          </w:tcPr>
          <w:p w14:paraId="332D6C79" w14:textId="77777777" w:rsidR="00B52178" w:rsidRPr="007E30A8" w:rsidRDefault="00B52178" w:rsidP="00B52178">
            <w:pPr>
              <w:rPr>
                <w:sz w:val="20"/>
                <w:szCs w:val="20"/>
              </w:rPr>
            </w:pPr>
            <w:r w:rsidRPr="007E30A8">
              <w:rPr>
                <w:sz w:val="20"/>
                <w:szCs w:val="20"/>
              </w:rPr>
              <w:t xml:space="preserve">31. ožujka </w:t>
            </w:r>
            <w:r w:rsidR="00154B91">
              <w:rPr>
                <w:sz w:val="20"/>
                <w:szCs w:val="20"/>
              </w:rPr>
              <w:t>2026.</w:t>
            </w:r>
            <w:r w:rsidRPr="007E30A8">
              <w:rPr>
                <w:sz w:val="20"/>
                <w:szCs w:val="20"/>
              </w:rPr>
              <w:t xml:space="preserve"> </w:t>
            </w:r>
          </w:p>
        </w:tc>
      </w:tr>
      <w:tr w:rsidR="004D5599" w:rsidRPr="007E30A8" w14:paraId="18943886" w14:textId="77777777" w:rsidTr="004D5599">
        <w:tc>
          <w:tcPr>
            <w:tcW w:w="2093" w:type="dxa"/>
            <w:shd w:val="clear" w:color="auto" w:fill="auto"/>
            <w:vAlign w:val="center"/>
          </w:tcPr>
          <w:p w14:paraId="5987851E" w14:textId="77777777" w:rsidR="00B52178" w:rsidRPr="007E30A8" w:rsidRDefault="00B52178" w:rsidP="00B52178">
            <w:pPr>
              <w:rPr>
                <w:sz w:val="20"/>
                <w:szCs w:val="20"/>
              </w:rPr>
            </w:pPr>
            <w:r w:rsidRPr="007E30A8">
              <w:rPr>
                <w:sz w:val="20"/>
                <w:szCs w:val="20"/>
              </w:rPr>
              <w:t>c) Rok za izgradnju:</w:t>
            </w:r>
          </w:p>
        </w:tc>
        <w:tc>
          <w:tcPr>
            <w:tcW w:w="6866" w:type="dxa"/>
            <w:shd w:val="clear" w:color="auto" w:fill="auto"/>
            <w:vAlign w:val="center"/>
          </w:tcPr>
          <w:p w14:paraId="3F0AB37B" w14:textId="77777777" w:rsidR="00B52178" w:rsidRPr="007E30A8" w:rsidRDefault="00B52178" w:rsidP="00B52178">
            <w:pPr>
              <w:rPr>
                <w:sz w:val="20"/>
                <w:szCs w:val="20"/>
              </w:rPr>
            </w:pPr>
            <w:r w:rsidRPr="007E30A8">
              <w:rPr>
                <w:sz w:val="20"/>
                <w:szCs w:val="20"/>
              </w:rPr>
              <w:t xml:space="preserve">do kraja </w:t>
            </w:r>
            <w:r w:rsidR="00154B91">
              <w:rPr>
                <w:sz w:val="20"/>
                <w:szCs w:val="20"/>
              </w:rPr>
              <w:t>2026.</w:t>
            </w:r>
            <w:r w:rsidRPr="007E30A8">
              <w:rPr>
                <w:sz w:val="20"/>
                <w:szCs w:val="20"/>
              </w:rPr>
              <w:t xml:space="preserve"> (dvije konkretne dionice)</w:t>
            </w:r>
          </w:p>
        </w:tc>
      </w:tr>
      <w:tr w:rsidR="004D5599" w:rsidRPr="007E30A8" w14:paraId="0E214AF9" w14:textId="77777777" w:rsidTr="004D5599">
        <w:tc>
          <w:tcPr>
            <w:tcW w:w="2093" w:type="dxa"/>
            <w:shd w:val="clear" w:color="auto" w:fill="auto"/>
            <w:vAlign w:val="center"/>
          </w:tcPr>
          <w:p w14:paraId="0949210F" w14:textId="77777777" w:rsidR="00B52178" w:rsidRPr="007E30A8" w:rsidRDefault="00B52178" w:rsidP="00B52178">
            <w:pPr>
              <w:rPr>
                <w:sz w:val="20"/>
                <w:szCs w:val="20"/>
              </w:rPr>
            </w:pPr>
            <w:r w:rsidRPr="007E30A8">
              <w:rPr>
                <w:sz w:val="20"/>
                <w:szCs w:val="20"/>
              </w:rPr>
              <w:t>d) Rok za dostavu obavijesti:</w:t>
            </w:r>
          </w:p>
        </w:tc>
        <w:tc>
          <w:tcPr>
            <w:tcW w:w="6866" w:type="dxa"/>
            <w:shd w:val="clear" w:color="auto" w:fill="auto"/>
            <w:vAlign w:val="center"/>
          </w:tcPr>
          <w:p w14:paraId="5585EEA6" w14:textId="77777777" w:rsidR="00B52178" w:rsidRPr="007E30A8" w:rsidRDefault="00B52178" w:rsidP="00B52178">
            <w:pPr>
              <w:rPr>
                <w:sz w:val="20"/>
                <w:szCs w:val="20"/>
              </w:rPr>
            </w:pPr>
            <w:r w:rsidRPr="007E30A8">
              <w:rPr>
                <w:sz w:val="20"/>
                <w:szCs w:val="20"/>
              </w:rPr>
              <w:t>nakon objave na mrežnim stranicama</w:t>
            </w:r>
          </w:p>
        </w:tc>
      </w:tr>
      <w:tr w:rsidR="004D5599" w:rsidRPr="007E30A8" w14:paraId="11A73CEB" w14:textId="77777777" w:rsidTr="004D5599">
        <w:tc>
          <w:tcPr>
            <w:tcW w:w="2093" w:type="dxa"/>
            <w:shd w:val="clear" w:color="auto" w:fill="auto"/>
            <w:vAlign w:val="center"/>
          </w:tcPr>
          <w:p w14:paraId="2E45DED1" w14:textId="77777777" w:rsidR="00B52178" w:rsidRPr="007E30A8" w:rsidRDefault="00B52178" w:rsidP="00B52178">
            <w:pPr>
              <w:rPr>
                <w:sz w:val="20"/>
                <w:szCs w:val="20"/>
              </w:rPr>
            </w:pPr>
            <w:r w:rsidRPr="007E30A8">
              <w:rPr>
                <w:sz w:val="20"/>
                <w:szCs w:val="20"/>
              </w:rPr>
              <w:t>e) Rok provedbe:</w:t>
            </w:r>
          </w:p>
        </w:tc>
        <w:tc>
          <w:tcPr>
            <w:tcW w:w="6866" w:type="dxa"/>
            <w:shd w:val="clear" w:color="auto" w:fill="auto"/>
            <w:vAlign w:val="center"/>
          </w:tcPr>
          <w:p w14:paraId="4981BFC8" w14:textId="77777777" w:rsidR="00B52178" w:rsidRPr="007E30A8" w:rsidRDefault="00B52178" w:rsidP="00B52178">
            <w:pPr>
              <w:rPr>
                <w:sz w:val="20"/>
                <w:szCs w:val="20"/>
              </w:rPr>
            </w:pPr>
            <w:r w:rsidRPr="007E30A8">
              <w:rPr>
                <w:sz w:val="20"/>
                <w:szCs w:val="20"/>
              </w:rPr>
              <w:t>kontinuirano</w:t>
            </w:r>
          </w:p>
        </w:tc>
      </w:tr>
      <w:tr w:rsidR="004D5599" w:rsidRPr="007E30A8" w14:paraId="226C8328" w14:textId="77777777" w:rsidTr="004D5599">
        <w:tc>
          <w:tcPr>
            <w:tcW w:w="2093" w:type="dxa"/>
            <w:shd w:val="clear" w:color="auto" w:fill="auto"/>
            <w:vAlign w:val="center"/>
          </w:tcPr>
          <w:p w14:paraId="57D8AE01" w14:textId="77777777" w:rsidR="00B52178" w:rsidRPr="007E30A8" w:rsidRDefault="00B52178" w:rsidP="00B52178">
            <w:pPr>
              <w:rPr>
                <w:sz w:val="20"/>
                <w:szCs w:val="20"/>
              </w:rPr>
            </w:pPr>
            <w:r w:rsidRPr="007E30A8">
              <w:rPr>
                <w:sz w:val="20"/>
                <w:szCs w:val="20"/>
              </w:rPr>
              <w:t>f) Rok dostave podataka:</w:t>
            </w:r>
          </w:p>
        </w:tc>
        <w:tc>
          <w:tcPr>
            <w:tcW w:w="6866" w:type="dxa"/>
            <w:shd w:val="clear" w:color="auto" w:fill="auto"/>
            <w:vAlign w:val="center"/>
          </w:tcPr>
          <w:p w14:paraId="2E9843C4" w14:textId="77777777" w:rsidR="00B52178" w:rsidRPr="007E30A8" w:rsidRDefault="00B52178" w:rsidP="00B52178">
            <w:pPr>
              <w:rPr>
                <w:sz w:val="20"/>
                <w:szCs w:val="20"/>
              </w:rPr>
            </w:pPr>
            <w:r w:rsidRPr="007E30A8">
              <w:rPr>
                <w:sz w:val="20"/>
                <w:szCs w:val="20"/>
              </w:rPr>
              <w:t xml:space="preserve">1. svibnja </w:t>
            </w:r>
            <w:r w:rsidR="00154B91">
              <w:rPr>
                <w:sz w:val="20"/>
                <w:szCs w:val="20"/>
              </w:rPr>
              <w:t>2026.</w:t>
            </w:r>
            <w:r w:rsidRPr="007E30A8">
              <w:rPr>
                <w:sz w:val="20"/>
                <w:szCs w:val="20"/>
              </w:rPr>
              <w:t xml:space="preserve"> </w:t>
            </w:r>
          </w:p>
        </w:tc>
      </w:tr>
    </w:tbl>
    <w:p w14:paraId="37F05DEA" w14:textId="77777777" w:rsidR="00B52178" w:rsidRPr="007E30A8" w:rsidRDefault="00B52178" w:rsidP="00B52178"/>
    <w:p w14:paraId="1B4F9F52" w14:textId="77777777" w:rsidR="00B52178" w:rsidRPr="007E30A8" w:rsidRDefault="00B52178" w:rsidP="00D97F3E">
      <w:pPr>
        <w:tabs>
          <w:tab w:val="left" w:pos="851"/>
        </w:tabs>
        <w:ind w:firstLine="408"/>
        <w:jc w:val="both"/>
      </w:pPr>
      <w:r w:rsidRPr="007E30A8">
        <w:t xml:space="preserve">12. a) Hrvatske šume d.o.o. u priobalnim županijama dužne su u suradnji s jedinicama lokalne i područne (regionalne) samouprave utvrditi načine i uvjete korištenja raspoložive teške (građevinske) mehanizacije za eventualnu žurnu izradu prosjeka i probijanja protupožarnih putova radi zaustavljanja širenja šumskog požara. Uz navedeno, jedinice lokalne i područne (regionalne) samouprave planirat će načine i postupke brzog premještanja navedene mehanizacije. Za potrebe žurnog prebacivanja navedene mehanizacije s kopna na otoke i </w:t>
      </w:r>
      <w:r w:rsidRPr="007E30A8">
        <w:lastRenderedPageBreak/>
        <w:t>obratno mogu sudjelovati Oružane snage Republike Hrvatske s odgovarajućim prijevoznim sredstvima, tehnikom i osposobljenim ljudstvom temeljem zahtjeva Hrvatske vatrogasne zajednice.</w:t>
      </w:r>
    </w:p>
    <w:p w14:paraId="521E3A9A" w14:textId="4C9D8368" w:rsidR="00E375D1" w:rsidRDefault="00D97F3E" w:rsidP="00D97F3E">
      <w:pPr>
        <w:shd w:val="clear" w:color="auto" w:fill="FFFFFF"/>
        <w:tabs>
          <w:tab w:val="left" w:pos="851"/>
        </w:tabs>
        <w:ind w:firstLine="408"/>
        <w:jc w:val="both"/>
        <w:textAlignment w:val="baseline"/>
      </w:pPr>
      <w:bookmarkStart w:id="20" w:name="_Hlk87784621"/>
      <w:r>
        <w:tab/>
      </w:r>
      <w:r w:rsidR="00B52178" w:rsidRPr="007E30A8">
        <w:t>b) Hrvatska vatrogasna zajednica i Ministarstvo obrane, u suradnji s Ministarstvom mora, prometa i infrastrukture, u obvezi su izraditi te nastavno i postupati sukladno Standardnom operativnom postupku za potrebe žurnog prebacivanja vatrogasne i teške mehanizacije s kopna na otoke i udaljenije poluotoke i obratno.</w:t>
      </w:r>
    </w:p>
    <w:p w14:paraId="24AA98EC" w14:textId="77777777" w:rsidR="00E375D1" w:rsidRPr="007E30A8" w:rsidRDefault="00E375D1" w:rsidP="00D97F3E">
      <w:pPr>
        <w:shd w:val="clear" w:color="auto" w:fill="FFFFFF"/>
        <w:tabs>
          <w:tab w:val="left" w:pos="851"/>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38433E1E" w14:textId="77777777" w:rsidTr="00B52178">
        <w:tc>
          <w:tcPr>
            <w:tcW w:w="2093" w:type="dxa"/>
            <w:vAlign w:val="center"/>
          </w:tcPr>
          <w:bookmarkEnd w:id="20"/>
          <w:p w14:paraId="03B9A137"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036A6F49" w14:textId="77777777" w:rsidR="00B52178" w:rsidRPr="007E30A8" w:rsidRDefault="00B52178" w:rsidP="00B52178">
            <w:pPr>
              <w:rPr>
                <w:sz w:val="20"/>
                <w:szCs w:val="20"/>
              </w:rPr>
            </w:pPr>
            <w:r w:rsidRPr="007E30A8">
              <w:rPr>
                <w:sz w:val="20"/>
                <w:szCs w:val="20"/>
              </w:rPr>
              <w:t xml:space="preserve">Hrvatske šume d.o.o. </w:t>
            </w:r>
          </w:p>
          <w:p w14:paraId="253BEEC1" w14:textId="77777777" w:rsidR="00B52178" w:rsidRPr="007E30A8" w:rsidRDefault="00B52178" w:rsidP="00B52178">
            <w:pPr>
              <w:rPr>
                <w:sz w:val="20"/>
                <w:szCs w:val="20"/>
              </w:rPr>
            </w:pPr>
            <w:r w:rsidRPr="007E30A8">
              <w:rPr>
                <w:sz w:val="20"/>
                <w:szCs w:val="20"/>
              </w:rPr>
              <w:t>župan, gradonačelnik, općinski načelnik</w:t>
            </w:r>
          </w:p>
          <w:p w14:paraId="0743348A" w14:textId="77777777" w:rsidR="00B52178" w:rsidRPr="007E30A8" w:rsidRDefault="00B52178" w:rsidP="00B52178">
            <w:pPr>
              <w:rPr>
                <w:sz w:val="20"/>
                <w:szCs w:val="20"/>
              </w:rPr>
            </w:pPr>
            <w:r w:rsidRPr="007E30A8">
              <w:rPr>
                <w:sz w:val="20"/>
                <w:szCs w:val="20"/>
              </w:rPr>
              <w:t>Ministarstvo obrane</w:t>
            </w:r>
          </w:p>
        </w:tc>
      </w:tr>
      <w:tr w:rsidR="00B52178" w:rsidRPr="007E30A8" w14:paraId="38E48509" w14:textId="77777777" w:rsidTr="00B52178">
        <w:tc>
          <w:tcPr>
            <w:tcW w:w="2093" w:type="dxa"/>
            <w:vAlign w:val="center"/>
          </w:tcPr>
          <w:p w14:paraId="06B2D048" w14:textId="77777777" w:rsidR="00B52178" w:rsidRPr="007E30A8" w:rsidRDefault="00B52178" w:rsidP="00B52178">
            <w:pPr>
              <w:rPr>
                <w:sz w:val="20"/>
                <w:szCs w:val="20"/>
              </w:rPr>
            </w:pPr>
            <w:r w:rsidRPr="007E30A8">
              <w:rPr>
                <w:sz w:val="20"/>
                <w:szCs w:val="20"/>
              </w:rPr>
              <w:t>Sudionici:</w:t>
            </w:r>
          </w:p>
        </w:tc>
        <w:tc>
          <w:tcPr>
            <w:tcW w:w="6866" w:type="dxa"/>
            <w:vAlign w:val="center"/>
          </w:tcPr>
          <w:p w14:paraId="63A4235E" w14:textId="77777777" w:rsidR="00B52178" w:rsidRPr="007E30A8" w:rsidRDefault="00B52178" w:rsidP="00B52178">
            <w:pPr>
              <w:rPr>
                <w:sz w:val="20"/>
                <w:szCs w:val="20"/>
              </w:rPr>
            </w:pPr>
            <w:r w:rsidRPr="007E30A8">
              <w:rPr>
                <w:sz w:val="20"/>
                <w:szCs w:val="20"/>
              </w:rPr>
              <w:t xml:space="preserve">Hrvatska vatrogasna zajednica </w:t>
            </w:r>
          </w:p>
          <w:p w14:paraId="2AEDC629" w14:textId="77777777" w:rsidR="00B52178" w:rsidRPr="007E30A8" w:rsidRDefault="00B52178" w:rsidP="00B52178">
            <w:pPr>
              <w:rPr>
                <w:sz w:val="20"/>
                <w:szCs w:val="20"/>
              </w:rPr>
            </w:pPr>
            <w:r w:rsidRPr="007E30A8">
              <w:rPr>
                <w:sz w:val="20"/>
                <w:szCs w:val="20"/>
              </w:rPr>
              <w:t xml:space="preserve">vatrogasne zajednice županija/Grada Zagreba </w:t>
            </w:r>
          </w:p>
          <w:p w14:paraId="7ED7D3C7" w14:textId="77777777" w:rsidR="00B52178" w:rsidRPr="007E30A8" w:rsidRDefault="00B52178" w:rsidP="00B52178">
            <w:pPr>
              <w:rPr>
                <w:sz w:val="20"/>
                <w:szCs w:val="20"/>
              </w:rPr>
            </w:pPr>
            <w:r w:rsidRPr="007E30A8">
              <w:rPr>
                <w:sz w:val="20"/>
                <w:szCs w:val="20"/>
              </w:rPr>
              <w:t>Ministarstvo mora, prometa i infrastrukture</w:t>
            </w:r>
          </w:p>
        </w:tc>
      </w:tr>
      <w:tr w:rsidR="000E4205" w:rsidRPr="007E30A8" w14:paraId="736A7C32" w14:textId="77777777" w:rsidTr="00B52178">
        <w:tc>
          <w:tcPr>
            <w:tcW w:w="2093" w:type="dxa"/>
            <w:vAlign w:val="center"/>
          </w:tcPr>
          <w:p w14:paraId="31D07AF8" w14:textId="77777777" w:rsidR="00B52178" w:rsidRPr="007E30A8" w:rsidRDefault="00B52178" w:rsidP="00B52178">
            <w:pPr>
              <w:rPr>
                <w:sz w:val="20"/>
                <w:szCs w:val="20"/>
              </w:rPr>
            </w:pPr>
            <w:r w:rsidRPr="007E30A8">
              <w:rPr>
                <w:sz w:val="20"/>
                <w:szCs w:val="20"/>
              </w:rPr>
              <w:t>a) Rok:</w:t>
            </w:r>
          </w:p>
        </w:tc>
        <w:tc>
          <w:tcPr>
            <w:tcW w:w="6866" w:type="dxa"/>
            <w:vAlign w:val="center"/>
          </w:tcPr>
          <w:p w14:paraId="260A47A0" w14:textId="77777777" w:rsidR="00B52178" w:rsidRPr="007E30A8" w:rsidRDefault="00B52178" w:rsidP="00B52178">
            <w:pPr>
              <w:rPr>
                <w:sz w:val="20"/>
                <w:szCs w:val="20"/>
              </w:rPr>
            </w:pPr>
            <w:r w:rsidRPr="007E30A8">
              <w:rPr>
                <w:sz w:val="20"/>
                <w:szCs w:val="20"/>
              </w:rPr>
              <w:t xml:space="preserve">31. ožujka </w:t>
            </w:r>
            <w:r w:rsidR="00154B91">
              <w:rPr>
                <w:sz w:val="20"/>
                <w:szCs w:val="20"/>
              </w:rPr>
              <w:t>2026.</w:t>
            </w:r>
            <w:r w:rsidRPr="007E30A8">
              <w:rPr>
                <w:sz w:val="20"/>
                <w:szCs w:val="20"/>
              </w:rPr>
              <w:t xml:space="preserve"> </w:t>
            </w:r>
          </w:p>
        </w:tc>
      </w:tr>
      <w:tr w:rsidR="00B52178" w:rsidRPr="007E30A8" w14:paraId="02BCB016" w14:textId="77777777" w:rsidTr="00B52178">
        <w:tc>
          <w:tcPr>
            <w:tcW w:w="2093" w:type="dxa"/>
            <w:vAlign w:val="center"/>
          </w:tcPr>
          <w:p w14:paraId="572B7769" w14:textId="77777777" w:rsidR="00B52178" w:rsidRPr="007E30A8" w:rsidRDefault="00B52178" w:rsidP="00B52178">
            <w:pPr>
              <w:rPr>
                <w:sz w:val="20"/>
                <w:szCs w:val="20"/>
              </w:rPr>
            </w:pPr>
            <w:r w:rsidRPr="007E30A8">
              <w:rPr>
                <w:sz w:val="20"/>
                <w:szCs w:val="20"/>
              </w:rPr>
              <w:t>b) Rok:</w:t>
            </w:r>
          </w:p>
        </w:tc>
        <w:tc>
          <w:tcPr>
            <w:tcW w:w="6866" w:type="dxa"/>
            <w:vAlign w:val="center"/>
          </w:tcPr>
          <w:p w14:paraId="3990CAB1" w14:textId="77777777" w:rsidR="00B52178" w:rsidRPr="007E30A8" w:rsidRDefault="00B52178" w:rsidP="00B52178">
            <w:pPr>
              <w:rPr>
                <w:sz w:val="20"/>
                <w:szCs w:val="20"/>
              </w:rPr>
            </w:pPr>
            <w:r w:rsidRPr="007E30A8">
              <w:rPr>
                <w:sz w:val="20"/>
                <w:szCs w:val="20"/>
              </w:rPr>
              <w:t xml:space="preserve">31. prosinca </w:t>
            </w:r>
            <w:r w:rsidR="00154B91">
              <w:rPr>
                <w:sz w:val="20"/>
                <w:szCs w:val="20"/>
              </w:rPr>
              <w:t>2026.</w:t>
            </w:r>
          </w:p>
        </w:tc>
      </w:tr>
    </w:tbl>
    <w:p w14:paraId="1BBBEFEC" w14:textId="77777777" w:rsidR="00B52178" w:rsidRPr="007E30A8" w:rsidRDefault="00B52178" w:rsidP="00D97F3E"/>
    <w:p w14:paraId="13EFDF7F" w14:textId="4F2964FD" w:rsidR="00B52178" w:rsidRDefault="00B52178" w:rsidP="00D97F3E">
      <w:pPr>
        <w:shd w:val="clear" w:color="auto" w:fill="FFFFFF"/>
        <w:jc w:val="center"/>
        <w:textAlignment w:val="baseline"/>
        <w:rPr>
          <w:i/>
          <w:iCs/>
          <w:bdr w:val="none" w:sz="0" w:space="0" w:color="auto" w:frame="1"/>
        </w:rPr>
      </w:pPr>
      <w:r w:rsidRPr="007E30A8">
        <w:rPr>
          <w:i/>
          <w:iCs/>
          <w:bdr w:val="none" w:sz="0" w:space="0" w:color="auto" w:frame="1"/>
        </w:rPr>
        <w:t>Javne ustanove nacionalnih parkova, javne ustanove parkova prirode i javne ustanove za upravljanje ostalim zaštićenim područjima</w:t>
      </w:r>
    </w:p>
    <w:p w14:paraId="021419A0" w14:textId="77777777" w:rsidR="00D97F3E" w:rsidRPr="007E30A8" w:rsidRDefault="00D97F3E" w:rsidP="00D97F3E">
      <w:pPr>
        <w:shd w:val="clear" w:color="auto" w:fill="FFFFFF"/>
        <w:jc w:val="center"/>
        <w:textAlignment w:val="baseline"/>
        <w:rPr>
          <w:i/>
          <w:iCs/>
        </w:rPr>
      </w:pPr>
    </w:p>
    <w:p w14:paraId="745DBC70" w14:textId="77777777" w:rsidR="00B52178" w:rsidRPr="007E30A8" w:rsidRDefault="00B52178" w:rsidP="00D97F3E">
      <w:pPr>
        <w:shd w:val="clear" w:color="auto" w:fill="FFFFFF"/>
        <w:tabs>
          <w:tab w:val="left" w:pos="709"/>
        </w:tabs>
        <w:ind w:firstLine="408"/>
        <w:jc w:val="both"/>
        <w:textAlignment w:val="baseline"/>
      </w:pPr>
      <w:bookmarkStart w:id="21" w:name="_Hlk184392321"/>
      <w:bookmarkStart w:id="22" w:name="_Hlk184375235"/>
      <w:r w:rsidRPr="007E30A8">
        <w:t>13. a) Javne ustanove nacionalnih parkova, parkova prirode i jedinice lokalne i područne (regionalne) samouprave sustavno će za zaštićena područja nacionalnih parkova i parkova prirode, provoditi preventivne mjere zaštite od požara određene procjenom ugroženosti i planom zaštite od požara u što će uključiti teritorijalno nadležne vatrogasne organizacije. Izvješće o provedenim preventivnim mjerama svi obveznici dužni su dostaviti teritorijalno nadležnoj vatrogasnoj zajednici županije/Grada Zagreba. Za provedbu ove točke javne ustanove nacionalnih parkova i jedinice lokalne samouprave će angažirati planirana financijska sredstva iz svojih proračuna.</w:t>
      </w:r>
    </w:p>
    <w:p w14:paraId="4B130275" w14:textId="3B2EBFA5" w:rsidR="008A7F90" w:rsidRPr="007E30A8" w:rsidRDefault="00D97F3E" w:rsidP="00D97F3E">
      <w:pPr>
        <w:shd w:val="clear" w:color="auto" w:fill="FFFFFF"/>
        <w:tabs>
          <w:tab w:val="left" w:pos="709"/>
        </w:tabs>
        <w:ind w:firstLine="408"/>
        <w:jc w:val="both"/>
        <w:textAlignment w:val="baseline"/>
      </w:pPr>
      <w:bookmarkStart w:id="23" w:name="_Hlk185574108"/>
      <w:r>
        <w:tab/>
      </w:r>
      <w:r w:rsidR="006E7863" w:rsidRPr="007E30A8">
        <w:t xml:space="preserve">b) </w:t>
      </w:r>
      <w:r w:rsidR="00F002DA" w:rsidRPr="007E30A8">
        <w:t>U posebnim slučajevima, na</w:t>
      </w:r>
      <w:r w:rsidR="008A7F90" w:rsidRPr="007E30A8">
        <w:t xml:space="preserve"> zahtjev nadležnog županijskog vatrogasnog zapovjednika</w:t>
      </w:r>
      <w:r w:rsidR="006E7863" w:rsidRPr="007E30A8">
        <w:t>,</w:t>
      </w:r>
      <w:r w:rsidR="008A7F90" w:rsidRPr="007E30A8">
        <w:t xml:space="preserve"> javne ustanove nacionalnih parkova, javne ustanove parkova prirode, javne ustanove za upravljanje ostalim zaštićenim područjima i jedinice lokalne i područne (regionalne) samouprave</w:t>
      </w:r>
      <w:r w:rsidR="006E7863" w:rsidRPr="007E30A8">
        <w:t xml:space="preserve"> putem</w:t>
      </w:r>
      <w:r w:rsidR="00E46C6D" w:rsidRPr="007E30A8">
        <w:t xml:space="preserve"> nadležnog</w:t>
      </w:r>
      <w:r w:rsidR="006E7863" w:rsidRPr="007E30A8">
        <w:t xml:space="preserve"> šumoposjednika,</w:t>
      </w:r>
      <w:r w:rsidR="008A7F90" w:rsidRPr="007E30A8">
        <w:t xml:space="preserve"> dužne su žurno pristupiti smanjenju požarnog rizika na</w:t>
      </w:r>
      <w:r w:rsidR="00625ED6" w:rsidRPr="007E30A8">
        <w:t xml:space="preserve">, u </w:t>
      </w:r>
      <w:r w:rsidR="00F002DA" w:rsidRPr="007E30A8">
        <w:t xml:space="preserve">pisanoj formi </w:t>
      </w:r>
      <w:r w:rsidR="008A7F90" w:rsidRPr="007E30A8">
        <w:t>posebno definiranom ugroženom prostoru</w:t>
      </w:r>
      <w:r w:rsidR="006E7863" w:rsidRPr="007E30A8">
        <w:t xml:space="preserve"> šuma i šumskog zemljišta</w:t>
      </w:r>
      <w:r w:rsidR="008A7F90" w:rsidRPr="007E30A8">
        <w:t xml:space="preserve">. Smanjenje požarnog rizika provodi se na način da se </w:t>
      </w:r>
      <w:r w:rsidR="00625ED6" w:rsidRPr="007B198E">
        <w:t xml:space="preserve">prikladno </w:t>
      </w:r>
      <w:r w:rsidR="00BA1D7F" w:rsidRPr="007B198E">
        <w:t xml:space="preserve">uredi </w:t>
      </w:r>
      <w:r w:rsidR="0003627B" w:rsidRPr="007B198E">
        <w:t xml:space="preserve">površinski sloj </w:t>
      </w:r>
      <w:r w:rsidR="006E7863" w:rsidRPr="007B198E">
        <w:t xml:space="preserve">šuma i </w:t>
      </w:r>
      <w:r w:rsidR="008A7F90" w:rsidRPr="007B198E">
        <w:t xml:space="preserve">šumskog zemljišta te da se drvna </w:t>
      </w:r>
      <w:r w:rsidR="00CB774D" w:rsidRPr="007B198E">
        <w:t>(</w:t>
      </w:r>
      <w:r w:rsidR="00CB774D" w:rsidRPr="007B198E">
        <w:rPr>
          <w:color w:val="000000" w:themeColor="text1"/>
        </w:rPr>
        <w:t>ležeća, prelomljena, posje</w:t>
      </w:r>
      <w:r w:rsidR="007B198E" w:rsidRPr="007B198E">
        <w:rPr>
          <w:color w:val="000000" w:themeColor="text1"/>
        </w:rPr>
        <w:t>č</w:t>
      </w:r>
      <w:r w:rsidR="00CB774D" w:rsidRPr="007B198E">
        <w:rPr>
          <w:color w:val="000000" w:themeColor="text1"/>
        </w:rPr>
        <w:t>ena, nagorena i sl.)</w:t>
      </w:r>
      <w:r w:rsidR="00CB774D" w:rsidRPr="00CB774D">
        <w:rPr>
          <w:color w:val="000000" w:themeColor="text1"/>
        </w:rPr>
        <w:t xml:space="preserve"> </w:t>
      </w:r>
      <w:r w:rsidR="008A7F90" w:rsidRPr="007E30A8">
        <w:t>masa izvlači iz ugroženog prostora.</w:t>
      </w:r>
    </w:p>
    <w:bookmarkEnd w:id="23"/>
    <w:p w14:paraId="33522064" w14:textId="08773C9C" w:rsidR="00B52178" w:rsidRPr="007E30A8" w:rsidRDefault="00D97F3E" w:rsidP="00D97F3E">
      <w:pPr>
        <w:shd w:val="clear" w:color="auto" w:fill="FFFFFF"/>
        <w:tabs>
          <w:tab w:val="left" w:pos="709"/>
        </w:tabs>
        <w:ind w:firstLine="408"/>
        <w:jc w:val="both"/>
        <w:textAlignment w:val="baseline"/>
      </w:pPr>
      <w:r>
        <w:tab/>
      </w:r>
      <w:r w:rsidR="006E7863" w:rsidRPr="007E30A8">
        <w:t>c</w:t>
      </w:r>
      <w:r w:rsidR="00B52178" w:rsidRPr="007E30A8">
        <w:t>) Javne ustanove nacionalnih parkova, u danima velike i vrlo velike opasnosti od nastanka i širenja požara otvorenog prostora u koordinaciji s teritorijalno nadležnim vatrogasnim organizacijama, dužne su planirati i organizirati danonoćno dežurstvo, odnosno povećati broj ophodnji i ekipa na terenu. Za građevine i površine koje su planom predviđene za čuvanje, vlasnici/korisnici dužni su uspostaviti odgovarajuću čuvarsku službu.</w:t>
      </w:r>
    </w:p>
    <w:p w14:paraId="70B166A8" w14:textId="22B7B7EC" w:rsidR="00B52178" w:rsidRPr="007E30A8" w:rsidRDefault="00D97F3E" w:rsidP="00D97F3E">
      <w:pPr>
        <w:shd w:val="clear" w:color="auto" w:fill="FFFFFF"/>
        <w:tabs>
          <w:tab w:val="left" w:pos="709"/>
        </w:tabs>
        <w:ind w:firstLine="408"/>
        <w:jc w:val="both"/>
        <w:textAlignment w:val="baseline"/>
      </w:pPr>
      <w:r>
        <w:tab/>
      </w:r>
      <w:r w:rsidR="006E7863" w:rsidRPr="007E30A8">
        <w:t>d</w:t>
      </w:r>
      <w:r w:rsidR="00B52178" w:rsidRPr="007E30A8">
        <w:t xml:space="preserve">) Nadležna inspekcijska služba dužna je planirati, organizirati i izvršiti pravodobni nadzor nad provedbom mjera zaštite od požara javnih ustanova nacionalnih parkova i parkova prirode te po potrebi poduzeti odgovarajuće aktivnosti u cilju </w:t>
      </w:r>
      <w:r w:rsidR="00F078EA" w:rsidRPr="007B198E">
        <w:t>smanjenja rizika od nastanka požara</w:t>
      </w:r>
      <w:r w:rsidR="00B52178" w:rsidRPr="007B198E">
        <w:t>.</w:t>
      </w:r>
    </w:p>
    <w:p w14:paraId="60BC1C10" w14:textId="43EFA0A5" w:rsidR="00B52178" w:rsidRPr="007B198E" w:rsidRDefault="00D97F3E" w:rsidP="00D97F3E">
      <w:pPr>
        <w:shd w:val="clear" w:color="auto" w:fill="FFFFFF"/>
        <w:tabs>
          <w:tab w:val="left" w:pos="709"/>
        </w:tabs>
        <w:ind w:firstLine="408"/>
        <w:jc w:val="both"/>
        <w:textAlignment w:val="baseline"/>
      </w:pPr>
      <w:r>
        <w:tab/>
      </w:r>
      <w:r w:rsidR="006E7863" w:rsidRPr="007E30A8">
        <w:t>e</w:t>
      </w:r>
      <w:r w:rsidR="00B52178" w:rsidRPr="007E30A8">
        <w:t xml:space="preserve">) Javne ustanove nacionalnih parkova, javne ustanove parkova prirode i javne ustanove za upravljanje ostalim zaštićenim područjima, zajedno s predstavnicima resornih ministarstava, stožera civilne zaštite jedinica lokalne i područne (regionalne) samouprave, vatrogasnim zajednicama županija/Grada Zagreba i nadležnim inspekcijskim službama, dužne su provoditi </w:t>
      </w:r>
      <w:r w:rsidR="00B52178" w:rsidRPr="007B198E">
        <w:t>zajedničke raščlambe radi planiranja provedbe mjera zaštite od požara</w:t>
      </w:r>
      <w:r w:rsidR="00181D16" w:rsidRPr="007B198E">
        <w:t xml:space="preserve"> i smanjenja rizika od nastanka požara</w:t>
      </w:r>
      <w:r w:rsidR="00B52178" w:rsidRPr="007B198E">
        <w:t xml:space="preserve">, eventualnog definiranja problema prije, te po završetku požarne sezone </w:t>
      </w:r>
      <w:r w:rsidR="00B52178" w:rsidRPr="007B198E">
        <w:lastRenderedPageBreak/>
        <w:t xml:space="preserve">provesti zajedničku analizu u cilju donošenja </w:t>
      </w:r>
      <w:r w:rsidR="00181D16" w:rsidRPr="007B198E">
        <w:t xml:space="preserve">potrebnih </w:t>
      </w:r>
      <w:r w:rsidR="00B52178" w:rsidRPr="007B198E">
        <w:t>mjera za poboljšanje</w:t>
      </w:r>
      <w:r w:rsidR="00181D16" w:rsidRPr="007B198E">
        <w:t xml:space="preserve"> i time </w:t>
      </w:r>
      <w:r w:rsidR="00F078EA" w:rsidRPr="007B198E">
        <w:t>sman</w:t>
      </w:r>
      <w:r w:rsidR="00181D16" w:rsidRPr="007B198E">
        <w:t>jiti</w:t>
      </w:r>
      <w:r w:rsidR="00F078EA" w:rsidRPr="007B198E">
        <w:t xml:space="preserve"> rizik od nastanka </w:t>
      </w:r>
      <w:r w:rsidR="00181D16" w:rsidRPr="007B198E">
        <w:t xml:space="preserve">i posljedica </w:t>
      </w:r>
      <w:r w:rsidR="00F078EA" w:rsidRPr="007B198E">
        <w:t>požara</w:t>
      </w:r>
      <w:r w:rsidR="00B52178" w:rsidRPr="007B198E">
        <w:t>.</w:t>
      </w:r>
    </w:p>
    <w:p w14:paraId="2D2E8EEC" w14:textId="163DB30C" w:rsidR="00E375D1" w:rsidRDefault="00D97F3E" w:rsidP="00D97F3E">
      <w:pPr>
        <w:shd w:val="clear" w:color="auto" w:fill="FFFFFF"/>
        <w:tabs>
          <w:tab w:val="left" w:pos="709"/>
        </w:tabs>
        <w:ind w:firstLine="408"/>
        <w:jc w:val="both"/>
        <w:textAlignment w:val="baseline"/>
      </w:pPr>
      <w:r>
        <w:tab/>
      </w:r>
      <w:r w:rsidR="006E7863" w:rsidRPr="007B198E">
        <w:t>f</w:t>
      </w:r>
      <w:r w:rsidR="00B52178" w:rsidRPr="007B198E">
        <w:t>) Zaključke analize potrebno je dostaviti teritorijalno nadležnoj vatrogasnoj zajednici županije/Grada Zagreba</w:t>
      </w:r>
      <w:r w:rsidR="003C0196" w:rsidRPr="007B198E">
        <w:t>,</w:t>
      </w:r>
      <w:r w:rsidR="00B52178" w:rsidRPr="007B198E">
        <w:t xml:space="preserve"> Hrvatskoj vatrogasnoj zajednici</w:t>
      </w:r>
      <w:r w:rsidR="003C0196" w:rsidRPr="007B198E">
        <w:t xml:space="preserve"> i resornom </w:t>
      </w:r>
      <w:r w:rsidR="003C0196" w:rsidRPr="007B198E">
        <w:rPr>
          <w:noProof/>
        </w:rPr>
        <w:t>Ministarstvu zaštite okoliša i zelene tranzicije</w:t>
      </w:r>
      <w:r w:rsidR="00B52178" w:rsidRPr="007B198E">
        <w:t>.</w:t>
      </w:r>
    </w:p>
    <w:p w14:paraId="580A972B" w14:textId="77777777" w:rsidR="00D97F3E" w:rsidRPr="007B198E" w:rsidRDefault="00D97F3E" w:rsidP="00D97F3E">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23FE9B47" w14:textId="77777777" w:rsidTr="00B52178">
        <w:tc>
          <w:tcPr>
            <w:tcW w:w="2093" w:type="dxa"/>
            <w:vAlign w:val="center"/>
          </w:tcPr>
          <w:bookmarkEnd w:id="21"/>
          <w:p w14:paraId="6CB52856" w14:textId="77777777" w:rsidR="00B52178" w:rsidRPr="007B198E" w:rsidRDefault="00B52178" w:rsidP="00B52178">
            <w:pPr>
              <w:rPr>
                <w:sz w:val="20"/>
                <w:szCs w:val="20"/>
              </w:rPr>
            </w:pPr>
            <w:r w:rsidRPr="007B198E">
              <w:rPr>
                <w:sz w:val="20"/>
                <w:szCs w:val="20"/>
              </w:rPr>
              <w:t>Izvršitelji zadatka:</w:t>
            </w:r>
          </w:p>
        </w:tc>
        <w:tc>
          <w:tcPr>
            <w:tcW w:w="6866" w:type="dxa"/>
            <w:vAlign w:val="center"/>
          </w:tcPr>
          <w:p w14:paraId="7CD9594F" w14:textId="77777777" w:rsidR="00B52178" w:rsidRPr="007B198E" w:rsidRDefault="00B52178" w:rsidP="00B52178">
            <w:pPr>
              <w:rPr>
                <w:sz w:val="20"/>
                <w:szCs w:val="20"/>
              </w:rPr>
            </w:pPr>
            <w:r w:rsidRPr="007B198E">
              <w:rPr>
                <w:sz w:val="20"/>
                <w:szCs w:val="20"/>
              </w:rPr>
              <w:t>javne ustanove nacionalnih parkova</w:t>
            </w:r>
          </w:p>
          <w:p w14:paraId="39442575" w14:textId="77777777" w:rsidR="00B52178" w:rsidRPr="007B198E" w:rsidRDefault="00B52178" w:rsidP="00B52178">
            <w:pPr>
              <w:rPr>
                <w:sz w:val="20"/>
                <w:szCs w:val="20"/>
              </w:rPr>
            </w:pPr>
            <w:r w:rsidRPr="007B198E">
              <w:rPr>
                <w:sz w:val="20"/>
                <w:szCs w:val="20"/>
              </w:rPr>
              <w:t>javne ustanove parkova prirode</w:t>
            </w:r>
          </w:p>
          <w:p w14:paraId="065DD9CA" w14:textId="77777777" w:rsidR="00B52178" w:rsidRPr="007B198E" w:rsidRDefault="00B52178" w:rsidP="00B52178">
            <w:pPr>
              <w:rPr>
                <w:sz w:val="20"/>
                <w:szCs w:val="20"/>
              </w:rPr>
            </w:pPr>
            <w:r w:rsidRPr="007B198E">
              <w:rPr>
                <w:sz w:val="20"/>
                <w:szCs w:val="20"/>
              </w:rPr>
              <w:t>javne ustanove za upravljanje ostalim zaštićenim područjima</w:t>
            </w:r>
          </w:p>
          <w:p w14:paraId="304A0DC2" w14:textId="69FA4E4E" w:rsidR="00B52178" w:rsidRPr="007E30A8" w:rsidRDefault="00C7068C" w:rsidP="00B52178">
            <w:pPr>
              <w:rPr>
                <w:sz w:val="20"/>
                <w:szCs w:val="20"/>
              </w:rPr>
            </w:pPr>
            <w:r w:rsidRPr="007B198E">
              <w:rPr>
                <w:sz w:val="20"/>
                <w:szCs w:val="20"/>
              </w:rPr>
              <w:t xml:space="preserve">Hrvatske šume d.o.o. </w:t>
            </w:r>
            <w:r w:rsidR="00B52178" w:rsidRPr="006054B1">
              <w:rPr>
                <w:color w:val="FF0000"/>
                <w:sz w:val="20"/>
                <w:szCs w:val="20"/>
              </w:rPr>
              <w:t xml:space="preserve"> </w:t>
            </w:r>
          </w:p>
        </w:tc>
      </w:tr>
      <w:tr w:rsidR="00B52178" w:rsidRPr="007E30A8" w14:paraId="1B87B8AA" w14:textId="77777777" w:rsidTr="00B52178">
        <w:tc>
          <w:tcPr>
            <w:tcW w:w="2093" w:type="dxa"/>
            <w:vAlign w:val="center"/>
          </w:tcPr>
          <w:p w14:paraId="7997B76D" w14:textId="77777777" w:rsidR="00B52178" w:rsidRPr="007E30A8" w:rsidRDefault="00B52178" w:rsidP="00B52178">
            <w:pPr>
              <w:rPr>
                <w:sz w:val="20"/>
                <w:szCs w:val="20"/>
              </w:rPr>
            </w:pPr>
            <w:r w:rsidRPr="007E30A8">
              <w:rPr>
                <w:sz w:val="20"/>
                <w:szCs w:val="20"/>
              </w:rPr>
              <w:t>Sudionici:</w:t>
            </w:r>
          </w:p>
        </w:tc>
        <w:tc>
          <w:tcPr>
            <w:tcW w:w="6866" w:type="dxa"/>
            <w:vAlign w:val="center"/>
          </w:tcPr>
          <w:p w14:paraId="4C64B91F" w14:textId="77777777" w:rsidR="00B52178" w:rsidRPr="007E30A8" w:rsidRDefault="00B52178" w:rsidP="00B52178">
            <w:pPr>
              <w:rPr>
                <w:sz w:val="20"/>
                <w:szCs w:val="20"/>
              </w:rPr>
            </w:pPr>
            <w:r w:rsidRPr="007E30A8">
              <w:rPr>
                <w:sz w:val="20"/>
                <w:szCs w:val="20"/>
              </w:rPr>
              <w:t>župan, gradonačelnik, općinski načelnik</w:t>
            </w:r>
          </w:p>
          <w:p w14:paraId="6A2F0140" w14:textId="77777777" w:rsidR="00B52178" w:rsidRPr="007E30A8" w:rsidRDefault="00B52178" w:rsidP="00B52178">
            <w:pPr>
              <w:rPr>
                <w:sz w:val="20"/>
                <w:szCs w:val="20"/>
              </w:rPr>
            </w:pPr>
            <w:r w:rsidRPr="007E30A8">
              <w:rPr>
                <w:sz w:val="20"/>
                <w:szCs w:val="20"/>
              </w:rPr>
              <w:t xml:space="preserve">vatrogasne zajednice županija/Grada Zagreba </w:t>
            </w:r>
          </w:p>
          <w:p w14:paraId="284FE16C" w14:textId="77777777" w:rsidR="00B52178" w:rsidRPr="007E30A8" w:rsidRDefault="00B52178" w:rsidP="00B52178">
            <w:pPr>
              <w:rPr>
                <w:sz w:val="20"/>
                <w:szCs w:val="20"/>
              </w:rPr>
            </w:pPr>
            <w:r w:rsidRPr="007E30A8">
              <w:rPr>
                <w:sz w:val="20"/>
                <w:szCs w:val="20"/>
              </w:rPr>
              <w:t xml:space="preserve">Hrvatska vatrogasna zajednica </w:t>
            </w:r>
          </w:p>
        </w:tc>
      </w:tr>
      <w:tr w:rsidR="006054B1" w:rsidRPr="00D1770D" w14:paraId="14D17055" w14:textId="77777777" w:rsidTr="00B52178">
        <w:tc>
          <w:tcPr>
            <w:tcW w:w="2093" w:type="dxa"/>
            <w:vAlign w:val="center"/>
          </w:tcPr>
          <w:p w14:paraId="405362CB" w14:textId="418713C9" w:rsidR="006054B1" w:rsidRPr="00D1770D" w:rsidRDefault="006054B1" w:rsidP="00B52178">
            <w:pPr>
              <w:rPr>
                <w:sz w:val="20"/>
                <w:szCs w:val="20"/>
              </w:rPr>
            </w:pPr>
            <w:r w:rsidRPr="00D1770D">
              <w:rPr>
                <w:sz w:val="20"/>
                <w:szCs w:val="20"/>
              </w:rPr>
              <w:t>Nadzor</w:t>
            </w:r>
            <w:r w:rsidR="00403598" w:rsidRPr="00D1770D">
              <w:rPr>
                <w:sz w:val="20"/>
                <w:szCs w:val="20"/>
              </w:rPr>
              <w:t>:</w:t>
            </w:r>
          </w:p>
        </w:tc>
        <w:tc>
          <w:tcPr>
            <w:tcW w:w="6866" w:type="dxa"/>
            <w:vAlign w:val="center"/>
          </w:tcPr>
          <w:p w14:paraId="2F88F78C" w14:textId="77777777" w:rsidR="006054B1" w:rsidRPr="00D1770D" w:rsidRDefault="006054B1" w:rsidP="006054B1">
            <w:pPr>
              <w:rPr>
                <w:sz w:val="20"/>
                <w:szCs w:val="20"/>
              </w:rPr>
            </w:pPr>
            <w:r w:rsidRPr="00D1770D">
              <w:rPr>
                <w:sz w:val="20"/>
                <w:szCs w:val="20"/>
              </w:rPr>
              <w:t>Ministarstvo unutarnjih poslova</w:t>
            </w:r>
          </w:p>
          <w:p w14:paraId="09420512" w14:textId="77777777" w:rsidR="006054B1" w:rsidRPr="00D1770D" w:rsidRDefault="006054B1" w:rsidP="006054B1">
            <w:pPr>
              <w:rPr>
                <w:sz w:val="20"/>
                <w:szCs w:val="20"/>
              </w:rPr>
            </w:pPr>
            <w:r w:rsidRPr="00D1770D">
              <w:rPr>
                <w:sz w:val="20"/>
                <w:szCs w:val="20"/>
              </w:rPr>
              <w:t>Državni inspektorat</w:t>
            </w:r>
          </w:p>
          <w:p w14:paraId="5A41DC8C" w14:textId="77777777" w:rsidR="006054B1" w:rsidRDefault="006054B1" w:rsidP="006054B1">
            <w:pPr>
              <w:rPr>
                <w:noProof/>
                <w:sz w:val="20"/>
                <w:szCs w:val="20"/>
              </w:rPr>
            </w:pPr>
            <w:r w:rsidRPr="00D1770D">
              <w:rPr>
                <w:noProof/>
                <w:sz w:val="20"/>
                <w:szCs w:val="20"/>
              </w:rPr>
              <w:t>Ministarstvo zaštite okoliša i zelene tranzicije</w:t>
            </w:r>
          </w:p>
          <w:p w14:paraId="5A01DEE9" w14:textId="2BB6CCEA" w:rsidR="00F70C32" w:rsidRPr="00D1770D" w:rsidRDefault="00F70C32" w:rsidP="006054B1">
            <w:pPr>
              <w:rPr>
                <w:noProof/>
                <w:sz w:val="20"/>
                <w:szCs w:val="20"/>
              </w:rPr>
            </w:pPr>
            <w:r w:rsidRPr="00D1770D">
              <w:rPr>
                <w:sz w:val="20"/>
                <w:szCs w:val="20"/>
              </w:rPr>
              <w:t>Komunalno</w:t>
            </w:r>
            <w:r>
              <w:rPr>
                <w:sz w:val="20"/>
                <w:szCs w:val="20"/>
              </w:rPr>
              <w:t>/poljoprivredno</w:t>
            </w:r>
            <w:r w:rsidRPr="00D1770D">
              <w:rPr>
                <w:sz w:val="20"/>
                <w:szCs w:val="20"/>
              </w:rPr>
              <w:t xml:space="preserve"> redarstvo jedinica lokalne samouprave</w:t>
            </w:r>
          </w:p>
        </w:tc>
      </w:tr>
      <w:tr w:rsidR="00B52178" w:rsidRPr="00D1770D" w14:paraId="49DFDDAD" w14:textId="77777777" w:rsidTr="00B52178">
        <w:tc>
          <w:tcPr>
            <w:tcW w:w="2093" w:type="dxa"/>
            <w:vAlign w:val="center"/>
          </w:tcPr>
          <w:p w14:paraId="40C40FB9" w14:textId="77777777" w:rsidR="00B52178" w:rsidRPr="00D1770D" w:rsidRDefault="00C57624" w:rsidP="00B52178">
            <w:pPr>
              <w:rPr>
                <w:sz w:val="20"/>
                <w:szCs w:val="20"/>
              </w:rPr>
            </w:pPr>
            <w:r w:rsidRPr="00D1770D">
              <w:rPr>
                <w:sz w:val="20"/>
                <w:szCs w:val="20"/>
              </w:rPr>
              <w:t xml:space="preserve">a) </w:t>
            </w:r>
            <w:r w:rsidR="00B52178" w:rsidRPr="00D1770D">
              <w:rPr>
                <w:sz w:val="20"/>
                <w:szCs w:val="20"/>
              </w:rPr>
              <w:t>Rok provedbe mjera:</w:t>
            </w:r>
          </w:p>
        </w:tc>
        <w:tc>
          <w:tcPr>
            <w:tcW w:w="6866" w:type="dxa"/>
            <w:vAlign w:val="center"/>
          </w:tcPr>
          <w:p w14:paraId="3C9C0E5D" w14:textId="77777777" w:rsidR="00B52178" w:rsidRPr="00D1770D" w:rsidRDefault="00C57624" w:rsidP="00B52178">
            <w:pPr>
              <w:rPr>
                <w:strike/>
                <w:sz w:val="20"/>
                <w:szCs w:val="20"/>
              </w:rPr>
            </w:pPr>
            <w:r w:rsidRPr="00D1770D">
              <w:rPr>
                <w:sz w:val="20"/>
                <w:szCs w:val="20"/>
              </w:rPr>
              <w:t>3</w:t>
            </w:r>
            <w:r w:rsidR="00B52178" w:rsidRPr="00D1770D">
              <w:rPr>
                <w:sz w:val="20"/>
                <w:szCs w:val="20"/>
              </w:rPr>
              <w:t xml:space="preserve">. ožujka </w:t>
            </w:r>
            <w:r w:rsidR="00154B91" w:rsidRPr="00D1770D">
              <w:rPr>
                <w:sz w:val="20"/>
                <w:szCs w:val="20"/>
              </w:rPr>
              <w:t>2026.</w:t>
            </w:r>
            <w:r w:rsidR="00B52178" w:rsidRPr="00D1770D">
              <w:rPr>
                <w:sz w:val="20"/>
                <w:szCs w:val="20"/>
              </w:rPr>
              <w:t xml:space="preserve"> </w:t>
            </w:r>
          </w:p>
        </w:tc>
      </w:tr>
      <w:tr w:rsidR="00B52178" w:rsidRPr="00D1770D" w14:paraId="29617474" w14:textId="77777777" w:rsidTr="00B52178">
        <w:tc>
          <w:tcPr>
            <w:tcW w:w="2093" w:type="dxa"/>
            <w:vAlign w:val="center"/>
          </w:tcPr>
          <w:p w14:paraId="2C481229" w14:textId="77777777" w:rsidR="00B52178" w:rsidRPr="00D1770D" w:rsidRDefault="00C57624" w:rsidP="00B52178">
            <w:pPr>
              <w:rPr>
                <w:sz w:val="20"/>
                <w:szCs w:val="20"/>
              </w:rPr>
            </w:pPr>
            <w:r w:rsidRPr="00D1770D">
              <w:rPr>
                <w:sz w:val="20"/>
                <w:szCs w:val="20"/>
              </w:rPr>
              <w:t xml:space="preserve">d) </w:t>
            </w:r>
            <w:r w:rsidR="00B52178" w:rsidRPr="00D1770D">
              <w:rPr>
                <w:sz w:val="20"/>
                <w:szCs w:val="20"/>
              </w:rPr>
              <w:t>Rok provedbe analize:</w:t>
            </w:r>
          </w:p>
        </w:tc>
        <w:tc>
          <w:tcPr>
            <w:tcW w:w="6866" w:type="dxa"/>
            <w:vAlign w:val="center"/>
          </w:tcPr>
          <w:p w14:paraId="63ED8057" w14:textId="77777777" w:rsidR="00B52178" w:rsidRPr="00D1770D" w:rsidRDefault="00CC4297" w:rsidP="00B52178">
            <w:pPr>
              <w:rPr>
                <w:sz w:val="20"/>
                <w:szCs w:val="20"/>
              </w:rPr>
            </w:pPr>
            <w:r w:rsidRPr="00D1770D">
              <w:rPr>
                <w:sz w:val="20"/>
                <w:szCs w:val="20"/>
              </w:rPr>
              <w:t>6</w:t>
            </w:r>
            <w:r w:rsidR="00B52178" w:rsidRPr="00D1770D">
              <w:rPr>
                <w:sz w:val="20"/>
                <w:szCs w:val="20"/>
              </w:rPr>
              <w:t xml:space="preserve">. studenoga </w:t>
            </w:r>
            <w:r w:rsidR="00154B91" w:rsidRPr="00D1770D">
              <w:rPr>
                <w:sz w:val="20"/>
                <w:szCs w:val="20"/>
              </w:rPr>
              <w:t>2026.</w:t>
            </w:r>
            <w:r w:rsidR="00B52178" w:rsidRPr="00D1770D">
              <w:rPr>
                <w:sz w:val="20"/>
                <w:szCs w:val="20"/>
              </w:rPr>
              <w:t xml:space="preserve"> </w:t>
            </w:r>
          </w:p>
        </w:tc>
      </w:tr>
      <w:tr w:rsidR="00C57624" w:rsidRPr="007E30A8" w14:paraId="76665ADA" w14:textId="77777777" w:rsidTr="00B52178">
        <w:tc>
          <w:tcPr>
            <w:tcW w:w="2093" w:type="dxa"/>
            <w:vAlign w:val="center"/>
          </w:tcPr>
          <w:p w14:paraId="1ABD60BB" w14:textId="7AF73640" w:rsidR="00C57624" w:rsidRPr="00D1770D" w:rsidRDefault="00C57624" w:rsidP="00C57624">
            <w:pPr>
              <w:rPr>
                <w:sz w:val="20"/>
                <w:szCs w:val="20"/>
              </w:rPr>
            </w:pPr>
            <w:r w:rsidRPr="00D1770D">
              <w:rPr>
                <w:sz w:val="20"/>
                <w:szCs w:val="20"/>
              </w:rPr>
              <w:t>e) Rok dostave zaključaka</w:t>
            </w:r>
            <w:r w:rsidR="00132B5E">
              <w:rPr>
                <w:sz w:val="20"/>
                <w:szCs w:val="20"/>
              </w:rPr>
              <w:t>:</w:t>
            </w:r>
          </w:p>
        </w:tc>
        <w:tc>
          <w:tcPr>
            <w:tcW w:w="6866" w:type="dxa"/>
            <w:vAlign w:val="center"/>
          </w:tcPr>
          <w:p w14:paraId="6E34B08F" w14:textId="77777777" w:rsidR="00C57624" w:rsidRPr="007E30A8" w:rsidRDefault="00C57624" w:rsidP="00C57624">
            <w:pPr>
              <w:rPr>
                <w:sz w:val="20"/>
                <w:szCs w:val="20"/>
              </w:rPr>
            </w:pPr>
            <w:r w:rsidRPr="00D1770D">
              <w:rPr>
                <w:sz w:val="20"/>
                <w:szCs w:val="20"/>
              </w:rPr>
              <w:t>1</w:t>
            </w:r>
            <w:r w:rsidR="00CC4297" w:rsidRPr="00D1770D">
              <w:rPr>
                <w:sz w:val="20"/>
                <w:szCs w:val="20"/>
              </w:rPr>
              <w:t>3</w:t>
            </w:r>
            <w:r w:rsidRPr="00D1770D">
              <w:rPr>
                <w:sz w:val="20"/>
                <w:szCs w:val="20"/>
              </w:rPr>
              <w:t xml:space="preserve">. studenoga </w:t>
            </w:r>
            <w:r w:rsidR="00154B91" w:rsidRPr="00D1770D">
              <w:rPr>
                <w:sz w:val="20"/>
                <w:szCs w:val="20"/>
              </w:rPr>
              <w:t>2026.</w:t>
            </w:r>
            <w:r w:rsidRPr="007E30A8">
              <w:rPr>
                <w:sz w:val="20"/>
                <w:szCs w:val="20"/>
              </w:rPr>
              <w:t xml:space="preserve"> </w:t>
            </w:r>
          </w:p>
        </w:tc>
      </w:tr>
      <w:bookmarkEnd w:id="22"/>
    </w:tbl>
    <w:p w14:paraId="4FB8559B" w14:textId="77777777" w:rsidR="00B52178" w:rsidRPr="007E30A8" w:rsidRDefault="00B52178" w:rsidP="00D97F3E">
      <w:pPr>
        <w:shd w:val="clear" w:color="auto" w:fill="FFFFFF"/>
        <w:ind w:firstLine="408"/>
        <w:textAlignment w:val="baseline"/>
      </w:pPr>
    </w:p>
    <w:p w14:paraId="6DB8F140" w14:textId="1667A579" w:rsidR="00B52178" w:rsidRDefault="00B52178" w:rsidP="00D97F3E">
      <w:pPr>
        <w:shd w:val="clear" w:color="auto" w:fill="FFFFFF"/>
        <w:jc w:val="center"/>
        <w:textAlignment w:val="baseline"/>
        <w:rPr>
          <w:i/>
          <w:iCs/>
          <w:bdr w:val="none" w:sz="0" w:space="0" w:color="auto" w:frame="1"/>
        </w:rPr>
      </w:pPr>
      <w:r w:rsidRPr="007E30A8">
        <w:rPr>
          <w:i/>
          <w:iCs/>
          <w:bdr w:val="none" w:sz="0" w:space="0" w:color="auto" w:frame="1"/>
        </w:rPr>
        <w:t>Turističke tvrtke/Hrvatska turistička zajednica/Ministarstvo turizma i sporta</w:t>
      </w:r>
      <w:r w:rsidR="00F45FBE" w:rsidRPr="007E30A8">
        <w:rPr>
          <w:i/>
          <w:iCs/>
          <w:bdr w:val="none" w:sz="0" w:space="0" w:color="auto" w:frame="1"/>
        </w:rPr>
        <w:t>/nadležni županijski upravni odjeli</w:t>
      </w:r>
    </w:p>
    <w:p w14:paraId="2143D5F3" w14:textId="77777777" w:rsidR="00D97F3E" w:rsidRPr="007E30A8" w:rsidRDefault="00D97F3E" w:rsidP="00D97F3E">
      <w:pPr>
        <w:shd w:val="clear" w:color="auto" w:fill="FFFFFF"/>
        <w:jc w:val="center"/>
        <w:textAlignment w:val="baseline"/>
        <w:rPr>
          <w:i/>
          <w:iCs/>
        </w:rPr>
      </w:pPr>
    </w:p>
    <w:p w14:paraId="6B0C0B33" w14:textId="77777777" w:rsidR="00B52178" w:rsidRPr="007E30A8" w:rsidRDefault="00B52178" w:rsidP="00D97F3E">
      <w:pPr>
        <w:shd w:val="clear" w:color="auto" w:fill="FFFFFF"/>
        <w:tabs>
          <w:tab w:val="left" w:pos="709"/>
        </w:tabs>
        <w:ind w:firstLine="408"/>
        <w:jc w:val="both"/>
        <w:textAlignment w:val="baseline"/>
      </w:pPr>
      <w:r w:rsidRPr="007E30A8">
        <w:t xml:space="preserve">14. a) </w:t>
      </w:r>
      <w:r w:rsidR="00ED15E3" w:rsidRPr="007B198E">
        <w:t>Upravna tijela županija nadležna za obavljanje poslova turizma u suradnji s nadležnim upravnim tijelima jedinica lokalne samouprave</w:t>
      </w:r>
      <w:r w:rsidRPr="007B198E">
        <w:t>,</w:t>
      </w:r>
      <w:r w:rsidRPr="007E30A8">
        <w:t xml:space="preserve"> Ministarstvom turizma i sporta, vatrogasnim zajednicama županije/Grada Zagreba, nadležnim područnim uredima/službama Ravnateljstva civilne zaštite, dužni su odrediti posebno požarno ugrožene turističke objekte (hotele, kampove i druge turističke objekte) koji se nalaze okruženi gorivim materijalom posebno pogodnim za nastanak i širenje požara te predstavljaju veliku opasnost za evakuaciju i zbrinjavanje turista i osoblja za slučaj nastanka ili približavanja požara te u slučaju drugih velikih nesreća.</w:t>
      </w:r>
      <w:r w:rsidR="00D3179B" w:rsidRPr="007E30A8">
        <w:t xml:space="preserve"> Popis posebno požarno ugroženih turističkih objekata nadležni županijski </w:t>
      </w:r>
      <w:r w:rsidR="00D1126F" w:rsidRPr="007E30A8">
        <w:t>u</w:t>
      </w:r>
      <w:r w:rsidR="00D3179B" w:rsidRPr="007E30A8">
        <w:t>pravni odjeli nadležni za turizam</w:t>
      </w:r>
      <w:r w:rsidR="00166EA0" w:rsidRPr="007E30A8">
        <w:t>,</w:t>
      </w:r>
      <w:r w:rsidR="00D3179B" w:rsidRPr="007E30A8">
        <w:t xml:space="preserve"> dužni su dostaviti </w:t>
      </w:r>
      <w:r w:rsidR="00A626FC" w:rsidRPr="007E30A8">
        <w:t xml:space="preserve">nadležnoj inspekciji Ministarstva unutarnjih poslova, </w:t>
      </w:r>
      <w:r w:rsidR="00D3179B" w:rsidRPr="007E30A8">
        <w:t>vatrogasnim zajednicama županije/Grada Zagreba i Hrvatskoj vatrogasnoj zajednici.</w:t>
      </w:r>
    </w:p>
    <w:p w14:paraId="4816938C" w14:textId="382C76FA" w:rsidR="00B52178" w:rsidRPr="007E30A8" w:rsidRDefault="00D97F3E" w:rsidP="00D97F3E">
      <w:pPr>
        <w:shd w:val="clear" w:color="auto" w:fill="FFFFFF"/>
        <w:tabs>
          <w:tab w:val="left" w:pos="709"/>
        </w:tabs>
        <w:ind w:firstLine="408"/>
        <w:jc w:val="both"/>
        <w:textAlignment w:val="baseline"/>
      </w:pPr>
      <w:r>
        <w:tab/>
      </w:r>
      <w:r w:rsidR="00B52178" w:rsidRPr="007E30A8">
        <w:t xml:space="preserve">b) Županijski </w:t>
      </w:r>
      <w:r w:rsidR="006069A8" w:rsidRPr="00F54B48">
        <w:t>u</w:t>
      </w:r>
      <w:r w:rsidR="00B52178" w:rsidRPr="00F54B48">
        <w:t>pravni</w:t>
      </w:r>
      <w:r w:rsidR="00B52178" w:rsidRPr="007E30A8">
        <w:t xml:space="preserve"> odjeli nadležni za turizam u suradnji s odgovarajućim stručnim službama jedinica lokalne samouprave, nadležnim turističkim zajednicama i Ministarstvom turizma i sporta, dužni su o određenim posebno požarno ugroženim turističkim objektima (hoteli, kampovi i drugi turistički objekti) obavijestiti turističke tvrtke koje upravljaju tim objektima.</w:t>
      </w:r>
    </w:p>
    <w:p w14:paraId="25272A9E" w14:textId="4D278EDA" w:rsidR="00B52178" w:rsidRPr="007E30A8" w:rsidRDefault="00D97F3E" w:rsidP="00D97F3E">
      <w:pPr>
        <w:shd w:val="clear" w:color="auto" w:fill="FFFFFF"/>
        <w:tabs>
          <w:tab w:val="left" w:pos="709"/>
        </w:tabs>
        <w:ind w:firstLine="408"/>
        <w:jc w:val="both"/>
        <w:textAlignment w:val="baseline"/>
      </w:pPr>
      <w:r>
        <w:tab/>
      </w:r>
      <w:r w:rsidR="00B52178" w:rsidRPr="007E30A8">
        <w:t>c) Turističke tvrtke koje u svom vlasništvu imaju ili upravljaju hotelima, autokampovima i turističkim naseljima koji su određeni kao posebno požarno ugrožene, dužne su u suradnji s jedinicama lokalne i područne (regionalne) samouprave, vatrogasnim zajednicama županije/Grada Zagreba, nadležnim područnim uredima/službama Ravnateljstva civilne zaštite i Hrvatskom turističkom zajednicom:</w:t>
      </w:r>
    </w:p>
    <w:p w14:paraId="6A9AB12F" w14:textId="77777777" w:rsidR="00B52178" w:rsidRPr="007E30A8" w:rsidRDefault="00B52178" w:rsidP="00D97F3E">
      <w:pPr>
        <w:shd w:val="clear" w:color="auto" w:fill="FFFFFF"/>
        <w:tabs>
          <w:tab w:val="left" w:pos="709"/>
        </w:tabs>
        <w:ind w:firstLine="408"/>
        <w:jc w:val="both"/>
        <w:textAlignment w:val="baseline"/>
      </w:pPr>
      <w:r w:rsidRPr="007E30A8">
        <w:t>1. izraditi, odnosno ažurirati planske dokumente (plan evakuacije i zbrinjavanje turista u slučaju većih nesreća i katastrofa, elaborat internog sustava uzbunjivanja i obavješćivanja i dr.) iz svoje nadležnosti. Iste su dužne izraditi i Godišnji plan čišćenja zaštitnih koridora i pravaca za evakuaciju i zbrinjavanje turista i osoblja za slučaj nastanka požara ili drugih velikih nesreća</w:t>
      </w:r>
    </w:p>
    <w:p w14:paraId="4B8C4458" w14:textId="77777777" w:rsidR="00B52178" w:rsidRPr="007E30A8" w:rsidRDefault="00B52178" w:rsidP="00D97F3E">
      <w:pPr>
        <w:shd w:val="clear" w:color="auto" w:fill="FFFFFF"/>
        <w:tabs>
          <w:tab w:val="left" w:pos="709"/>
        </w:tabs>
        <w:ind w:firstLine="408"/>
        <w:jc w:val="both"/>
        <w:textAlignment w:val="baseline"/>
      </w:pPr>
      <w:r w:rsidRPr="007E30A8">
        <w:lastRenderedPageBreak/>
        <w:t>2. do propisanog roka izvršiti provjeru funkcionalnosti planova i osposobljenosti osoblja za provedbu zadaća evakuacije i zbrinjavanja turista</w:t>
      </w:r>
    </w:p>
    <w:p w14:paraId="5F26CFDD" w14:textId="19487302" w:rsidR="00B52178" w:rsidRPr="007E30A8" w:rsidRDefault="00B52178" w:rsidP="00D97F3E">
      <w:pPr>
        <w:shd w:val="clear" w:color="auto" w:fill="FFFFFF"/>
        <w:tabs>
          <w:tab w:val="left" w:pos="709"/>
        </w:tabs>
        <w:ind w:firstLine="408"/>
        <w:jc w:val="both"/>
        <w:textAlignment w:val="baseline"/>
      </w:pPr>
      <w:r w:rsidRPr="007E30A8">
        <w:t>3. planove evakuacije i zbrinjavanja uskladiti s Planovima zaštite i spašavanja, odnosno Planovima djelovanja civilne zaštite jedinica lokalne samouprave na čijem se području nalaze objekti pravnog subjekta (hoteli, autokampovi, turistička naselja)</w:t>
      </w:r>
    </w:p>
    <w:p w14:paraId="6F0140B3" w14:textId="28A04257" w:rsidR="00B52178" w:rsidRPr="007E30A8" w:rsidRDefault="00B52178" w:rsidP="00D97F3E">
      <w:pPr>
        <w:shd w:val="clear" w:color="auto" w:fill="FFFFFF"/>
        <w:tabs>
          <w:tab w:val="left" w:pos="709"/>
        </w:tabs>
        <w:ind w:firstLine="408"/>
        <w:jc w:val="both"/>
        <w:textAlignment w:val="baseline"/>
      </w:pPr>
      <w:r w:rsidRPr="007E30A8">
        <w:t xml:space="preserve">4. </w:t>
      </w:r>
      <w:r w:rsidR="004B14A9">
        <w:t>o</w:t>
      </w:r>
      <w:r w:rsidRPr="007E30A8">
        <w:t xml:space="preserve">drediti odgovorne osobe i njihove zamjenike za organizaciju i provođenje aktivnosti na posebno požarno ugrožene turističke objekte te podatke o odgovornim osobama dostaviti nadležnom županijskom </w:t>
      </w:r>
      <w:r w:rsidR="006069A8" w:rsidRPr="00F54B48">
        <w:t>u</w:t>
      </w:r>
      <w:r w:rsidRPr="00F54B48">
        <w:t>pravnom</w:t>
      </w:r>
      <w:r w:rsidRPr="007E30A8">
        <w:t xml:space="preserve"> odjelu nadležnom za turizam koji ih je dužan objediniti i dostaviti nadležnim županijskim vatrogasnim operativnim centrima i centrima 112.</w:t>
      </w:r>
    </w:p>
    <w:p w14:paraId="1E1C170E" w14:textId="7482BA90" w:rsidR="00B52178" w:rsidRPr="007E30A8" w:rsidRDefault="00D97F3E" w:rsidP="00D97F3E">
      <w:pPr>
        <w:shd w:val="clear" w:color="auto" w:fill="FFFFFF"/>
        <w:tabs>
          <w:tab w:val="left" w:pos="709"/>
        </w:tabs>
        <w:ind w:firstLine="408"/>
        <w:jc w:val="both"/>
        <w:textAlignment w:val="baseline"/>
      </w:pPr>
      <w:r>
        <w:tab/>
      </w:r>
      <w:r w:rsidR="00B52178" w:rsidRPr="007E30A8">
        <w:t>d) Godišnji plan čišćenja, Izvješće o provjeri funkcionalnosti planova i osposobljenosti osoblja te planove evakuacije i zbrinjavanja posebno požarno ugrožene turističke tvrtke dužne su dostaviti teritorijalno nadležnoj vatrogasnoj zajednici županije i nadležnim područnim uredima/službama Ravnateljstva civilne zaštite ili objaviti te učiniti dostupnim na vlastitim službenim mrežnim stranicama.</w:t>
      </w:r>
    </w:p>
    <w:p w14:paraId="36AD29A9" w14:textId="2200BD2D" w:rsidR="00B52178" w:rsidRPr="007E30A8" w:rsidRDefault="00D97F3E" w:rsidP="00D97F3E">
      <w:pPr>
        <w:shd w:val="clear" w:color="auto" w:fill="FFFFFF"/>
        <w:tabs>
          <w:tab w:val="left" w:pos="709"/>
        </w:tabs>
        <w:ind w:firstLine="408"/>
        <w:jc w:val="both"/>
        <w:textAlignment w:val="baseline"/>
      </w:pPr>
      <w:r>
        <w:tab/>
      </w:r>
      <w:r w:rsidR="00B52178" w:rsidRPr="007E30A8">
        <w:t xml:space="preserve">e) Ministarstvo turizma i sporta će u suradnji s Hrvatskom turističkom zajednicom,  Ministarstvom unutarnjih poslova i Hrvatskom vatrogasnom zajednicom te predstavnicima Udruge gradova u </w:t>
      </w:r>
      <w:r w:rsidR="00046E90">
        <w:t>Republici Hrvatskoj</w:t>
      </w:r>
      <w:r w:rsidR="00B52178" w:rsidRPr="007E30A8">
        <w:t xml:space="preserve">, Hrvatske zajednice općina i Hrvatske zajednice županija, najmanje jednom u dvije godine održati Stručni skup na temu: </w:t>
      </w:r>
      <w:r w:rsidR="00E24AD0">
        <w:t>„</w:t>
      </w:r>
      <w:r w:rsidR="00B52178" w:rsidRPr="007E30A8">
        <w:t>Zaštita od požara posebno požarno ugroženih turističkih objekata</w:t>
      </w:r>
      <w:r w:rsidR="00E24AD0">
        <w:t>“</w:t>
      </w:r>
      <w:r w:rsidR="00B52178" w:rsidRPr="007E30A8">
        <w:t>.</w:t>
      </w:r>
    </w:p>
    <w:p w14:paraId="2C240D5D" w14:textId="0F00ECA3" w:rsidR="00F45FBE" w:rsidRDefault="00D97F3E" w:rsidP="00D97F3E">
      <w:pPr>
        <w:shd w:val="clear" w:color="auto" w:fill="FFFFFF"/>
        <w:tabs>
          <w:tab w:val="left" w:pos="709"/>
        </w:tabs>
        <w:ind w:firstLine="408"/>
        <w:jc w:val="both"/>
        <w:textAlignment w:val="baseline"/>
      </w:pPr>
      <w:bookmarkStart w:id="24" w:name="_Hlk215814518"/>
      <w:r>
        <w:tab/>
      </w:r>
      <w:r w:rsidR="00F45FBE" w:rsidRPr="007E30A8">
        <w:t xml:space="preserve">f) </w:t>
      </w:r>
      <w:bookmarkStart w:id="25" w:name="_Hlk181609580"/>
      <w:bookmarkStart w:id="26" w:name="_Hlk215732408"/>
      <w:r w:rsidR="00F45FBE" w:rsidRPr="007E30A8">
        <w:t>Upravna tijela velikih gradova, odnosno županija nadležna za poslove graditeljstva i prostornog uređenja, dužna su Hrvatskoj vatrogasnoj zajednici te posredno vatrogasnim zajednicama županija</w:t>
      </w:r>
      <w:r w:rsidR="00235AA8" w:rsidRPr="007E30A8">
        <w:t>/Grad</w:t>
      </w:r>
      <w:r w:rsidR="00046E90">
        <w:t>a</w:t>
      </w:r>
      <w:r w:rsidR="00235AA8" w:rsidRPr="007E30A8">
        <w:t xml:space="preserve"> Zagreb</w:t>
      </w:r>
      <w:r w:rsidR="00046E90">
        <w:t>a</w:t>
      </w:r>
      <w:r w:rsidR="00F45FBE" w:rsidRPr="007E30A8">
        <w:t xml:space="preserve"> i Ministarstvu obrane</w:t>
      </w:r>
      <w:r w:rsidR="00F70699" w:rsidRPr="007E30A8">
        <w:t xml:space="preserve"> </w:t>
      </w:r>
      <w:r w:rsidR="00E91E13" w:rsidRPr="007E30A8">
        <w:t>te resorn</w:t>
      </w:r>
      <w:r w:rsidR="005F0520" w:rsidRPr="007E30A8">
        <w:t>im</w:t>
      </w:r>
      <w:r w:rsidR="00E91E13" w:rsidRPr="007E30A8">
        <w:t xml:space="preserve"> </w:t>
      </w:r>
      <w:r w:rsidR="005F0520" w:rsidRPr="007E30A8">
        <w:t>ministarstvima</w:t>
      </w:r>
      <w:r w:rsidR="00F45FBE" w:rsidRPr="007E30A8">
        <w:t xml:space="preserve">, dostaviti podatke o </w:t>
      </w:r>
      <w:r w:rsidR="009F7344" w:rsidRPr="007E30A8">
        <w:t xml:space="preserve">do sada </w:t>
      </w:r>
      <w:r w:rsidR="00F45FBE" w:rsidRPr="007E30A8">
        <w:t xml:space="preserve">izdanim dozvolama i </w:t>
      </w:r>
      <w:r w:rsidR="009F7344" w:rsidRPr="007E30A8">
        <w:t xml:space="preserve">lokacijama </w:t>
      </w:r>
      <w:r w:rsidR="00F45FBE" w:rsidRPr="007E30A8">
        <w:t>izgrađen</w:t>
      </w:r>
      <w:r w:rsidR="009F7344" w:rsidRPr="007E30A8">
        <w:t>ih</w:t>
      </w:r>
      <w:r w:rsidR="00F45FBE" w:rsidRPr="007E30A8">
        <w:t xml:space="preserve"> zip-lineov</w:t>
      </w:r>
      <w:r w:rsidR="009F7344" w:rsidRPr="007E30A8">
        <w:t xml:space="preserve">a te svim </w:t>
      </w:r>
      <w:r w:rsidR="009F7344" w:rsidRPr="0068010B">
        <w:t>buduć</w:t>
      </w:r>
      <w:r w:rsidR="00235AA8" w:rsidRPr="0068010B">
        <w:t>e izdanim</w:t>
      </w:r>
      <w:r w:rsidR="009F7344" w:rsidRPr="0068010B">
        <w:t xml:space="preserve"> dozvolama odmah po njihovom izdavanju.</w:t>
      </w:r>
      <w:bookmarkEnd w:id="25"/>
      <w:bookmarkEnd w:id="26"/>
      <w:r w:rsidR="00DD3375" w:rsidRPr="0068010B">
        <w:t xml:space="preserve"> Radi pravovremenog informiranja i koordinacije objave prepreka, odgovorni subjekti (npr. projektanti, investitori) dužni su obavijestiti Hrvatsku agenciju za civilno zrakoplovstvo pri podizanju ZIP line struktura.</w:t>
      </w:r>
    </w:p>
    <w:p w14:paraId="3182EC5A" w14:textId="77777777" w:rsidR="00D97F3E" w:rsidRPr="0068010B" w:rsidRDefault="00D97F3E" w:rsidP="00D97F3E">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376"/>
        <w:gridCol w:w="6583"/>
      </w:tblGrid>
      <w:tr w:rsidR="00B52178" w:rsidRPr="007E30A8" w14:paraId="5310C610" w14:textId="77777777" w:rsidTr="00B52178">
        <w:tc>
          <w:tcPr>
            <w:tcW w:w="2376" w:type="dxa"/>
            <w:vAlign w:val="center"/>
          </w:tcPr>
          <w:p w14:paraId="7E2181DF" w14:textId="77777777" w:rsidR="00B52178" w:rsidRPr="007E30A8" w:rsidRDefault="00B52178" w:rsidP="00B52178">
            <w:pPr>
              <w:rPr>
                <w:sz w:val="20"/>
                <w:szCs w:val="20"/>
              </w:rPr>
            </w:pPr>
            <w:r w:rsidRPr="007E30A8">
              <w:rPr>
                <w:sz w:val="20"/>
                <w:szCs w:val="20"/>
              </w:rPr>
              <w:t>Izvršitelji zadatka:</w:t>
            </w:r>
          </w:p>
        </w:tc>
        <w:tc>
          <w:tcPr>
            <w:tcW w:w="6583" w:type="dxa"/>
            <w:vAlign w:val="center"/>
          </w:tcPr>
          <w:p w14:paraId="66804717" w14:textId="77777777" w:rsidR="00B52178" w:rsidRPr="005045F1" w:rsidRDefault="00B52178" w:rsidP="00B52178">
            <w:pPr>
              <w:rPr>
                <w:sz w:val="20"/>
                <w:szCs w:val="20"/>
              </w:rPr>
            </w:pPr>
            <w:r w:rsidRPr="005045F1">
              <w:rPr>
                <w:sz w:val="20"/>
                <w:szCs w:val="20"/>
              </w:rPr>
              <w:t>župan, gradonačelnik, općinski načelnik</w:t>
            </w:r>
          </w:p>
          <w:p w14:paraId="62341997" w14:textId="77777777" w:rsidR="002764D5" w:rsidRPr="005045F1" w:rsidRDefault="002764D5" w:rsidP="00B52178">
            <w:pPr>
              <w:rPr>
                <w:sz w:val="20"/>
                <w:szCs w:val="20"/>
              </w:rPr>
            </w:pPr>
            <w:r w:rsidRPr="007B198E">
              <w:rPr>
                <w:sz w:val="20"/>
                <w:szCs w:val="20"/>
              </w:rPr>
              <w:t>Upravna tijela županija nadležna za obavljanje poslova turizma</w:t>
            </w:r>
          </w:p>
          <w:p w14:paraId="03C6A6B4" w14:textId="77777777" w:rsidR="00B52178" w:rsidRPr="005045F1" w:rsidRDefault="00D3179B" w:rsidP="00B52178">
            <w:pPr>
              <w:rPr>
                <w:sz w:val="20"/>
                <w:szCs w:val="20"/>
              </w:rPr>
            </w:pPr>
            <w:r w:rsidRPr="005045F1">
              <w:rPr>
                <w:sz w:val="20"/>
                <w:szCs w:val="20"/>
              </w:rPr>
              <w:t>t</w:t>
            </w:r>
            <w:r w:rsidR="00B52178" w:rsidRPr="005045F1">
              <w:rPr>
                <w:sz w:val="20"/>
                <w:szCs w:val="20"/>
              </w:rPr>
              <w:t>urističke tvrtke</w:t>
            </w:r>
          </w:p>
          <w:p w14:paraId="4B7B55E8" w14:textId="77777777" w:rsidR="00F45FBE" w:rsidRDefault="00F45FBE" w:rsidP="00B52178">
            <w:pPr>
              <w:rPr>
                <w:sz w:val="20"/>
                <w:szCs w:val="20"/>
              </w:rPr>
            </w:pPr>
            <w:r w:rsidRPr="005045F1">
              <w:rPr>
                <w:sz w:val="20"/>
                <w:szCs w:val="20"/>
              </w:rPr>
              <w:t>Upravna tijela velikih gradova, odnosno županija nadležna za poslove graditeljstva i prostornog uređenja</w:t>
            </w:r>
          </w:p>
          <w:p w14:paraId="76F5E9A1" w14:textId="520AC15B" w:rsidR="00DD3375" w:rsidRPr="005045F1" w:rsidRDefault="00DD3375" w:rsidP="00B52178">
            <w:pPr>
              <w:rPr>
                <w:sz w:val="20"/>
                <w:szCs w:val="20"/>
              </w:rPr>
            </w:pPr>
            <w:r w:rsidRPr="0068010B">
              <w:rPr>
                <w:sz w:val="20"/>
                <w:szCs w:val="20"/>
              </w:rPr>
              <w:t>Odgovorni subjekti (npr. projektanti, investitori)</w:t>
            </w:r>
          </w:p>
        </w:tc>
      </w:tr>
      <w:tr w:rsidR="00B52178" w:rsidRPr="007E30A8" w14:paraId="25A924D1" w14:textId="77777777" w:rsidTr="00B52178">
        <w:tc>
          <w:tcPr>
            <w:tcW w:w="2376" w:type="dxa"/>
            <w:vAlign w:val="center"/>
          </w:tcPr>
          <w:p w14:paraId="458B4853" w14:textId="77777777" w:rsidR="00B52178" w:rsidRPr="007E30A8" w:rsidRDefault="00B52178" w:rsidP="00B52178">
            <w:pPr>
              <w:rPr>
                <w:sz w:val="20"/>
                <w:szCs w:val="20"/>
              </w:rPr>
            </w:pPr>
            <w:r w:rsidRPr="007E30A8">
              <w:rPr>
                <w:sz w:val="20"/>
                <w:szCs w:val="20"/>
              </w:rPr>
              <w:t>Sudionici:</w:t>
            </w:r>
          </w:p>
        </w:tc>
        <w:tc>
          <w:tcPr>
            <w:tcW w:w="6583" w:type="dxa"/>
            <w:vAlign w:val="center"/>
          </w:tcPr>
          <w:p w14:paraId="0B62834E" w14:textId="77777777" w:rsidR="00B52178" w:rsidRDefault="00B52178" w:rsidP="00B52178">
            <w:pPr>
              <w:rPr>
                <w:sz w:val="20"/>
                <w:szCs w:val="20"/>
              </w:rPr>
            </w:pPr>
            <w:r w:rsidRPr="007E30A8">
              <w:rPr>
                <w:sz w:val="20"/>
                <w:szCs w:val="20"/>
              </w:rPr>
              <w:t xml:space="preserve">Ministarstvo turizma i sporta </w:t>
            </w:r>
          </w:p>
          <w:p w14:paraId="7854200B" w14:textId="77777777" w:rsidR="00B52178" w:rsidRPr="007E30A8" w:rsidRDefault="00B52178" w:rsidP="00B52178">
            <w:pPr>
              <w:rPr>
                <w:sz w:val="20"/>
                <w:szCs w:val="20"/>
              </w:rPr>
            </w:pPr>
            <w:r w:rsidRPr="007E30A8">
              <w:rPr>
                <w:sz w:val="20"/>
                <w:szCs w:val="20"/>
              </w:rPr>
              <w:t>turistička zajednica županije</w:t>
            </w:r>
          </w:p>
          <w:p w14:paraId="4E5E4466" w14:textId="77777777" w:rsidR="00B52178" w:rsidRPr="007E30A8" w:rsidRDefault="00B52178" w:rsidP="00B52178">
            <w:pPr>
              <w:rPr>
                <w:sz w:val="20"/>
                <w:szCs w:val="20"/>
              </w:rPr>
            </w:pPr>
            <w:r w:rsidRPr="007E30A8">
              <w:rPr>
                <w:sz w:val="20"/>
                <w:szCs w:val="20"/>
              </w:rPr>
              <w:t xml:space="preserve">Hrvatska turistička zajednica </w:t>
            </w:r>
          </w:p>
          <w:p w14:paraId="1172E762" w14:textId="77777777" w:rsidR="00B52178" w:rsidRPr="007E30A8" w:rsidRDefault="00B52178" w:rsidP="00B52178">
            <w:pPr>
              <w:rPr>
                <w:sz w:val="20"/>
                <w:szCs w:val="20"/>
              </w:rPr>
            </w:pPr>
            <w:r w:rsidRPr="007E30A8">
              <w:rPr>
                <w:sz w:val="20"/>
                <w:szCs w:val="20"/>
              </w:rPr>
              <w:t xml:space="preserve">vatrogasne zajednice županija/Grada Zagreba </w:t>
            </w:r>
          </w:p>
          <w:p w14:paraId="6404579E" w14:textId="77777777" w:rsidR="00B52178" w:rsidRPr="007E30A8" w:rsidRDefault="00B52178" w:rsidP="00B52178">
            <w:pPr>
              <w:rPr>
                <w:sz w:val="20"/>
                <w:szCs w:val="20"/>
              </w:rPr>
            </w:pPr>
            <w:r w:rsidRPr="007E30A8">
              <w:rPr>
                <w:sz w:val="20"/>
                <w:szCs w:val="20"/>
              </w:rPr>
              <w:t>nadležni područni uredi/službe Ravnateljstva civilne zaštite</w:t>
            </w:r>
          </w:p>
          <w:p w14:paraId="15A242B0" w14:textId="77777777" w:rsidR="00B52178" w:rsidRPr="007E30A8" w:rsidRDefault="00B52178" w:rsidP="00B52178">
            <w:pPr>
              <w:rPr>
                <w:sz w:val="20"/>
                <w:szCs w:val="20"/>
              </w:rPr>
            </w:pPr>
            <w:r w:rsidRPr="007E30A8">
              <w:rPr>
                <w:sz w:val="20"/>
                <w:szCs w:val="20"/>
              </w:rPr>
              <w:t>Udruga gradova u R</w:t>
            </w:r>
            <w:r w:rsidR="00046E90">
              <w:rPr>
                <w:sz w:val="20"/>
                <w:szCs w:val="20"/>
              </w:rPr>
              <w:t>epublici Hrvatskoj</w:t>
            </w:r>
          </w:p>
          <w:p w14:paraId="0CE50639" w14:textId="77777777" w:rsidR="00B52178" w:rsidRPr="007E30A8" w:rsidRDefault="00B52178" w:rsidP="00B52178">
            <w:pPr>
              <w:rPr>
                <w:sz w:val="20"/>
                <w:szCs w:val="20"/>
              </w:rPr>
            </w:pPr>
            <w:r w:rsidRPr="007E30A8">
              <w:rPr>
                <w:sz w:val="20"/>
                <w:szCs w:val="20"/>
              </w:rPr>
              <w:t>Hrvatska zajednica općina</w:t>
            </w:r>
          </w:p>
          <w:p w14:paraId="492C7998" w14:textId="77777777" w:rsidR="00B52178" w:rsidRPr="007E30A8" w:rsidRDefault="00B52178" w:rsidP="00B52178">
            <w:pPr>
              <w:rPr>
                <w:sz w:val="20"/>
                <w:szCs w:val="20"/>
              </w:rPr>
            </w:pPr>
            <w:r w:rsidRPr="007E30A8">
              <w:rPr>
                <w:sz w:val="20"/>
                <w:szCs w:val="20"/>
              </w:rPr>
              <w:t>Hrvatska zajednica županija</w:t>
            </w:r>
          </w:p>
          <w:p w14:paraId="4A41A199" w14:textId="77777777" w:rsidR="00D3179B" w:rsidRPr="007E30A8" w:rsidRDefault="00D3179B" w:rsidP="00B52178">
            <w:pPr>
              <w:rPr>
                <w:sz w:val="20"/>
                <w:szCs w:val="20"/>
              </w:rPr>
            </w:pPr>
            <w:r w:rsidRPr="007E30A8">
              <w:rPr>
                <w:sz w:val="20"/>
                <w:szCs w:val="20"/>
              </w:rPr>
              <w:t>Hrvatska vatrogasna zajednica</w:t>
            </w:r>
          </w:p>
          <w:p w14:paraId="52E13B34" w14:textId="77777777" w:rsidR="005F0520" w:rsidRPr="007E30A8" w:rsidRDefault="005F0520" w:rsidP="00B52178">
            <w:pPr>
              <w:rPr>
                <w:sz w:val="20"/>
                <w:szCs w:val="20"/>
              </w:rPr>
            </w:pPr>
            <w:r w:rsidRPr="007E30A8">
              <w:rPr>
                <w:sz w:val="20"/>
                <w:szCs w:val="20"/>
              </w:rPr>
              <w:t>Ministarstvo mora, prometa i infrastrukture</w:t>
            </w:r>
          </w:p>
        </w:tc>
      </w:tr>
      <w:tr w:rsidR="006054B1" w:rsidRPr="0068010B" w14:paraId="4E10FF01" w14:textId="77777777" w:rsidTr="00B52178">
        <w:tc>
          <w:tcPr>
            <w:tcW w:w="2376" w:type="dxa"/>
            <w:vAlign w:val="center"/>
          </w:tcPr>
          <w:p w14:paraId="7930F1EE" w14:textId="1A3D6CE4" w:rsidR="006054B1" w:rsidRPr="0068010B" w:rsidRDefault="006054B1" w:rsidP="00B52178">
            <w:pPr>
              <w:rPr>
                <w:sz w:val="20"/>
                <w:szCs w:val="20"/>
              </w:rPr>
            </w:pPr>
            <w:r w:rsidRPr="0068010B">
              <w:rPr>
                <w:sz w:val="20"/>
                <w:szCs w:val="20"/>
              </w:rPr>
              <w:t>Nadzor</w:t>
            </w:r>
            <w:r w:rsidR="00403598" w:rsidRPr="0068010B">
              <w:rPr>
                <w:sz w:val="20"/>
                <w:szCs w:val="20"/>
              </w:rPr>
              <w:t>:</w:t>
            </w:r>
          </w:p>
        </w:tc>
        <w:tc>
          <w:tcPr>
            <w:tcW w:w="6583" w:type="dxa"/>
            <w:vAlign w:val="center"/>
          </w:tcPr>
          <w:p w14:paraId="2A0B7F54" w14:textId="77777777" w:rsidR="00403598" w:rsidRPr="0068010B" w:rsidRDefault="00403598" w:rsidP="00403598">
            <w:pPr>
              <w:rPr>
                <w:sz w:val="20"/>
                <w:szCs w:val="20"/>
              </w:rPr>
            </w:pPr>
            <w:r w:rsidRPr="0068010B">
              <w:rPr>
                <w:sz w:val="20"/>
                <w:szCs w:val="20"/>
              </w:rPr>
              <w:t>Ministarstvo unutarnjih poslova– Ravnateljstvo civilne zaštite</w:t>
            </w:r>
          </w:p>
          <w:p w14:paraId="65BE3C02" w14:textId="4F94CB05" w:rsidR="006054B1" w:rsidRPr="0068010B" w:rsidRDefault="00403598" w:rsidP="00B52178">
            <w:pPr>
              <w:rPr>
                <w:sz w:val="20"/>
                <w:szCs w:val="20"/>
              </w:rPr>
            </w:pPr>
            <w:r w:rsidRPr="0068010B">
              <w:rPr>
                <w:sz w:val="20"/>
                <w:szCs w:val="20"/>
              </w:rPr>
              <w:t>Hrvatska agencija za civilno zrakoplovstvo</w:t>
            </w:r>
          </w:p>
        </w:tc>
      </w:tr>
      <w:tr w:rsidR="00B52178" w:rsidRPr="0068010B" w14:paraId="20FD247C" w14:textId="77777777" w:rsidTr="00B52178">
        <w:tc>
          <w:tcPr>
            <w:tcW w:w="2376" w:type="dxa"/>
            <w:vAlign w:val="center"/>
          </w:tcPr>
          <w:p w14:paraId="64F6211E" w14:textId="55164E61" w:rsidR="00B52178" w:rsidRPr="0068010B" w:rsidRDefault="00D3179B" w:rsidP="00B52178">
            <w:pPr>
              <w:rPr>
                <w:sz w:val="20"/>
                <w:szCs w:val="20"/>
              </w:rPr>
            </w:pPr>
            <w:r w:rsidRPr="0068010B">
              <w:rPr>
                <w:sz w:val="20"/>
                <w:szCs w:val="20"/>
              </w:rPr>
              <w:t xml:space="preserve">a) </w:t>
            </w:r>
            <w:r w:rsidR="00B52178" w:rsidRPr="0068010B">
              <w:rPr>
                <w:sz w:val="20"/>
                <w:szCs w:val="20"/>
              </w:rPr>
              <w:t>Rok za određivanje posebno požarno ugroženih turističkih objekata</w:t>
            </w:r>
            <w:r w:rsidRPr="0068010B">
              <w:rPr>
                <w:sz w:val="20"/>
                <w:szCs w:val="20"/>
              </w:rPr>
              <w:t xml:space="preserve"> i dostavu popisa</w:t>
            </w:r>
            <w:r w:rsidR="00132B5E">
              <w:rPr>
                <w:sz w:val="20"/>
                <w:szCs w:val="20"/>
              </w:rPr>
              <w:t>:</w:t>
            </w:r>
          </w:p>
        </w:tc>
        <w:tc>
          <w:tcPr>
            <w:tcW w:w="6583" w:type="dxa"/>
            <w:vAlign w:val="center"/>
          </w:tcPr>
          <w:p w14:paraId="516168C5" w14:textId="77777777" w:rsidR="00B52178" w:rsidRPr="0068010B" w:rsidRDefault="00CC4297" w:rsidP="00B52178">
            <w:pPr>
              <w:rPr>
                <w:sz w:val="20"/>
                <w:szCs w:val="20"/>
              </w:rPr>
            </w:pPr>
            <w:r w:rsidRPr="0068010B">
              <w:rPr>
                <w:sz w:val="20"/>
                <w:szCs w:val="20"/>
              </w:rPr>
              <w:t>2</w:t>
            </w:r>
            <w:r w:rsidR="00B52178" w:rsidRPr="0068010B">
              <w:rPr>
                <w:sz w:val="20"/>
                <w:szCs w:val="20"/>
              </w:rPr>
              <w:t xml:space="preserve">. ožujka </w:t>
            </w:r>
            <w:r w:rsidR="00154B91" w:rsidRPr="0068010B">
              <w:rPr>
                <w:sz w:val="20"/>
                <w:szCs w:val="20"/>
              </w:rPr>
              <w:t>2026.</w:t>
            </w:r>
          </w:p>
        </w:tc>
      </w:tr>
      <w:tr w:rsidR="00D3179B" w:rsidRPr="0068010B" w14:paraId="1C0008BA" w14:textId="77777777" w:rsidTr="00B52178">
        <w:tc>
          <w:tcPr>
            <w:tcW w:w="2376" w:type="dxa"/>
            <w:vAlign w:val="center"/>
          </w:tcPr>
          <w:p w14:paraId="2A6D7780" w14:textId="354B899E" w:rsidR="00D3179B" w:rsidRPr="0068010B" w:rsidRDefault="00D3179B" w:rsidP="00B52178">
            <w:pPr>
              <w:rPr>
                <w:sz w:val="20"/>
                <w:szCs w:val="20"/>
              </w:rPr>
            </w:pPr>
            <w:r w:rsidRPr="0068010B">
              <w:rPr>
                <w:sz w:val="20"/>
                <w:szCs w:val="20"/>
              </w:rPr>
              <w:t>b) Rok za dostavu obavijesti</w:t>
            </w:r>
            <w:r w:rsidR="00132B5E">
              <w:rPr>
                <w:sz w:val="20"/>
                <w:szCs w:val="20"/>
              </w:rPr>
              <w:t>:</w:t>
            </w:r>
          </w:p>
        </w:tc>
        <w:tc>
          <w:tcPr>
            <w:tcW w:w="6583" w:type="dxa"/>
            <w:vAlign w:val="center"/>
          </w:tcPr>
          <w:p w14:paraId="448E23CB" w14:textId="77777777" w:rsidR="00D3179B" w:rsidRPr="0068010B" w:rsidRDefault="00CC4297" w:rsidP="00B52178">
            <w:pPr>
              <w:rPr>
                <w:sz w:val="20"/>
                <w:szCs w:val="20"/>
              </w:rPr>
            </w:pPr>
            <w:r w:rsidRPr="0068010B">
              <w:rPr>
                <w:sz w:val="20"/>
                <w:szCs w:val="20"/>
              </w:rPr>
              <w:t>6</w:t>
            </w:r>
            <w:r w:rsidR="00D3179B" w:rsidRPr="0068010B">
              <w:rPr>
                <w:sz w:val="20"/>
                <w:szCs w:val="20"/>
              </w:rPr>
              <w:t xml:space="preserve">. ožujka </w:t>
            </w:r>
            <w:r w:rsidR="00154B91" w:rsidRPr="0068010B">
              <w:rPr>
                <w:sz w:val="20"/>
                <w:szCs w:val="20"/>
              </w:rPr>
              <w:t>2026.</w:t>
            </w:r>
          </w:p>
        </w:tc>
      </w:tr>
      <w:tr w:rsidR="00B52178" w:rsidRPr="0068010B" w14:paraId="2D6F1B61" w14:textId="77777777" w:rsidTr="00B52178">
        <w:tc>
          <w:tcPr>
            <w:tcW w:w="2376" w:type="dxa"/>
            <w:vAlign w:val="center"/>
          </w:tcPr>
          <w:p w14:paraId="485B8337" w14:textId="77777777" w:rsidR="00B52178" w:rsidRPr="0068010B" w:rsidRDefault="00B52178" w:rsidP="00B52178">
            <w:pPr>
              <w:rPr>
                <w:sz w:val="20"/>
                <w:szCs w:val="20"/>
              </w:rPr>
            </w:pPr>
            <w:r w:rsidRPr="0068010B">
              <w:rPr>
                <w:sz w:val="20"/>
                <w:szCs w:val="20"/>
              </w:rPr>
              <w:t>c) Rok provedbe mjera:</w:t>
            </w:r>
          </w:p>
        </w:tc>
        <w:tc>
          <w:tcPr>
            <w:tcW w:w="6583" w:type="dxa"/>
            <w:vAlign w:val="center"/>
          </w:tcPr>
          <w:p w14:paraId="79C59EEE" w14:textId="77777777" w:rsidR="00B52178" w:rsidRPr="0068010B" w:rsidRDefault="00CC4297" w:rsidP="00B52178">
            <w:pPr>
              <w:rPr>
                <w:sz w:val="20"/>
                <w:szCs w:val="20"/>
              </w:rPr>
            </w:pPr>
            <w:r w:rsidRPr="0068010B">
              <w:rPr>
                <w:sz w:val="20"/>
                <w:szCs w:val="20"/>
              </w:rPr>
              <w:t>1</w:t>
            </w:r>
            <w:r w:rsidR="00B52178" w:rsidRPr="0068010B">
              <w:rPr>
                <w:sz w:val="20"/>
                <w:szCs w:val="20"/>
              </w:rPr>
              <w:t xml:space="preserve">. lipnja </w:t>
            </w:r>
            <w:r w:rsidR="00154B91" w:rsidRPr="0068010B">
              <w:rPr>
                <w:sz w:val="20"/>
                <w:szCs w:val="20"/>
              </w:rPr>
              <w:t>2026.</w:t>
            </w:r>
            <w:r w:rsidR="00B52178" w:rsidRPr="0068010B">
              <w:rPr>
                <w:sz w:val="20"/>
                <w:szCs w:val="20"/>
              </w:rPr>
              <w:t xml:space="preserve"> </w:t>
            </w:r>
          </w:p>
        </w:tc>
      </w:tr>
      <w:tr w:rsidR="00B52178" w:rsidRPr="0068010B" w14:paraId="66A8FFB2" w14:textId="77777777" w:rsidTr="00B52178">
        <w:tc>
          <w:tcPr>
            <w:tcW w:w="2376" w:type="dxa"/>
            <w:vAlign w:val="center"/>
          </w:tcPr>
          <w:p w14:paraId="1A7A2917" w14:textId="77777777" w:rsidR="00B52178" w:rsidRPr="0068010B" w:rsidRDefault="00B52178" w:rsidP="00B52178">
            <w:pPr>
              <w:rPr>
                <w:sz w:val="20"/>
                <w:szCs w:val="20"/>
              </w:rPr>
            </w:pPr>
            <w:r w:rsidRPr="0068010B">
              <w:rPr>
                <w:sz w:val="20"/>
                <w:szCs w:val="20"/>
              </w:rPr>
              <w:t>d) Rok dostave dokumenata:</w:t>
            </w:r>
          </w:p>
        </w:tc>
        <w:tc>
          <w:tcPr>
            <w:tcW w:w="6583" w:type="dxa"/>
            <w:vAlign w:val="center"/>
          </w:tcPr>
          <w:p w14:paraId="5B870A75" w14:textId="77777777" w:rsidR="00B52178" w:rsidRPr="0068010B" w:rsidRDefault="00CC4297" w:rsidP="00B52178">
            <w:pPr>
              <w:rPr>
                <w:sz w:val="20"/>
                <w:szCs w:val="20"/>
              </w:rPr>
            </w:pPr>
            <w:r w:rsidRPr="0068010B">
              <w:rPr>
                <w:sz w:val="20"/>
                <w:szCs w:val="20"/>
              </w:rPr>
              <w:t>8</w:t>
            </w:r>
            <w:r w:rsidR="00B52178" w:rsidRPr="0068010B">
              <w:rPr>
                <w:sz w:val="20"/>
                <w:szCs w:val="20"/>
              </w:rPr>
              <w:t xml:space="preserve">. lipnja </w:t>
            </w:r>
            <w:r w:rsidR="00154B91" w:rsidRPr="0068010B">
              <w:rPr>
                <w:sz w:val="20"/>
                <w:szCs w:val="20"/>
              </w:rPr>
              <w:t>2026.</w:t>
            </w:r>
            <w:r w:rsidR="00B52178" w:rsidRPr="0068010B">
              <w:rPr>
                <w:sz w:val="20"/>
                <w:szCs w:val="20"/>
              </w:rPr>
              <w:t xml:space="preserve"> </w:t>
            </w:r>
          </w:p>
        </w:tc>
      </w:tr>
      <w:tr w:rsidR="009F7344" w:rsidRPr="007E30A8" w14:paraId="4AEBA4D2" w14:textId="77777777" w:rsidTr="00B52178">
        <w:tc>
          <w:tcPr>
            <w:tcW w:w="2376" w:type="dxa"/>
            <w:vAlign w:val="center"/>
          </w:tcPr>
          <w:p w14:paraId="7C663DA8" w14:textId="4DC7E3C0" w:rsidR="009F7344" w:rsidRPr="0068010B" w:rsidRDefault="009F7344" w:rsidP="00B52178">
            <w:pPr>
              <w:rPr>
                <w:sz w:val="20"/>
                <w:szCs w:val="20"/>
              </w:rPr>
            </w:pPr>
            <w:r w:rsidRPr="0068010B">
              <w:rPr>
                <w:sz w:val="20"/>
                <w:szCs w:val="20"/>
              </w:rPr>
              <w:t>f) Rok dostave podataka</w:t>
            </w:r>
            <w:r w:rsidR="00132B5E">
              <w:rPr>
                <w:sz w:val="20"/>
                <w:szCs w:val="20"/>
              </w:rPr>
              <w:t>:</w:t>
            </w:r>
          </w:p>
        </w:tc>
        <w:tc>
          <w:tcPr>
            <w:tcW w:w="6583" w:type="dxa"/>
            <w:vAlign w:val="center"/>
          </w:tcPr>
          <w:p w14:paraId="795848BE" w14:textId="77777777" w:rsidR="009F7344" w:rsidRPr="0068010B" w:rsidRDefault="00CC4297" w:rsidP="00B52178">
            <w:pPr>
              <w:rPr>
                <w:sz w:val="20"/>
                <w:szCs w:val="20"/>
              </w:rPr>
            </w:pPr>
            <w:r w:rsidRPr="0068010B">
              <w:rPr>
                <w:sz w:val="20"/>
                <w:szCs w:val="20"/>
              </w:rPr>
              <w:t>2</w:t>
            </w:r>
            <w:r w:rsidR="009F7344" w:rsidRPr="0068010B">
              <w:rPr>
                <w:sz w:val="20"/>
                <w:szCs w:val="20"/>
              </w:rPr>
              <w:t xml:space="preserve">. ožujka </w:t>
            </w:r>
            <w:r w:rsidR="00154B91" w:rsidRPr="0068010B">
              <w:rPr>
                <w:sz w:val="20"/>
                <w:szCs w:val="20"/>
              </w:rPr>
              <w:t>2026.</w:t>
            </w:r>
          </w:p>
        </w:tc>
      </w:tr>
    </w:tbl>
    <w:bookmarkEnd w:id="24"/>
    <w:p w14:paraId="385AB009" w14:textId="35067A70" w:rsidR="00B52178" w:rsidRDefault="00B52178" w:rsidP="00D97F3E">
      <w:pPr>
        <w:shd w:val="clear" w:color="auto" w:fill="FFFFFF"/>
        <w:jc w:val="center"/>
        <w:textAlignment w:val="baseline"/>
        <w:rPr>
          <w:i/>
          <w:iCs/>
          <w:bdr w:val="none" w:sz="0" w:space="0" w:color="auto" w:frame="1"/>
        </w:rPr>
      </w:pPr>
      <w:r w:rsidRPr="007E30A8">
        <w:rPr>
          <w:i/>
          <w:iCs/>
          <w:bdr w:val="none" w:sz="0" w:space="0" w:color="auto" w:frame="1"/>
        </w:rPr>
        <w:lastRenderedPageBreak/>
        <w:t>Ministarstvo mora, prometa i infrastrukture u resoru zračnog prometa i Hrvatska kontrola zračne plovidbe d.o.o.</w:t>
      </w:r>
    </w:p>
    <w:p w14:paraId="5493F8B9" w14:textId="77777777" w:rsidR="00D97F3E" w:rsidRPr="007E30A8" w:rsidRDefault="00D97F3E" w:rsidP="00D97F3E">
      <w:pPr>
        <w:shd w:val="clear" w:color="auto" w:fill="FFFFFF"/>
        <w:jc w:val="center"/>
        <w:textAlignment w:val="baseline"/>
        <w:rPr>
          <w:i/>
          <w:iCs/>
        </w:rPr>
      </w:pPr>
    </w:p>
    <w:p w14:paraId="0A20255C" w14:textId="77777777" w:rsidR="00B52178" w:rsidRPr="007E30A8" w:rsidRDefault="00B52178" w:rsidP="00D97F3E">
      <w:pPr>
        <w:shd w:val="clear" w:color="auto" w:fill="FFFFFF"/>
        <w:tabs>
          <w:tab w:val="left" w:pos="709"/>
        </w:tabs>
        <w:ind w:firstLine="408"/>
        <w:jc w:val="both"/>
        <w:textAlignment w:val="baseline"/>
      </w:pPr>
      <w:r w:rsidRPr="007E30A8">
        <w:t>15. a) Ministarstvo mora, prometa i infrastrukture u suradnji s Hrvatskom vatrogasnom zajednicom i Ministarstvom obrane zajedno s operatorima aerodroma, pravodobno i točno će prije početka ljetne požarne sezone utvrditi načine postupanja u svrhu korištenja usluga i prostora bez naknade za zrakoplove koji se koriste u akcijama gašenja požara.</w:t>
      </w:r>
    </w:p>
    <w:p w14:paraId="0E45F6F8" w14:textId="07C646DF" w:rsidR="00B52178" w:rsidRPr="007E30A8" w:rsidRDefault="00D97F3E" w:rsidP="00D97F3E">
      <w:pPr>
        <w:shd w:val="clear" w:color="auto" w:fill="FFFFFF"/>
        <w:tabs>
          <w:tab w:val="left" w:pos="709"/>
        </w:tabs>
        <w:ind w:firstLine="408"/>
        <w:jc w:val="both"/>
        <w:textAlignment w:val="baseline"/>
      </w:pPr>
      <w:r>
        <w:tab/>
      </w:r>
      <w:r w:rsidR="00B52178" w:rsidRPr="007E30A8">
        <w:t>b) Ministarstvo obrane će prije početka ljetne požarne sezone izraditi potrebne popise (posada i protupožarnih zrakoplova) i predati ih operatorima aerodroma radi ubrzavanja procedura prolaska aerodromskih kontrola i korištenja uzletno-sletne staze.</w:t>
      </w:r>
    </w:p>
    <w:p w14:paraId="2D203294" w14:textId="2D962FB7" w:rsidR="00C50190" w:rsidRPr="004D7A84" w:rsidRDefault="00D97F3E" w:rsidP="00D97F3E">
      <w:pPr>
        <w:shd w:val="clear" w:color="auto" w:fill="FFFFFF"/>
        <w:tabs>
          <w:tab w:val="left" w:pos="709"/>
        </w:tabs>
        <w:ind w:firstLine="408"/>
        <w:jc w:val="both"/>
        <w:textAlignment w:val="baseline"/>
      </w:pPr>
      <w:r>
        <w:tab/>
      </w:r>
      <w:r w:rsidR="00C50190" w:rsidRPr="00C50190">
        <w:t>c) Operatori aerodroma i Hrvatska vatrogasna zajednica zajedno s Hrvatskom agencijom za civilno zrakoplovstvo i Ministarstvom mora, prometa i infrastrukture u suradnji s Ministarstvom obrane</w:t>
      </w:r>
      <w:r w:rsidR="00C50190">
        <w:t xml:space="preserve"> i </w:t>
      </w:r>
      <w:r w:rsidR="00C50190" w:rsidRPr="007E30A8">
        <w:t>vatrogasn</w:t>
      </w:r>
      <w:r w:rsidR="00C50190">
        <w:t>im</w:t>
      </w:r>
      <w:r w:rsidR="00C50190" w:rsidRPr="007E30A8">
        <w:t xml:space="preserve"> zajedni</w:t>
      </w:r>
      <w:r w:rsidR="00C50190">
        <w:t>cama</w:t>
      </w:r>
      <w:r w:rsidR="00046E90" w:rsidRPr="00046E90">
        <w:t xml:space="preserve"> </w:t>
      </w:r>
      <w:r w:rsidR="00046E90" w:rsidRPr="007E30A8">
        <w:t>županija</w:t>
      </w:r>
      <w:r w:rsidR="00046E90">
        <w:t>/Grada Zagreba</w:t>
      </w:r>
      <w:r w:rsidR="00C50190" w:rsidRPr="007E30A8">
        <w:t xml:space="preserve"> </w:t>
      </w:r>
      <w:r w:rsidR="00C50190" w:rsidRPr="00C50190">
        <w:t xml:space="preserve">dužni su </w:t>
      </w:r>
      <w:r w:rsidR="00C50190" w:rsidRPr="007B198E">
        <w:t>po potrebi</w:t>
      </w:r>
      <w:r w:rsidR="00C50190" w:rsidRPr="00C50190">
        <w:t xml:space="preserve"> definirati i provesti potrebne radnje kroz postupke za dovođenje u uporabno stanje aerodrom</w:t>
      </w:r>
      <w:r w:rsidR="00C50190">
        <w:t>e</w:t>
      </w:r>
      <w:r w:rsidR="00C50190" w:rsidRPr="00C50190">
        <w:t xml:space="preserve"> na kojima će biti potrebno osigurati punjenje sredstvima za gašenje požara Air Tractor AT – 802 i ostalih zrakoplova.</w:t>
      </w:r>
    </w:p>
    <w:p w14:paraId="4741313B" w14:textId="3850AEA7" w:rsidR="00B52178" w:rsidRPr="007E30A8" w:rsidRDefault="00D97F3E" w:rsidP="00D97F3E">
      <w:pPr>
        <w:shd w:val="clear" w:color="auto" w:fill="FFFFFF"/>
        <w:tabs>
          <w:tab w:val="left" w:pos="709"/>
        </w:tabs>
        <w:ind w:firstLine="408"/>
        <w:jc w:val="both"/>
        <w:textAlignment w:val="baseline"/>
      </w:pPr>
      <w:r>
        <w:tab/>
      </w:r>
      <w:r w:rsidR="00B52178" w:rsidRPr="007E30A8">
        <w:t xml:space="preserve">d) Subjekti koji sudjeluju u zračnom prometu obvezuju se na neposrednu suradnju s Hrvatskom vatrogasnom zajednicom i Ministarstvom unutarnjih poslova na način da sve zaprimljene dojave od strane pilota o uočenim požarima kontinuirano tijekom godine prosljeđuju Hrvatskoj vatrogasnoj zajednici – Službi vatrogasnog operativnog dežurstva Državnog vatrogasnog operativnog centra 193, </w:t>
      </w:r>
      <w:bookmarkStart w:id="27" w:name="_Hlk216770084"/>
      <w:r w:rsidR="002D559C">
        <w:t>županijskom vatrogasnom operativnom centru</w:t>
      </w:r>
      <w:bookmarkEnd w:id="27"/>
      <w:r w:rsidR="002D559C">
        <w:t xml:space="preserve">, </w:t>
      </w:r>
      <w:r w:rsidR="00B52178" w:rsidRPr="007E30A8">
        <w:t>Ministarstvu unutarnjih poslova – županijskom centru 112 ili vatrogasnoj postrojbi na telefonski broj 193, a sve na usklađenom obrascu dojave o uočenim požarima.</w:t>
      </w:r>
    </w:p>
    <w:p w14:paraId="2B0A79A1" w14:textId="7C5E2448" w:rsidR="00B52178" w:rsidRPr="007E30A8" w:rsidRDefault="00D97F3E" w:rsidP="00D97F3E">
      <w:pPr>
        <w:shd w:val="clear" w:color="auto" w:fill="FFFFFF"/>
        <w:tabs>
          <w:tab w:val="left" w:pos="709"/>
        </w:tabs>
        <w:ind w:firstLine="408"/>
        <w:jc w:val="both"/>
        <w:textAlignment w:val="baseline"/>
      </w:pPr>
      <w:bookmarkStart w:id="28" w:name="_Hlk87779655"/>
      <w:r>
        <w:tab/>
      </w:r>
      <w:r w:rsidR="00B52178" w:rsidRPr="007E30A8">
        <w:t>e) Hrvatska kontrola zračne plovidbe d.o.o. i Ministarstvo obrane u suradnji s Hrvatskom vatrogasnom zajednicom, Hrvatskom agencijom za civilno zrakoplovstvo i Ministarstvom mora, prometa i infrastrukture, u obvezi su postupati sukladno Standardnom operativnom postupku za slučaj korištenja dronova/bespilotnih zrakoplova prilikom izviđanja i/ili gašenja požara na otvorenom prostoru.</w:t>
      </w:r>
    </w:p>
    <w:p w14:paraId="4BE8DD1F" w14:textId="07A3D150" w:rsidR="00B52178" w:rsidRPr="007E30A8" w:rsidRDefault="00D97F3E" w:rsidP="00D97F3E">
      <w:pPr>
        <w:shd w:val="clear" w:color="auto" w:fill="FFFFFF"/>
        <w:tabs>
          <w:tab w:val="left" w:pos="709"/>
        </w:tabs>
        <w:ind w:firstLine="408"/>
        <w:jc w:val="both"/>
        <w:textAlignment w:val="baseline"/>
      </w:pPr>
      <w:bookmarkStart w:id="29" w:name="_Hlk87779670"/>
      <w:bookmarkEnd w:id="28"/>
      <w:r>
        <w:tab/>
      </w:r>
      <w:r w:rsidR="00B52178" w:rsidRPr="007E30A8">
        <w:t xml:space="preserve">f) Hrvatska kontrola zračne plovidbe d.o.o. i Ministarstvo obrane u suradnji s </w:t>
      </w:r>
      <w:r w:rsidR="00226A8F" w:rsidRPr="0068010B">
        <w:t xml:space="preserve">Ministarstvom unutarnjih poslova, </w:t>
      </w:r>
      <w:r w:rsidR="00B52178" w:rsidRPr="0068010B">
        <w:t xml:space="preserve">Hrvatskom vatrogasnom zajednicom, Hrvatskom agencijom </w:t>
      </w:r>
      <w:r w:rsidR="00B52178" w:rsidRPr="007E30A8">
        <w:t>za civilno zrakoplovstvo i Ministarstvom mora, prometa i infrastrukture, u obvezi su postupati sukladno izrađenom Standardnom operativnom postupku za najavu i provedbu letačkih operacija zrakoplova koji sudjeluju u gašenju požara na otvorenom prostoru s ciljem osiguranja područja gašenja požara i prikupljanja vode od ostalih aktivnosti u zračnom prostoru.</w:t>
      </w:r>
    </w:p>
    <w:p w14:paraId="3F77BA9D" w14:textId="1C1C2C6B" w:rsidR="00B52178" w:rsidRDefault="00D97F3E" w:rsidP="00D97F3E">
      <w:pPr>
        <w:shd w:val="clear" w:color="auto" w:fill="FFFFFF"/>
        <w:tabs>
          <w:tab w:val="left" w:pos="709"/>
        </w:tabs>
        <w:ind w:firstLine="408"/>
        <w:jc w:val="both"/>
        <w:textAlignment w:val="baseline"/>
      </w:pPr>
      <w:bookmarkStart w:id="30" w:name="_Hlk150245422"/>
      <w:r>
        <w:tab/>
      </w:r>
      <w:r w:rsidR="00B52178" w:rsidRPr="007E30A8">
        <w:t>g) Hrvatska kontrola zračne plovidbe d.o.o. dostavlja radarske podatke Hrvatskoj vatrogasnoj zajednici – Državnom vatrogasnom operativnom centru 193 za cijelo područje letnih informacija Zagreb do visine 12 000 stopa s ciljem povećanja situacijske svijesti operativnih vatrogasnih snaga na terenu o poziciji protupožarnih zrakoplova u realnom vremenu.</w:t>
      </w:r>
      <w:bookmarkEnd w:id="30"/>
    </w:p>
    <w:p w14:paraId="7FE0C5C1" w14:textId="77777777" w:rsidR="00D97F3E" w:rsidRPr="007E30A8" w:rsidRDefault="00D97F3E" w:rsidP="00D97F3E">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383EABCF" w14:textId="77777777" w:rsidTr="00B52178">
        <w:tc>
          <w:tcPr>
            <w:tcW w:w="2093" w:type="dxa"/>
            <w:vAlign w:val="center"/>
          </w:tcPr>
          <w:p w14:paraId="6F3EF665" w14:textId="77777777" w:rsidR="00B52178" w:rsidRPr="007E30A8" w:rsidRDefault="00B52178" w:rsidP="00B52178">
            <w:pPr>
              <w:rPr>
                <w:sz w:val="20"/>
                <w:szCs w:val="20"/>
              </w:rPr>
            </w:pPr>
            <w:bookmarkStart w:id="31" w:name="_Hlk86674649"/>
            <w:bookmarkEnd w:id="29"/>
            <w:r w:rsidRPr="007E30A8">
              <w:rPr>
                <w:sz w:val="20"/>
                <w:szCs w:val="20"/>
              </w:rPr>
              <w:t>Izvršitelji zadatka:</w:t>
            </w:r>
          </w:p>
        </w:tc>
        <w:tc>
          <w:tcPr>
            <w:tcW w:w="6866" w:type="dxa"/>
            <w:vAlign w:val="center"/>
          </w:tcPr>
          <w:p w14:paraId="5D7F66F8" w14:textId="77777777" w:rsidR="00B52178" w:rsidRPr="007E30A8" w:rsidRDefault="00B52178" w:rsidP="00B52178">
            <w:pPr>
              <w:rPr>
                <w:sz w:val="20"/>
                <w:szCs w:val="20"/>
              </w:rPr>
            </w:pPr>
            <w:r w:rsidRPr="007E30A8">
              <w:rPr>
                <w:sz w:val="20"/>
                <w:szCs w:val="20"/>
              </w:rPr>
              <w:t>Hrvatska kontrola zračne plovidbe d.o.o.</w:t>
            </w:r>
          </w:p>
          <w:p w14:paraId="7B9E0FAE" w14:textId="77777777" w:rsidR="00B52178" w:rsidRPr="007E30A8" w:rsidRDefault="00B52178" w:rsidP="00B52178">
            <w:pPr>
              <w:rPr>
                <w:sz w:val="20"/>
                <w:szCs w:val="20"/>
              </w:rPr>
            </w:pPr>
            <w:r w:rsidRPr="007E30A8">
              <w:rPr>
                <w:sz w:val="20"/>
                <w:szCs w:val="20"/>
              </w:rPr>
              <w:t>Ministarstvo obrane</w:t>
            </w:r>
          </w:p>
          <w:p w14:paraId="79CC935F" w14:textId="77777777" w:rsidR="00B52178" w:rsidRPr="007E30A8" w:rsidRDefault="00B52178" w:rsidP="00B52178">
            <w:pPr>
              <w:rPr>
                <w:sz w:val="20"/>
                <w:szCs w:val="20"/>
              </w:rPr>
            </w:pPr>
            <w:r w:rsidRPr="007E30A8">
              <w:rPr>
                <w:sz w:val="20"/>
                <w:szCs w:val="20"/>
              </w:rPr>
              <w:t>Hrvatska vatrogasna zajednica</w:t>
            </w:r>
          </w:p>
        </w:tc>
      </w:tr>
      <w:tr w:rsidR="00B52178" w:rsidRPr="007E30A8" w14:paraId="3EBDDA8F" w14:textId="77777777" w:rsidTr="00B52178">
        <w:tc>
          <w:tcPr>
            <w:tcW w:w="2093" w:type="dxa"/>
            <w:vAlign w:val="center"/>
          </w:tcPr>
          <w:p w14:paraId="5751E742" w14:textId="77777777" w:rsidR="00B52178" w:rsidRPr="007E30A8" w:rsidRDefault="00B52178" w:rsidP="00B52178">
            <w:pPr>
              <w:rPr>
                <w:sz w:val="20"/>
                <w:szCs w:val="20"/>
              </w:rPr>
            </w:pPr>
            <w:r w:rsidRPr="007E30A8">
              <w:rPr>
                <w:sz w:val="20"/>
                <w:szCs w:val="20"/>
              </w:rPr>
              <w:t>Sudionici:</w:t>
            </w:r>
          </w:p>
        </w:tc>
        <w:tc>
          <w:tcPr>
            <w:tcW w:w="6866" w:type="dxa"/>
            <w:vAlign w:val="center"/>
          </w:tcPr>
          <w:p w14:paraId="7C21BE9E" w14:textId="77777777" w:rsidR="00B52178" w:rsidRPr="007E30A8" w:rsidRDefault="00B52178" w:rsidP="00B52178">
            <w:pPr>
              <w:rPr>
                <w:sz w:val="20"/>
                <w:szCs w:val="20"/>
              </w:rPr>
            </w:pPr>
            <w:r w:rsidRPr="007E30A8">
              <w:rPr>
                <w:sz w:val="20"/>
                <w:szCs w:val="20"/>
              </w:rPr>
              <w:t>Ministarstvo mora, prometa i infrastrukture</w:t>
            </w:r>
          </w:p>
          <w:p w14:paraId="359AA5F7" w14:textId="77777777" w:rsidR="00B52178" w:rsidRPr="007E30A8" w:rsidRDefault="00B52178" w:rsidP="00B52178">
            <w:pPr>
              <w:rPr>
                <w:sz w:val="20"/>
                <w:szCs w:val="20"/>
              </w:rPr>
            </w:pPr>
            <w:r w:rsidRPr="007E30A8">
              <w:rPr>
                <w:sz w:val="20"/>
                <w:szCs w:val="20"/>
              </w:rPr>
              <w:t>Ministarstvo unutarnjih poslova</w:t>
            </w:r>
          </w:p>
          <w:p w14:paraId="08DDC43C" w14:textId="77777777" w:rsidR="00B52178" w:rsidRPr="007E30A8" w:rsidRDefault="00B52178" w:rsidP="00B52178">
            <w:pPr>
              <w:rPr>
                <w:sz w:val="20"/>
                <w:szCs w:val="20"/>
              </w:rPr>
            </w:pPr>
            <w:r w:rsidRPr="007E30A8">
              <w:rPr>
                <w:sz w:val="20"/>
                <w:szCs w:val="20"/>
              </w:rPr>
              <w:t>Hrvatska agencija za civilno zrakoplovstvo</w:t>
            </w:r>
          </w:p>
        </w:tc>
      </w:tr>
      <w:tr w:rsidR="00B52178" w:rsidRPr="0068010B" w14:paraId="541298F9" w14:textId="77777777" w:rsidTr="00B52178">
        <w:tc>
          <w:tcPr>
            <w:tcW w:w="2093" w:type="dxa"/>
            <w:vAlign w:val="center"/>
          </w:tcPr>
          <w:p w14:paraId="14767299" w14:textId="77777777" w:rsidR="00B52178" w:rsidRPr="0068010B" w:rsidRDefault="00B52178" w:rsidP="00B52178">
            <w:pPr>
              <w:rPr>
                <w:sz w:val="20"/>
                <w:szCs w:val="20"/>
              </w:rPr>
            </w:pPr>
            <w:r w:rsidRPr="0068010B">
              <w:rPr>
                <w:sz w:val="20"/>
                <w:szCs w:val="20"/>
              </w:rPr>
              <w:t>a) i b) Rok:</w:t>
            </w:r>
          </w:p>
        </w:tc>
        <w:tc>
          <w:tcPr>
            <w:tcW w:w="6866" w:type="dxa"/>
            <w:vAlign w:val="center"/>
          </w:tcPr>
          <w:p w14:paraId="1F171879" w14:textId="77777777" w:rsidR="00B52178" w:rsidRPr="0068010B" w:rsidRDefault="00CC4297" w:rsidP="00B52178">
            <w:pPr>
              <w:rPr>
                <w:sz w:val="20"/>
                <w:szCs w:val="20"/>
              </w:rPr>
            </w:pPr>
            <w:r w:rsidRPr="0068010B">
              <w:rPr>
                <w:sz w:val="20"/>
                <w:szCs w:val="20"/>
              </w:rPr>
              <w:t>30</w:t>
            </w:r>
            <w:r w:rsidR="00B52178" w:rsidRPr="0068010B">
              <w:rPr>
                <w:sz w:val="20"/>
                <w:szCs w:val="20"/>
              </w:rPr>
              <w:t xml:space="preserve">. travnja </w:t>
            </w:r>
            <w:r w:rsidR="00154B91" w:rsidRPr="0068010B">
              <w:rPr>
                <w:sz w:val="20"/>
                <w:szCs w:val="20"/>
              </w:rPr>
              <w:t>2026.</w:t>
            </w:r>
            <w:r w:rsidR="00B52178" w:rsidRPr="0068010B">
              <w:rPr>
                <w:sz w:val="20"/>
                <w:szCs w:val="20"/>
              </w:rPr>
              <w:t xml:space="preserve"> </w:t>
            </w:r>
          </w:p>
        </w:tc>
      </w:tr>
      <w:tr w:rsidR="00B52178" w:rsidRPr="0068010B" w14:paraId="3B6DF5FF" w14:textId="77777777" w:rsidTr="00B52178">
        <w:tc>
          <w:tcPr>
            <w:tcW w:w="2093" w:type="dxa"/>
            <w:vAlign w:val="center"/>
          </w:tcPr>
          <w:p w14:paraId="68835914" w14:textId="77777777" w:rsidR="00B52178" w:rsidRPr="0068010B" w:rsidRDefault="00B52178" w:rsidP="00B52178">
            <w:pPr>
              <w:rPr>
                <w:sz w:val="20"/>
                <w:szCs w:val="20"/>
              </w:rPr>
            </w:pPr>
            <w:r w:rsidRPr="0068010B">
              <w:rPr>
                <w:sz w:val="20"/>
                <w:szCs w:val="20"/>
              </w:rPr>
              <w:t>c) i d) Rok:</w:t>
            </w:r>
          </w:p>
        </w:tc>
        <w:tc>
          <w:tcPr>
            <w:tcW w:w="6866" w:type="dxa"/>
            <w:vAlign w:val="center"/>
          </w:tcPr>
          <w:p w14:paraId="11FD3F31" w14:textId="77777777" w:rsidR="00B52178" w:rsidRPr="0068010B" w:rsidRDefault="00B52178" w:rsidP="00B52178">
            <w:pPr>
              <w:rPr>
                <w:sz w:val="20"/>
                <w:szCs w:val="20"/>
              </w:rPr>
            </w:pPr>
            <w:r w:rsidRPr="0068010B">
              <w:rPr>
                <w:sz w:val="20"/>
                <w:szCs w:val="20"/>
              </w:rPr>
              <w:t>kontinuirano</w:t>
            </w:r>
          </w:p>
        </w:tc>
      </w:tr>
      <w:tr w:rsidR="00B52178" w:rsidRPr="007E30A8" w14:paraId="6DB39FDF" w14:textId="77777777" w:rsidTr="00B52178">
        <w:tc>
          <w:tcPr>
            <w:tcW w:w="2093" w:type="dxa"/>
            <w:vAlign w:val="center"/>
          </w:tcPr>
          <w:p w14:paraId="0482FE26" w14:textId="77777777" w:rsidR="00B52178" w:rsidRPr="0068010B" w:rsidRDefault="00B52178" w:rsidP="00B52178">
            <w:pPr>
              <w:rPr>
                <w:sz w:val="20"/>
                <w:szCs w:val="20"/>
              </w:rPr>
            </w:pPr>
            <w:r w:rsidRPr="0068010B">
              <w:rPr>
                <w:sz w:val="20"/>
                <w:szCs w:val="20"/>
              </w:rPr>
              <w:t>e) Rok:</w:t>
            </w:r>
          </w:p>
        </w:tc>
        <w:tc>
          <w:tcPr>
            <w:tcW w:w="6866" w:type="dxa"/>
            <w:vAlign w:val="center"/>
          </w:tcPr>
          <w:p w14:paraId="305CA85C" w14:textId="77777777" w:rsidR="00B52178" w:rsidRPr="007E30A8" w:rsidRDefault="0016209E" w:rsidP="00B52178">
            <w:pPr>
              <w:rPr>
                <w:sz w:val="20"/>
                <w:szCs w:val="20"/>
              </w:rPr>
            </w:pPr>
            <w:r w:rsidRPr="0068010B">
              <w:rPr>
                <w:sz w:val="20"/>
                <w:szCs w:val="20"/>
              </w:rPr>
              <w:t>kontinuirano</w:t>
            </w:r>
          </w:p>
        </w:tc>
      </w:tr>
      <w:tr w:rsidR="00B52178" w:rsidRPr="007E30A8" w14:paraId="2F6B0CD5" w14:textId="77777777" w:rsidTr="00B52178">
        <w:tc>
          <w:tcPr>
            <w:tcW w:w="2093" w:type="dxa"/>
            <w:vAlign w:val="center"/>
          </w:tcPr>
          <w:p w14:paraId="1F090EAC" w14:textId="77777777" w:rsidR="00B52178" w:rsidRPr="007E30A8" w:rsidRDefault="00B52178" w:rsidP="00B52178">
            <w:pPr>
              <w:rPr>
                <w:sz w:val="20"/>
                <w:szCs w:val="20"/>
              </w:rPr>
            </w:pPr>
            <w:r w:rsidRPr="007E30A8">
              <w:rPr>
                <w:sz w:val="20"/>
                <w:szCs w:val="20"/>
              </w:rPr>
              <w:t>f) Rok:</w:t>
            </w:r>
          </w:p>
        </w:tc>
        <w:tc>
          <w:tcPr>
            <w:tcW w:w="6866" w:type="dxa"/>
            <w:vAlign w:val="center"/>
          </w:tcPr>
          <w:p w14:paraId="39849C40" w14:textId="77777777" w:rsidR="00B52178" w:rsidRPr="007E30A8" w:rsidRDefault="00B52178" w:rsidP="00B52178">
            <w:pPr>
              <w:rPr>
                <w:sz w:val="20"/>
                <w:szCs w:val="20"/>
              </w:rPr>
            </w:pPr>
            <w:r w:rsidRPr="007E30A8">
              <w:rPr>
                <w:sz w:val="20"/>
                <w:szCs w:val="20"/>
              </w:rPr>
              <w:t>kontinuirano</w:t>
            </w:r>
          </w:p>
        </w:tc>
      </w:tr>
      <w:tr w:rsidR="00B52178" w:rsidRPr="007E30A8" w14:paraId="3443C90D" w14:textId="77777777" w:rsidTr="00B52178">
        <w:tc>
          <w:tcPr>
            <w:tcW w:w="2093" w:type="dxa"/>
            <w:vAlign w:val="center"/>
          </w:tcPr>
          <w:p w14:paraId="38D80917" w14:textId="0D4D57AE" w:rsidR="00B52178" w:rsidRPr="007B198E" w:rsidRDefault="00F0370B" w:rsidP="00B52178">
            <w:pPr>
              <w:rPr>
                <w:sz w:val="20"/>
                <w:szCs w:val="20"/>
              </w:rPr>
            </w:pPr>
            <w:r>
              <w:rPr>
                <w:sz w:val="20"/>
                <w:szCs w:val="20"/>
              </w:rPr>
              <w:t xml:space="preserve">g) </w:t>
            </w:r>
            <w:r w:rsidR="00132B5E">
              <w:rPr>
                <w:sz w:val="20"/>
                <w:szCs w:val="20"/>
              </w:rPr>
              <w:t>Rok:</w:t>
            </w:r>
          </w:p>
        </w:tc>
        <w:tc>
          <w:tcPr>
            <w:tcW w:w="6866" w:type="dxa"/>
            <w:vAlign w:val="center"/>
          </w:tcPr>
          <w:p w14:paraId="52E19CA8" w14:textId="77777777" w:rsidR="00B52178" w:rsidRPr="007B198E" w:rsidRDefault="00C9777D" w:rsidP="00B52178">
            <w:pPr>
              <w:rPr>
                <w:strike/>
                <w:sz w:val="20"/>
                <w:szCs w:val="20"/>
              </w:rPr>
            </w:pPr>
            <w:r w:rsidRPr="007B198E">
              <w:rPr>
                <w:sz w:val="20"/>
                <w:szCs w:val="20"/>
              </w:rPr>
              <w:t>kontinuirano</w:t>
            </w:r>
          </w:p>
        </w:tc>
      </w:tr>
      <w:bookmarkEnd w:id="31"/>
    </w:tbl>
    <w:p w14:paraId="2784C068" w14:textId="77777777" w:rsidR="00B52178" w:rsidRPr="007E30A8" w:rsidRDefault="00B52178" w:rsidP="00B52178"/>
    <w:p w14:paraId="2AD6109A" w14:textId="4EF63426" w:rsidR="00B52178" w:rsidRDefault="00B52178" w:rsidP="00D97F3E">
      <w:pPr>
        <w:shd w:val="clear" w:color="auto" w:fill="FFFFFF"/>
        <w:tabs>
          <w:tab w:val="left" w:pos="709"/>
        </w:tabs>
        <w:jc w:val="center"/>
        <w:textAlignment w:val="baseline"/>
        <w:rPr>
          <w:i/>
          <w:iCs/>
          <w:bdr w:val="none" w:sz="0" w:space="0" w:color="auto" w:frame="1"/>
        </w:rPr>
      </w:pPr>
      <w:r w:rsidRPr="007E30A8">
        <w:rPr>
          <w:i/>
          <w:iCs/>
          <w:bdr w:val="none" w:sz="0" w:space="0" w:color="auto" w:frame="1"/>
        </w:rPr>
        <w:lastRenderedPageBreak/>
        <w:t>Ministarstvo mora, prometa i infrastrukture u resoru pomorskog prometa</w:t>
      </w:r>
    </w:p>
    <w:p w14:paraId="563B7A0F" w14:textId="77777777" w:rsidR="00D97F3E" w:rsidRPr="007E30A8" w:rsidRDefault="00D97F3E" w:rsidP="00D97F3E">
      <w:pPr>
        <w:shd w:val="clear" w:color="auto" w:fill="FFFFFF"/>
        <w:tabs>
          <w:tab w:val="left" w:pos="709"/>
        </w:tabs>
        <w:jc w:val="center"/>
        <w:textAlignment w:val="baseline"/>
        <w:rPr>
          <w:i/>
          <w:iCs/>
        </w:rPr>
      </w:pPr>
    </w:p>
    <w:p w14:paraId="7147ADF9" w14:textId="77777777" w:rsidR="00B52178" w:rsidRPr="007E30A8" w:rsidRDefault="00B52178" w:rsidP="00D97F3E">
      <w:pPr>
        <w:tabs>
          <w:tab w:val="left" w:pos="709"/>
        </w:tabs>
        <w:ind w:firstLine="426"/>
        <w:jc w:val="both"/>
        <w:rPr>
          <w:sz w:val="20"/>
          <w:szCs w:val="20"/>
        </w:rPr>
      </w:pPr>
      <w:r w:rsidRPr="007E30A8">
        <w:t>16. a) Ministarstvo mora, prometa i infrastrukture će u suradnji s Hrvatskom vatrogasnom zajednicom, Ministarstvom unutarnjih poslova i Ministarstvom obrane izraditi poslovne procese (postupke) glede usklađenog djelovanja u akcijama gašenja požara te s njim u vezi spašavanja ljudi i dobara, na moru (na kojem Republika Hrvatska ostvaruje suverena prava i jurisdikciju) i dijelu kopna i otoka neposredno uz obalu te na pomorskim objektima. Utvrdit će uvjete i način korištenja plovnih objekata, opreme i tehnike, plan prevoženja te ovlasti i odgovornosti za pojedine procese (postupke)</w:t>
      </w:r>
      <w:r w:rsidR="00010ACD" w:rsidRPr="007E30A8">
        <w:t xml:space="preserve"> i dostaviti ih Hrvatskoj vatrogasnoj zajednici koj</w:t>
      </w:r>
      <w:r w:rsidR="00046E90">
        <w:t>a</w:t>
      </w:r>
      <w:r w:rsidR="00010ACD" w:rsidRPr="007E30A8">
        <w:t xml:space="preserve"> će ih proslijediti </w:t>
      </w:r>
      <w:r w:rsidR="00717C47" w:rsidRPr="007E30A8">
        <w:t xml:space="preserve">nadležnim </w:t>
      </w:r>
      <w:r w:rsidR="00010ACD" w:rsidRPr="007E30A8">
        <w:t>vatrogasnim zajednicama županija na daljnje postupanje</w:t>
      </w:r>
      <w:r w:rsidRPr="007E30A8">
        <w:t>. Izvršitelji i sudionici će osigurati uspostavu veza između pružatelja usluga i korisnika.</w:t>
      </w:r>
    </w:p>
    <w:p w14:paraId="65EA14FA" w14:textId="58CBF418" w:rsidR="00B52178" w:rsidRPr="007E30A8" w:rsidRDefault="00D97F3E" w:rsidP="00D97F3E">
      <w:pPr>
        <w:shd w:val="clear" w:color="auto" w:fill="FFFFFF"/>
        <w:tabs>
          <w:tab w:val="left" w:pos="709"/>
        </w:tabs>
        <w:ind w:firstLine="408"/>
        <w:jc w:val="both"/>
        <w:textAlignment w:val="baseline"/>
      </w:pPr>
      <w:r>
        <w:tab/>
      </w:r>
      <w:r w:rsidR="00B52178" w:rsidRPr="007E30A8">
        <w:t>b) U slučaju prisilnog slijetanja protupožarnog zrakoplova na morsku površinu Ministarstvo mora, prometa i infrastrukture, Ministarstvo obrane, Hrvatska vatrogasna zajednica, Ministarstvo unutarnjih poslova u suradnji s Nacionalnom središnjicom za usklađivanje traganja i spašavanja na moru i Hrvatskom kontrolom zračne plovidbe, u obvezi su postupati sukladno izrađenom Standardnom operativnom postupku u slučaju prisilnog slijetanja protupožarnog zrakoplova na morsku površinu.</w:t>
      </w:r>
    </w:p>
    <w:p w14:paraId="6033ADD5" w14:textId="3D33FFA7" w:rsidR="00B52178" w:rsidRDefault="00D97F3E" w:rsidP="00D97F3E">
      <w:pPr>
        <w:shd w:val="clear" w:color="auto" w:fill="FFFFFF"/>
        <w:tabs>
          <w:tab w:val="left" w:pos="709"/>
        </w:tabs>
        <w:ind w:firstLine="408"/>
        <w:jc w:val="both"/>
        <w:textAlignment w:val="baseline"/>
      </w:pPr>
      <w:r>
        <w:tab/>
      </w:r>
      <w:r w:rsidR="00B52178" w:rsidRPr="007E30A8">
        <w:t xml:space="preserve">c) </w:t>
      </w:r>
      <w:bookmarkStart w:id="32" w:name="_Hlk87779821"/>
      <w:r w:rsidR="00B52178" w:rsidRPr="007E30A8">
        <w:t xml:space="preserve">Za potrebe usklađenog djelovanja u akcijama gašenja požara te s njim u vezi spašavanja ljudi i dobara na moru, Ministarstvo mora, prometa i infrastrukture, Hrvatska vatrogasna zajednica, vatrogasne zajednice priobalnih županija, Ministarstvo obrane, u suradnji s Ministarstvom unutarnjih poslova, </w:t>
      </w:r>
      <w:r w:rsidR="00046E90">
        <w:t>nadležnim l</w:t>
      </w:r>
      <w:r w:rsidR="00B52178" w:rsidRPr="007E30A8">
        <w:t>učk</w:t>
      </w:r>
      <w:r w:rsidR="00046E90">
        <w:t>i</w:t>
      </w:r>
      <w:r w:rsidR="00B52178" w:rsidRPr="007E30A8">
        <w:t>m kapetanij</w:t>
      </w:r>
      <w:r w:rsidR="00046E90">
        <w:t>ama</w:t>
      </w:r>
      <w:r w:rsidR="00B52178" w:rsidRPr="007E30A8">
        <w:t xml:space="preserve"> i Nacionalnom središnjicom za usklađivanje traganja i spašavanja na moru, u obvezi su postupati sukladno Standardnom operativnom postupku usklađenog djelovanja u akcijama gašenja požara na moru i na pomorskim objektima.</w:t>
      </w:r>
    </w:p>
    <w:p w14:paraId="0EE38B9A" w14:textId="77777777" w:rsidR="00D97F3E" w:rsidRPr="007E30A8" w:rsidRDefault="00D97F3E" w:rsidP="00D97F3E">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6CAF10A5" w14:textId="77777777" w:rsidTr="00B52178">
        <w:tc>
          <w:tcPr>
            <w:tcW w:w="2093" w:type="dxa"/>
            <w:vAlign w:val="center"/>
          </w:tcPr>
          <w:bookmarkEnd w:id="32"/>
          <w:p w14:paraId="39A0BD9D"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669705D3" w14:textId="77777777" w:rsidR="00B52178" w:rsidRPr="007E30A8" w:rsidRDefault="00B52178" w:rsidP="00B52178">
            <w:pPr>
              <w:rPr>
                <w:sz w:val="20"/>
                <w:szCs w:val="20"/>
              </w:rPr>
            </w:pPr>
            <w:r w:rsidRPr="007E30A8">
              <w:rPr>
                <w:sz w:val="20"/>
                <w:szCs w:val="20"/>
              </w:rPr>
              <w:t>Ministarstvo mora, prometa i infrastrukture</w:t>
            </w:r>
          </w:p>
          <w:p w14:paraId="4AC76F08" w14:textId="77777777" w:rsidR="00B52178" w:rsidRPr="007E30A8" w:rsidRDefault="00B52178" w:rsidP="00B52178">
            <w:pPr>
              <w:rPr>
                <w:sz w:val="20"/>
                <w:szCs w:val="20"/>
              </w:rPr>
            </w:pPr>
            <w:r w:rsidRPr="007E30A8">
              <w:rPr>
                <w:sz w:val="20"/>
                <w:szCs w:val="20"/>
              </w:rPr>
              <w:t xml:space="preserve">Hrvatska vatrogasna zajednica </w:t>
            </w:r>
          </w:p>
          <w:p w14:paraId="5FFB57A7" w14:textId="77777777" w:rsidR="00B52178" w:rsidRPr="007E30A8" w:rsidRDefault="00B52178" w:rsidP="00B52178">
            <w:pPr>
              <w:rPr>
                <w:sz w:val="20"/>
                <w:szCs w:val="20"/>
              </w:rPr>
            </w:pPr>
            <w:r w:rsidRPr="007E30A8">
              <w:rPr>
                <w:sz w:val="20"/>
                <w:szCs w:val="20"/>
              </w:rPr>
              <w:t>Ministarstvo unutarnjih poslova</w:t>
            </w:r>
          </w:p>
          <w:p w14:paraId="485E8207" w14:textId="77777777" w:rsidR="00B52178" w:rsidRPr="007E30A8" w:rsidRDefault="00B52178" w:rsidP="00B52178">
            <w:pPr>
              <w:rPr>
                <w:sz w:val="20"/>
                <w:szCs w:val="20"/>
              </w:rPr>
            </w:pPr>
            <w:r w:rsidRPr="007E30A8">
              <w:rPr>
                <w:sz w:val="20"/>
                <w:szCs w:val="20"/>
              </w:rPr>
              <w:t>Ministarstvo obrane</w:t>
            </w:r>
          </w:p>
        </w:tc>
      </w:tr>
      <w:tr w:rsidR="00B52178" w:rsidRPr="007E30A8" w14:paraId="07213162" w14:textId="77777777" w:rsidTr="00B52178">
        <w:tc>
          <w:tcPr>
            <w:tcW w:w="2093" w:type="dxa"/>
            <w:vAlign w:val="center"/>
          </w:tcPr>
          <w:p w14:paraId="131E7C6F" w14:textId="77777777" w:rsidR="00B52178" w:rsidRPr="007E30A8" w:rsidRDefault="00B52178" w:rsidP="00B52178">
            <w:pPr>
              <w:rPr>
                <w:sz w:val="20"/>
                <w:szCs w:val="20"/>
              </w:rPr>
            </w:pPr>
            <w:r w:rsidRPr="007E30A8">
              <w:rPr>
                <w:sz w:val="20"/>
                <w:szCs w:val="20"/>
              </w:rPr>
              <w:t>Sudionici:</w:t>
            </w:r>
          </w:p>
        </w:tc>
        <w:tc>
          <w:tcPr>
            <w:tcW w:w="6866" w:type="dxa"/>
            <w:vAlign w:val="center"/>
          </w:tcPr>
          <w:p w14:paraId="139876C8" w14:textId="77777777" w:rsidR="00B52178" w:rsidRPr="007E30A8" w:rsidRDefault="00B52178" w:rsidP="00B52178">
            <w:pPr>
              <w:rPr>
                <w:sz w:val="20"/>
                <w:szCs w:val="20"/>
              </w:rPr>
            </w:pPr>
            <w:r w:rsidRPr="007E30A8">
              <w:rPr>
                <w:sz w:val="20"/>
                <w:szCs w:val="20"/>
              </w:rPr>
              <w:t>vatrogasne zajednice županija</w:t>
            </w:r>
          </w:p>
          <w:p w14:paraId="5B11A2EF" w14:textId="77777777" w:rsidR="00B52178" w:rsidRPr="007E30A8" w:rsidRDefault="00B52178" w:rsidP="00B52178">
            <w:pPr>
              <w:rPr>
                <w:sz w:val="20"/>
                <w:szCs w:val="20"/>
              </w:rPr>
            </w:pPr>
            <w:r w:rsidRPr="007E30A8">
              <w:rPr>
                <w:sz w:val="20"/>
                <w:szCs w:val="20"/>
              </w:rPr>
              <w:t>Lučke kapetanije i ispostave lučkih kapetanija</w:t>
            </w:r>
          </w:p>
          <w:p w14:paraId="4EA48137" w14:textId="77777777" w:rsidR="00B52178" w:rsidRPr="007E30A8" w:rsidRDefault="00B52178" w:rsidP="00B52178">
            <w:pPr>
              <w:rPr>
                <w:sz w:val="20"/>
                <w:szCs w:val="20"/>
              </w:rPr>
            </w:pPr>
            <w:r w:rsidRPr="007E30A8">
              <w:rPr>
                <w:sz w:val="20"/>
                <w:szCs w:val="20"/>
              </w:rPr>
              <w:t>Nacionalna središnjica za usklađivanje traganja i spašavanja na moru</w:t>
            </w:r>
          </w:p>
          <w:p w14:paraId="17FE0562" w14:textId="77777777" w:rsidR="00B52178" w:rsidRPr="007E30A8" w:rsidRDefault="00B52178" w:rsidP="00B52178">
            <w:pPr>
              <w:rPr>
                <w:sz w:val="20"/>
                <w:szCs w:val="20"/>
              </w:rPr>
            </w:pPr>
            <w:r w:rsidRPr="007E30A8">
              <w:rPr>
                <w:sz w:val="20"/>
                <w:szCs w:val="20"/>
              </w:rPr>
              <w:t>Hrvatska kontrola zračne plovidbe d.o.o.</w:t>
            </w:r>
          </w:p>
        </w:tc>
      </w:tr>
      <w:tr w:rsidR="00B52178" w:rsidRPr="007E30A8" w14:paraId="504398B1" w14:textId="77777777" w:rsidTr="00B52178">
        <w:tc>
          <w:tcPr>
            <w:tcW w:w="2093" w:type="dxa"/>
            <w:vAlign w:val="center"/>
          </w:tcPr>
          <w:p w14:paraId="1F703998" w14:textId="2026BBE4" w:rsidR="00B52178" w:rsidRPr="0068010B" w:rsidRDefault="00010ACD" w:rsidP="00B52178">
            <w:pPr>
              <w:rPr>
                <w:sz w:val="20"/>
                <w:szCs w:val="20"/>
              </w:rPr>
            </w:pPr>
            <w:r w:rsidRPr="0068010B">
              <w:rPr>
                <w:sz w:val="20"/>
                <w:szCs w:val="20"/>
              </w:rPr>
              <w:t xml:space="preserve">a) </w:t>
            </w:r>
            <w:r w:rsidR="00B52178" w:rsidRPr="0068010B">
              <w:rPr>
                <w:sz w:val="20"/>
                <w:szCs w:val="20"/>
              </w:rPr>
              <w:t>Rok dostave Plana prevoženja</w:t>
            </w:r>
            <w:r w:rsidR="00132B5E">
              <w:rPr>
                <w:sz w:val="20"/>
                <w:szCs w:val="20"/>
              </w:rPr>
              <w:t>:</w:t>
            </w:r>
          </w:p>
        </w:tc>
        <w:tc>
          <w:tcPr>
            <w:tcW w:w="6866" w:type="dxa"/>
            <w:vAlign w:val="center"/>
          </w:tcPr>
          <w:p w14:paraId="2F5E5084" w14:textId="77777777" w:rsidR="00B52178" w:rsidRPr="007E30A8" w:rsidRDefault="00B52178" w:rsidP="00B52178">
            <w:pPr>
              <w:rPr>
                <w:sz w:val="20"/>
                <w:szCs w:val="20"/>
              </w:rPr>
            </w:pPr>
            <w:r w:rsidRPr="0068010B">
              <w:rPr>
                <w:sz w:val="20"/>
                <w:szCs w:val="20"/>
              </w:rPr>
              <w:t>1</w:t>
            </w:r>
            <w:r w:rsidR="00CC4297" w:rsidRPr="0068010B">
              <w:rPr>
                <w:sz w:val="20"/>
                <w:szCs w:val="20"/>
              </w:rPr>
              <w:t>0</w:t>
            </w:r>
            <w:r w:rsidRPr="0068010B">
              <w:rPr>
                <w:sz w:val="20"/>
                <w:szCs w:val="20"/>
              </w:rPr>
              <w:t xml:space="preserve">. travnja </w:t>
            </w:r>
            <w:r w:rsidR="00154B91" w:rsidRPr="0068010B">
              <w:rPr>
                <w:sz w:val="20"/>
                <w:szCs w:val="20"/>
              </w:rPr>
              <w:t>2026.</w:t>
            </w:r>
          </w:p>
        </w:tc>
      </w:tr>
      <w:tr w:rsidR="00717C47" w:rsidRPr="007E30A8" w14:paraId="07DA58A4" w14:textId="77777777" w:rsidTr="00B52178">
        <w:tc>
          <w:tcPr>
            <w:tcW w:w="2093" w:type="dxa"/>
            <w:vAlign w:val="center"/>
          </w:tcPr>
          <w:p w14:paraId="4C4595BE" w14:textId="77777777" w:rsidR="00717C47" w:rsidRPr="007E30A8" w:rsidRDefault="00717C47" w:rsidP="00717C47">
            <w:pPr>
              <w:rPr>
                <w:sz w:val="20"/>
                <w:szCs w:val="20"/>
              </w:rPr>
            </w:pPr>
            <w:r w:rsidRPr="007E30A8">
              <w:rPr>
                <w:sz w:val="20"/>
                <w:szCs w:val="20"/>
              </w:rPr>
              <w:t>b) Rok provedbe:</w:t>
            </w:r>
          </w:p>
        </w:tc>
        <w:tc>
          <w:tcPr>
            <w:tcW w:w="6866" w:type="dxa"/>
            <w:vAlign w:val="center"/>
          </w:tcPr>
          <w:p w14:paraId="248E72E4" w14:textId="77777777" w:rsidR="00717C47" w:rsidRPr="007E30A8" w:rsidRDefault="00717C47" w:rsidP="00717C47">
            <w:pPr>
              <w:rPr>
                <w:sz w:val="20"/>
                <w:szCs w:val="20"/>
              </w:rPr>
            </w:pPr>
            <w:r w:rsidRPr="007E30A8">
              <w:rPr>
                <w:sz w:val="20"/>
                <w:szCs w:val="20"/>
              </w:rPr>
              <w:t>kontinuirano</w:t>
            </w:r>
          </w:p>
        </w:tc>
      </w:tr>
      <w:tr w:rsidR="00717C47" w:rsidRPr="007E30A8" w14:paraId="1533E154" w14:textId="77777777" w:rsidTr="00B52178">
        <w:tc>
          <w:tcPr>
            <w:tcW w:w="2093" w:type="dxa"/>
            <w:vAlign w:val="center"/>
          </w:tcPr>
          <w:p w14:paraId="5E874DD0" w14:textId="77777777" w:rsidR="00717C47" w:rsidRPr="007E30A8" w:rsidRDefault="00717C47" w:rsidP="00717C47">
            <w:pPr>
              <w:rPr>
                <w:sz w:val="20"/>
                <w:szCs w:val="20"/>
              </w:rPr>
            </w:pPr>
            <w:r w:rsidRPr="007E30A8">
              <w:rPr>
                <w:sz w:val="20"/>
                <w:szCs w:val="20"/>
              </w:rPr>
              <w:t>c) Rok provedbe:</w:t>
            </w:r>
          </w:p>
        </w:tc>
        <w:tc>
          <w:tcPr>
            <w:tcW w:w="6866" w:type="dxa"/>
            <w:vAlign w:val="center"/>
          </w:tcPr>
          <w:p w14:paraId="07C11449" w14:textId="77777777" w:rsidR="00717C47" w:rsidRPr="007E30A8" w:rsidRDefault="00717C47" w:rsidP="00717C47">
            <w:pPr>
              <w:rPr>
                <w:sz w:val="20"/>
                <w:szCs w:val="20"/>
              </w:rPr>
            </w:pPr>
            <w:r w:rsidRPr="007E30A8">
              <w:rPr>
                <w:sz w:val="20"/>
                <w:szCs w:val="20"/>
              </w:rPr>
              <w:t>kontinuirano</w:t>
            </w:r>
          </w:p>
        </w:tc>
      </w:tr>
    </w:tbl>
    <w:p w14:paraId="02581ED3" w14:textId="77777777" w:rsidR="00B52178" w:rsidRPr="007E30A8" w:rsidRDefault="00B52178" w:rsidP="00B52178"/>
    <w:p w14:paraId="09A326D3" w14:textId="7FAE680E" w:rsidR="00B52178" w:rsidRDefault="00B52178" w:rsidP="00D97F3E">
      <w:pPr>
        <w:shd w:val="clear" w:color="auto" w:fill="FFFFFF"/>
        <w:tabs>
          <w:tab w:val="left" w:pos="709"/>
        </w:tabs>
        <w:jc w:val="center"/>
        <w:textAlignment w:val="baseline"/>
        <w:rPr>
          <w:i/>
          <w:iCs/>
          <w:bdr w:val="none" w:sz="0" w:space="0" w:color="auto" w:frame="1"/>
        </w:rPr>
      </w:pPr>
      <w:bookmarkStart w:id="33" w:name="_Hlk215662633"/>
      <w:r w:rsidRPr="007E30A8">
        <w:rPr>
          <w:i/>
          <w:iCs/>
          <w:bdr w:val="none" w:sz="0" w:space="0" w:color="auto" w:frame="1"/>
        </w:rPr>
        <w:t>Društva iz sastava Hrvatskih željeznica, privatni prijevoznici i Ministarstvo mora, prometa i infrastrukture u resoru željezničkog prometa</w:t>
      </w:r>
    </w:p>
    <w:p w14:paraId="60DAD6B9" w14:textId="77777777" w:rsidR="00A47AAC" w:rsidRPr="007E30A8" w:rsidRDefault="00A47AAC" w:rsidP="00D97F3E">
      <w:pPr>
        <w:shd w:val="clear" w:color="auto" w:fill="FFFFFF"/>
        <w:tabs>
          <w:tab w:val="left" w:pos="709"/>
        </w:tabs>
        <w:jc w:val="center"/>
        <w:textAlignment w:val="baseline"/>
        <w:rPr>
          <w:i/>
          <w:iCs/>
        </w:rPr>
      </w:pPr>
    </w:p>
    <w:p w14:paraId="53151989" w14:textId="77777777" w:rsidR="00B52178" w:rsidRPr="007E30A8" w:rsidRDefault="00B52178" w:rsidP="00D97F3E">
      <w:pPr>
        <w:shd w:val="clear" w:color="auto" w:fill="FFFFFF"/>
        <w:tabs>
          <w:tab w:val="left" w:pos="709"/>
        </w:tabs>
        <w:ind w:firstLine="408"/>
        <w:jc w:val="both"/>
        <w:textAlignment w:val="baseline"/>
      </w:pPr>
      <w:bookmarkStart w:id="34" w:name="_Hlk149903602"/>
      <w:r w:rsidRPr="007E30A8">
        <w:t xml:space="preserve">17. a) HŽ Infrastruktura d.o.o. obvezna je uz željezničke pruge (kao i one koji se trenutno ne koriste) planirati, tretirati, odnosno čistiti pružni pojas od lakozapaljivih tvari, odnosno tvari </w:t>
      </w:r>
      <w:r w:rsidRPr="0068010B">
        <w:t xml:space="preserve">koje bi mogle izazvati požar i omogućiti njegovo širenje. HŽ </w:t>
      </w:r>
      <w:r w:rsidR="00C56BE2" w:rsidRPr="0068010B">
        <w:t xml:space="preserve">PUTNIČKI PRIJEVOZ </w:t>
      </w:r>
      <w:r w:rsidRPr="0068010B">
        <w:t>d.o.o., HŽ Cargo d.o.o., ENNA TRANSPORT d.o.o.,</w:t>
      </w:r>
      <w:r w:rsidR="00BA0CA2" w:rsidRPr="0068010B">
        <w:t xml:space="preserve"> ENNA LOGIC d.o.o.,</w:t>
      </w:r>
      <w:r w:rsidRPr="0068010B">
        <w:t xml:space="preserve"> </w:t>
      </w:r>
      <w:r w:rsidR="00C56BE2" w:rsidRPr="0068010B">
        <w:t xml:space="preserve">Rail Cargo Carrier-Croatia </w:t>
      </w:r>
      <w:r w:rsidRPr="0068010B">
        <w:t xml:space="preserve">d.o.o., </w:t>
      </w:r>
      <w:r w:rsidR="00C56BE2" w:rsidRPr="0068010B">
        <w:t>Rail&amp;Sea d.o.o.</w:t>
      </w:r>
      <w:r w:rsidRPr="0068010B">
        <w:t xml:space="preserve">, TRANSAGENT RAIL d.o.o., </w:t>
      </w:r>
      <w:r w:rsidR="00C56BE2" w:rsidRPr="0068010B">
        <w:t xml:space="preserve">Pružne građevine </w:t>
      </w:r>
      <w:r w:rsidRPr="0068010B">
        <w:t xml:space="preserve">d.o.o., TRAIN HUNGARY MÁGENVASÚT </w:t>
      </w:r>
      <w:r w:rsidR="00C56BE2" w:rsidRPr="0068010B">
        <w:t>IPARI, KERESKEDELMI ÉS SZOLGÁLTATÓ Kft</w:t>
      </w:r>
      <w:r w:rsidR="00BA0CA2" w:rsidRPr="0068010B">
        <w:t xml:space="preserve">, </w:t>
      </w:r>
      <w:r w:rsidRPr="0068010B">
        <w:t>S</w:t>
      </w:r>
      <w:r w:rsidR="00C56BE2" w:rsidRPr="0068010B">
        <w:t>lovenske željeznice</w:t>
      </w:r>
      <w:r w:rsidRPr="0068010B">
        <w:t xml:space="preserve"> – Tovorni promet d.o.o., ADRIA TRANSPORT CROATIA d.o.o., </w:t>
      </w:r>
      <w:r w:rsidR="00C56BE2" w:rsidRPr="0068010B">
        <w:t xml:space="preserve">Ten Rail </w:t>
      </w:r>
      <w:r w:rsidRPr="0068010B">
        <w:t xml:space="preserve">d.o.o., LOG RAIL d.o.o., INRAIL S.P.A., ČD Cargo Adria d.o.o., KOMBINIRANI PRIJEVOZ d.o.o., </w:t>
      </w:r>
      <w:r w:rsidR="00BA0CA2" w:rsidRPr="0068010B">
        <w:t>METRANS ADRIA RAIL d.o.o,</w:t>
      </w:r>
      <w:r w:rsidR="009A1F07" w:rsidRPr="0068010B">
        <w:t xml:space="preserve"> </w:t>
      </w:r>
      <w:r w:rsidRPr="0068010B">
        <w:t>CENOZA RAIL d.o.o.</w:t>
      </w:r>
      <w:r w:rsidR="00BA0CA2" w:rsidRPr="0068010B">
        <w:t xml:space="preserve">, CER CARGO d.o.o., GRAMPET RAIL d.o.o. i NORTH ADRIATIC RAIL d.o.o. </w:t>
      </w:r>
      <w:r w:rsidRPr="0068010B">
        <w:t>dužni su planirati i provoditi mjere zaštite od požara za vučna i vučena vozila.</w:t>
      </w:r>
    </w:p>
    <w:p w14:paraId="6B818608" w14:textId="7C0A0018" w:rsidR="00B52178" w:rsidRPr="007E30A8" w:rsidRDefault="00D97F3E" w:rsidP="00D97F3E">
      <w:pPr>
        <w:shd w:val="clear" w:color="auto" w:fill="FFFFFF"/>
        <w:tabs>
          <w:tab w:val="left" w:pos="709"/>
        </w:tabs>
        <w:ind w:firstLine="408"/>
        <w:jc w:val="both"/>
        <w:textAlignment w:val="baseline"/>
      </w:pPr>
      <w:r>
        <w:lastRenderedPageBreak/>
        <w:tab/>
      </w:r>
      <w:r w:rsidR="00B52178" w:rsidRPr="007E30A8">
        <w:t xml:space="preserve">b) Željeznički inspektori dužni su obratiti posebnu pozornost aktivnostima posebnih mjera zaštite od požara, a naročito na prugama u vremenu visoke i vrlo visoke požarne opasnosti od požara i to na mjere koje su značajne za nastanak i širenje požara (opremljenosti vučnih vozila </w:t>
      </w:r>
      <w:r w:rsidR="009E392F" w:rsidRPr="0068010B">
        <w:t xml:space="preserve">s </w:t>
      </w:r>
      <w:r w:rsidR="00B52178" w:rsidRPr="0068010B">
        <w:t>aparatima za gašenje požara, kontroli iskrolomki na ispušnom sustavu</w:t>
      </w:r>
      <w:r w:rsidR="009E392F" w:rsidRPr="0068010B">
        <w:t xml:space="preserve"> dizel lokomotiva,</w:t>
      </w:r>
      <w:r w:rsidR="00B52178" w:rsidRPr="0068010B">
        <w:t xml:space="preserve"> </w:t>
      </w:r>
      <w:r w:rsidR="009E392F" w:rsidRPr="0068010B">
        <w:t>debljinu kočnih umetaka i ispravan rad kočnice, obučenost izvršnih radnika za mjere zaštite od požara, čišćenje pružnog pojasa, provođenje posebnih mjera vezanih za češće zaustavljanje teretnih vlakova i njihovo hlađenje zbog pregrijavanja kočnog sustava i osovinskih sklopova i sl.</w:t>
      </w:r>
      <w:r w:rsidR="00B52178" w:rsidRPr="0068010B">
        <w:t>).</w:t>
      </w:r>
    </w:p>
    <w:p w14:paraId="62FFD9B0" w14:textId="704B2239" w:rsidR="00B52178" w:rsidRPr="007E30A8" w:rsidRDefault="00D97F3E" w:rsidP="00D97F3E">
      <w:pPr>
        <w:shd w:val="clear" w:color="auto" w:fill="FFFFFF"/>
        <w:tabs>
          <w:tab w:val="left" w:pos="709"/>
        </w:tabs>
        <w:ind w:firstLine="408"/>
        <w:jc w:val="both"/>
        <w:textAlignment w:val="baseline"/>
      </w:pPr>
      <w:r>
        <w:tab/>
      </w:r>
      <w:r w:rsidR="00B52178" w:rsidRPr="007E30A8">
        <w:t>c) HŽ Infrastruktura d.o.o. obvezna je Godišnji plan čišćenja s dinamikom izvršenja, odmah po donošenju, dostaviti nadležnom ministarstvu, teritorijalno nadležnoj vatrogasnoj zajednici županije/Grada Zagreba i Hrvatskoj vatrogasnoj zajednici.</w:t>
      </w:r>
    </w:p>
    <w:p w14:paraId="0C4F2DA7" w14:textId="4239D5F1" w:rsidR="00B52178" w:rsidRPr="007E30A8" w:rsidRDefault="00D97F3E" w:rsidP="00D97F3E">
      <w:pPr>
        <w:shd w:val="clear" w:color="auto" w:fill="FFFFFF"/>
        <w:tabs>
          <w:tab w:val="left" w:pos="709"/>
        </w:tabs>
        <w:ind w:firstLine="408"/>
        <w:jc w:val="both"/>
        <w:textAlignment w:val="baseline"/>
      </w:pPr>
      <w:r>
        <w:tab/>
      </w:r>
      <w:r w:rsidR="00B52178" w:rsidRPr="007E30A8">
        <w:t>d) Nadležna inspekcijska služba dužna je planirati, organizirati i obaviti pravodobni nadzor nad provedbom mjera uz željezničke pruge te po potrebi poduzeti odgovarajuće aktivnosti u cilju učinkovitije zaštite od požara.</w:t>
      </w:r>
    </w:p>
    <w:p w14:paraId="549704AE" w14:textId="57BA3D29" w:rsidR="00B52178" w:rsidRPr="007E30A8" w:rsidRDefault="00D97F3E" w:rsidP="00D97F3E">
      <w:pPr>
        <w:shd w:val="clear" w:color="auto" w:fill="FFFFFF"/>
        <w:tabs>
          <w:tab w:val="left" w:pos="709"/>
        </w:tabs>
        <w:ind w:firstLine="408"/>
        <w:jc w:val="both"/>
        <w:textAlignment w:val="baseline"/>
      </w:pPr>
      <w:r>
        <w:tab/>
      </w:r>
      <w:r w:rsidR="00B52178" w:rsidRPr="007E30A8">
        <w:t xml:space="preserve">e) HŽ Infrastruktura d.o.o. obvezna je Hrvatskoj vatrogasnoj zajednici dostaviti ažurirane podatke o željezničkim prugama i željezničkoj infrastrukturi važnoj u pogledu zaštite i gašenja požara uz željezničke pruge (kompletan profil svih pruga u Republici Hrvatskoj, mostovi, tuneli, pružni prijelazi i svi elementi koje imaju, željeznički kolodvori), a sve u digitalnom georeferenciranom obliku (.shp, Feature Class format). </w:t>
      </w:r>
    </w:p>
    <w:p w14:paraId="409B7D13" w14:textId="05BD8E38" w:rsidR="004121F5" w:rsidRPr="007E30A8" w:rsidRDefault="00D97F3E" w:rsidP="00D97F3E">
      <w:pPr>
        <w:shd w:val="clear" w:color="auto" w:fill="FFFFFF"/>
        <w:tabs>
          <w:tab w:val="left" w:pos="709"/>
        </w:tabs>
        <w:ind w:firstLine="408"/>
        <w:jc w:val="both"/>
        <w:textAlignment w:val="baseline"/>
      </w:pPr>
      <w:r>
        <w:tab/>
      </w:r>
      <w:r w:rsidR="006C1606" w:rsidRPr="007E30A8">
        <w:t>f</w:t>
      </w:r>
      <w:r w:rsidR="004121F5" w:rsidRPr="007E30A8">
        <w:t xml:space="preserve">) HŽ Infrastruktura d.o.o. obvezna je Hrvatskoj vatrogasnoj zajednici, Agenciji za sigurnost željezničkog prometa i Ministarstvu unutarnjih poslova nakon nastanka </w:t>
      </w:r>
      <w:r w:rsidR="006C1606" w:rsidRPr="007E30A8">
        <w:t xml:space="preserve">svakog </w:t>
      </w:r>
      <w:r w:rsidR="004121F5" w:rsidRPr="007E30A8">
        <w:t xml:space="preserve">požara </w:t>
      </w:r>
      <w:bookmarkStart w:id="35" w:name="_Hlk181611456"/>
      <w:r w:rsidR="004121F5" w:rsidRPr="007E30A8">
        <w:t>dostaviti Izvješće o požaru i Zapisnik o radu povjerenstva pri izvanrednom pregledu vlaka kao mogućeg uzročnika požara</w:t>
      </w:r>
      <w:r w:rsidR="006C1606" w:rsidRPr="007E30A8">
        <w:t xml:space="preserve">. </w:t>
      </w:r>
      <w:bookmarkEnd w:id="35"/>
      <w:r w:rsidR="006C1606" w:rsidRPr="007E30A8">
        <w:t xml:space="preserve">HŽ Infrastruktura d.o.o. obvezna je </w:t>
      </w:r>
      <w:r w:rsidR="004121F5" w:rsidRPr="007E30A8">
        <w:t xml:space="preserve">voditi statistiku </w:t>
      </w:r>
      <w:bookmarkStart w:id="36" w:name="_Hlk181611561"/>
      <w:r w:rsidR="004121F5" w:rsidRPr="007E30A8">
        <w:t xml:space="preserve">nastalih požara </w:t>
      </w:r>
      <w:r w:rsidR="006C1606" w:rsidRPr="007E30A8">
        <w:t xml:space="preserve">na vučnim i vučenim vozilima te požara uz pružne pravce </w:t>
      </w:r>
      <w:bookmarkEnd w:id="36"/>
      <w:r w:rsidR="00F00DE7">
        <w:t>i</w:t>
      </w:r>
      <w:r w:rsidR="004121F5" w:rsidRPr="007E30A8">
        <w:t xml:space="preserve"> </w:t>
      </w:r>
      <w:r w:rsidR="006C1606" w:rsidRPr="007E30A8">
        <w:t xml:space="preserve">ukupnu </w:t>
      </w:r>
      <w:r w:rsidR="004121F5" w:rsidRPr="007E30A8">
        <w:t>godišnju statistiku dostaviti Hrvatskoj vatrogasnoj zajednici</w:t>
      </w:r>
      <w:r w:rsidR="00B649AD" w:rsidRPr="007E30A8">
        <w:t>,</w:t>
      </w:r>
      <w:r w:rsidR="004121F5" w:rsidRPr="007E30A8">
        <w:t xml:space="preserve"> </w:t>
      </w:r>
      <w:r w:rsidR="00B649AD" w:rsidRPr="007E30A8">
        <w:t xml:space="preserve">Agenciji za sigurnost željezničkog prometa i </w:t>
      </w:r>
      <w:r w:rsidR="004121F5" w:rsidRPr="007E30A8">
        <w:t>Ministarstvu mora, prometa i infrastrukture.</w:t>
      </w:r>
    </w:p>
    <w:p w14:paraId="281A1107" w14:textId="0AA561C1" w:rsidR="00BF2F30" w:rsidRPr="007E30A8" w:rsidRDefault="00D97F3E" w:rsidP="00D97F3E">
      <w:pPr>
        <w:shd w:val="clear" w:color="auto" w:fill="FFFFFF"/>
        <w:tabs>
          <w:tab w:val="left" w:pos="709"/>
        </w:tabs>
        <w:ind w:firstLine="408"/>
        <w:jc w:val="both"/>
        <w:textAlignment w:val="baseline"/>
      </w:pPr>
      <w:r>
        <w:tab/>
      </w:r>
      <w:r w:rsidR="006C1606" w:rsidRPr="007E30A8">
        <w:t>g</w:t>
      </w:r>
      <w:r w:rsidR="00BF2F30" w:rsidRPr="007E30A8">
        <w:t xml:space="preserve">) HŽ Infrastruktura d.o.o. </w:t>
      </w:r>
      <w:bookmarkStart w:id="37" w:name="_Hlk181611684"/>
      <w:r w:rsidR="00BF2F30" w:rsidRPr="007E30A8">
        <w:t xml:space="preserve">obvezna je kontinuirano brinuti o mjerama zaštite od požara </w:t>
      </w:r>
      <w:r w:rsidR="0011522C" w:rsidRPr="007E30A8">
        <w:t xml:space="preserve">na </w:t>
      </w:r>
      <w:r w:rsidR="00BF2F30" w:rsidRPr="007E30A8">
        <w:t xml:space="preserve">lokacijama gdje su </w:t>
      </w:r>
      <w:r w:rsidR="00BF2F30" w:rsidRPr="007E30A8">
        <w:rPr>
          <w:bCs/>
        </w:rPr>
        <w:t xml:space="preserve">odloženi stari </w:t>
      </w:r>
      <w:r w:rsidR="0011522C" w:rsidRPr="007E30A8">
        <w:rPr>
          <w:bCs/>
        </w:rPr>
        <w:t xml:space="preserve">drveni </w:t>
      </w:r>
      <w:r w:rsidR="00BF2F30" w:rsidRPr="007E30A8">
        <w:rPr>
          <w:bCs/>
        </w:rPr>
        <w:t xml:space="preserve">željeznički pragovi te kontinuirano smanjivati </w:t>
      </w:r>
      <w:r w:rsidR="0011522C" w:rsidRPr="007E30A8">
        <w:rPr>
          <w:bCs/>
        </w:rPr>
        <w:t xml:space="preserve">i adekvatno zbrinjavati njihove </w:t>
      </w:r>
      <w:r w:rsidR="00BF2F30" w:rsidRPr="007E30A8">
        <w:rPr>
          <w:bCs/>
        </w:rPr>
        <w:t>količine</w:t>
      </w:r>
      <w:bookmarkEnd w:id="37"/>
      <w:r w:rsidR="0011522C" w:rsidRPr="007E30A8">
        <w:rPr>
          <w:bCs/>
        </w:rPr>
        <w:t xml:space="preserve"> u odnosu na Hrvatskoj vatrogasnoj zajednici dostavljene podatke iz 2023. godin</w:t>
      </w:r>
      <w:r w:rsidR="006C1606" w:rsidRPr="007E30A8">
        <w:rPr>
          <w:bCs/>
        </w:rPr>
        <w:t>e</w:t>
      </w:r>
      <w:r w:rsidR="0011522C" w:rsidRPr="007E30A8">
        <w:rPr>
          <w:bCs/>
        </w:rPr>
        <w:t>.</w:t>
      </w:r>
      <w:r w:rsidR="00BF2F30" w:rsidRPr="007E30A8">
        <w:rPr>
          <w:bCs/>
        </w:rPr>
        <w:t xml:space="preserve"> </w:t>
      </w:r>
    </w:p>
    <w:p w14:paraId="0B0C0C31" w14:textId="4602937E" w:rsidR="00BF2F30" w:rsidRDefault="00D97F3E" w:rsidP="00D97F3E">
      <w:pPr>
        <w:shd w:val="clear" w:color="auto" w:fill="FFFFFF"/>
        <w:tabs>
          <w:tab w:val="left" w:pos="709"/>
        </w:tabs>
        <w:ind w:firstLine="408"/>
        <w:jc w:val="both"/>
        <w:textAlignment w:val="baseline"/>
      </w:pPr>
      <w:r>
        <w:tab/>
      </w:r>
      <w:r w:rsidR="006C1606" w:rsidRPr="007E30A8">
        <w:t>h</w:t>
      </w:r>
      <w:r w:rsidR="00675998" w:rsidRPr="007E30A8">
        <w:t xml:space="preserve">) </w:t>
      </w:r>
      <w:bookmarkStart w:id="38" w:name="_Hlk181611745"/>
      <w:r w:rsidR="00675998" w:rsidRPr="007E30A8">
        <w:t>HŽ Infrastruktura d.o.o. obvezna je Hrvatskoj vatrogasnoj zajednici</w:t>
      </w:r>
      <w:r w:rsidR="00CE5555" w:rsidRPr="007E30A8">
        <w:t>,</w:t>
      </w:r>
      <w:r w:rsidR="00B649AD" w:rsidRPr="007E30A8">
        <w:t xml:space="preserve"> Ministarstvu unutarnjih poslova </w:t>
      </w:r>
      <w:r w:rsidR="00CE5555" w:rsidRPr="007E30A8">
        <w:t xml:space="preserve">i Agenciji za sigurnost željezničkog prometa </w:t>
      </w:r>
      <w:r w:rsidR="00675998" w:rsidRPr="007E30A8">
        <w:t>dostaviti ažurirane podatke o lokacija</w:t>
      </w:r>
      <w:r w:rsidR="006C1606" w:rsidRPr="007E30A8">
        <w:t>ma</w:t>
      </w:r>
      <w:r w:rsidR="00675998" w:rsidRPr="007E30A8">
        <w:t xml:space="preserve"> odloženih starih drvenih željezničkih pragova na području HŽ Infrastrukture d.o.o. u digitalnom georeferenciranom obliku (.shp, Feature Class format). </w:t>
      </w:r>
      <w:bookmarkEnd w:id="38"/>
    </w:p>
    <w:p w14:paraId="2E66B5D5" w14:textId="68D52A19" w:rsidR="00465DB1" w:rsidRDefault="00D97F3E" w:rsidP="00D97F3E">
      <w:pPr>
        <w:tabs>
          <w:tab w:val="left" w:pos="709"/>
        </w:tabs>
        <w:ind w:firstLine="408"/>
        <w:jc w:val="both"/>
      </w:pPr>
      <w:bookmarkStart w:id="39" w:name="_Hlk215731677"/>
      <w:bookmarkStart w:id="40" w:name="_Hlk215732702"/>
      <w:r>
        <w:tab/>
      </w:r>
      <w:r w:rsidR="006054B1" w:rsidRPr="0068010B">
        <w:t xml:space="preserve">i) </w:t>
      </w:r>
      <w:r w:rsidR="00465DB1" w:rsidRPr="0068010B">
        <w:t>HŽ Infrastruktura</w:t>
      </w:r>
      <w:r w:rsidR="00132B5E">
        <w:t xml:space="preserve"> d.o.o.</w:t>
      </w:r>
      <w:r w:rsidR="00465DB1" w:rsidRPr="0068010B">
        <w:t xml:space="preserve"> kao upravitelj infrastrukture, odgovorna je da sukladno svojim analizama rizika </w:t>
      </w:r>
      <w:r w:rsidR="006054B1" w:rsidRPr="0068010B">
        <w:t>primarno, ali ne i isključivo,</w:t>
      </w:r>
      <w:r w:rsidR="00465DB1" w:rsidRPr="0068010B">
        <w:t xml:space="preserve"> vezanih za dionice pruga na kojima postoje najveći rizici za požar (kao npr. dionice Riječke pruge, dionice pruge prema Splitu)</w:t>
      </w:r>
      <w:r w:rsidR="006054B1" w:rsidRPr="0068010B">
        <w:t>,</w:t>
      </w:r>
      <w:r w:rsidR="00465DB1" w:rsidRPr="0068010B">
        <w:t xml:space="preserve"> ugrađuju mjerne stanice s funkcijama za detekciju: pregrijanih kotača, detekciju pregrijanih osovina, detekciju oštećenih kotača, identifikacij</w:t>
      </w:r>
      <w:r w:rsidR="00D118A3" w:rsidRPr="0068010B">
        <w:t>e</w:t>
      </w:r>
      <w:r w:rsidR="00465DB1" w:rsidRPr="0068010B">
        <w:t xml:space="preserve"> vozila</w:t>
      </w:r>
      <w:r w:rsidR="006054B1" w:rsidRPr="0068010B">
        <w:t>. Po ugradnji mjernih uređaja HŽ Infrastruktura d.o.o. obvezna je Hrvatskoj vatrogasnoj zajednici i Agenciji za sigurnost željezničkog prometa dostaviti ažurirane podatke o lokacijama ugrađenih odgovarajućih mjernih uređaja (mjernih stanica), a sve u digitalnom georeferenciranom obliku (.shp, Feature Class format).</w:t>
      </w:r>
      <w:bookmarkEnd w:id="39"/>
    </w:p>
    <w:p w14:paraId="33862969" w14:textId="77777777" w:rsidR="00D97F3E" w:rsidRPr="0068010B" w:rsidRDefault="00D97F3E" w:rsidP="00D97F3E">
      <w:pPr>
        <w:tabs>
          <w:tab w:val="left" w:pos="709"/>
        </w:tabs>
        <w:ind w:firstLine="408"/>
        <w:jc w:val="both"/>
      </w:pPr>
    </w:p>
    <w:tbl>
      <w:tblPr>
        <w:tblStyle w:val="TableGrid"/>
        <w:tblW w:w="8959" w:type="dxa"/>
        <w:tblInd w:w="108" w:type="dxa"/>
        <w:tblLook w:val="04A0" w:firstRow="1" w:lastRow="0" w:firstColumn="1" w:lastColumn="0" w:noHBand="0" w:noVBand="1"/>
      </w:tblPr>
      <w:tblGrid>
        <w:gridCol w:w="2093"/>
        <w:gridCol w:w="6866"/>
      </w:tblGrid>
      <w:tr w:rsidR="00B52178" w:rsidRPr="0068010B" w14:paraId="7E118252" w14:textId="77777777" w:rsidTr="00B52178">
        <w:tc>
          <w:tcPr>
            <w:tcW w:w="2093" w:type="dxa"/>
            <w:vAlign w:val="center"/>
          </w:tcPr>
          <w:p w14:paraId="683C74B0" w14:textId="77777777" w:rsidR="00B52178" w:rsidRPr="0068010B" w:rsidRDefault="00B52178" w:rsidP="00B52178">
            <w:pPr>
              <w:rPr>
                <w:sz w:val="20"/>
                <w:szCs w:val="20"/>
              </w:rPr>
            </w:pPr>
            <w:bookmarkStart w:id="41" w:name="_Hlk211862985"/>
            <w:bookmarkEnd w:id="34"/>
            <w:bookmarkEnd w:id="40"/>
            <w:r w:rsidRPr="0068010B">
              <w:rPr>
                <w:sz w:val="20"/>
                <w:szCs w:val="20"/>
              </w:rPr>
              <w:t>Izvršitelji zadatka:</w:t>
            </w:r>
          </w:p>
        </w:tc>
        <w:tc>
          <w:tcPr>
            <w:tcW w:w="6866" w:type="dxa"/>
            <w:vAlign w:val="center"/>
          </w:tcPr>
          <w:p w14:paraId="72556950" w14:textId="77777777" w:rsidR="00B52178" w:rsidRPr="0068010B" w:rsidRDefault="00B52178" w:rsidP="00B52178">
            <w:pPr>
              <w:rPr>
                <w:sz w:val="20"/>
                <w:szCs w:val="20"/>
              </w:rPr>
            </w:pPr>
            <w:r w:rsidRPr="0068010B">
              <w:rPr>
                <w:sz w:val="20"/>
                <w:szCs w:val="20"/>
              </w:rPr>
              <w:t>HŽ Infrastruktura d.o.o.</w:t>
            </w:r>
          </w:p>
          <w:p w14:paraId="51B6190C" w14:textId="77777777" w:rsidR="00BA0CA2" w:rsidRPr="0068010B" w:rsidRDefault="00BA0CA2" w:rsidP="00B52178">
            <w:pPr>
              <w:rPr>
                <w:sz w:val="20"/>
                <w:szCs w:val="20"/>
              </w:rPr>
            </w:pPr>
            <w:r w:rsidRPr="0068010B">
              <w:rPr>
                <w:sz w:val="20"/>
                <w:szCs w:val="20"/>
              </w:rPr>
              <w:t>HŽ PUTNIČKI PRIJEVOZ d.o.o.</w:t>
            </w:r>
          </w:p>
          <w:p w14:paraId="51EBCC48" w14:textId="77777777" w:rsidR="00BA0CA2" w:rsidRPr="0068010B" w:rsidRDefault="00BA0CA2" w:rsidP="00B52178">
            <w:pPr>
              <w:rPr>
                <w:sz w:val="20"/>
                <w:szCs w:val="20"/>
              </w:rPr>
            </w:pPr>
            <w:r w:rsidRPr="0068010B">
              <w:rPr>
                <w:sz w:val="20"/>
                <w:szCs w:val="20"/>
              </w:rPr>
              <w:t>HŽ Cargo d.o.o.</w:t>
            </w:r>
          </w:p>
          <w:p w14:paraId="5E08C7B6" w14:textId="77777777" w:rsidR="00BA0CA2" w:rsidRPr="0068010B" w:rsidRDefault="00BA0CA2" w:rsidP="00B52178">
            <w:pPr>
              <w:rPr>
                <w:sz w:val="20"/>
                <w:szCs w:val="20"/>
              </w:rPr>
            </w:pPr>
            <w:r w:rsidRPr="0068010B">
              <w:rPr>
                <w:sz w:val="20"/>
                <w:szCs w:val="20"/>
              </w:rPr>
              <w:t>ENNA TRANSPORT d.o.o.</w:t>
            </w:r>
          </w:p>
          <w:p w14:paraId="11E27DFE" w14:textId="77777777" w:rsidR="00BA0CA2" w:rsidRPr="0068010B" w:rsidRDefault="00BA0CA2" w:rsidP="00B52178">
            <w:pPr>
              <w:rPr>
                <w:sz w:val="20"/>
                <w:szCs w:val="20"/>
              </w:rPr>
            </w:pPr>
            <w:r w:rsidRPr="0068010B">
              <w:rPr>
                <w:sz w:val="20"/>
                <w:szCs w:val="20"/>
              </w:rPr>
              <w:t>ENNA LOGIC d.o.o.</w:t>
            </w:r>
          </w:p>
          <w:p w14:paraId="390829D4" w14:textId="77777777" w:rsidR="00BA0CA2" w:rsidRPr="0068010B" w:rsidRDefault="00BA0CA2" w:rsidP="00B52178">
            <w:pPr>
              <w:rPr>
                <w:sz w:val="20"/>
                <w:szCs w:val="20"/>
              </w:rPr>
            </w:pPr>
            <w:r w:rsidRPr="0068010B">
              <w:rPr>
                <w:sz w:val="20"/>
                <w:szCs w:val="20"/>
              </w:rPr>
              <w:t>Rail Cargo Carrier-Croatia d.o.o.</w:t>
            </w:r>
          </w:p>
          <w:p w14:paraId="09397878" w14:textId="77777777" w:rsidR="00BA0CA2" w:rsidRPr="0068010B" w:rsidRDefault="00BA0CA2" w:rsidP="00B52178">
            <w:pPr>
              <w:rPr>
                <w:sz w:val="20"/>
                <w:szCs w:val="20"/>
              </w:rPr>
            </w:pPr>
            <w:r w:rsidRPr="0068010B">
              <w:rPr>
                <w:sz w:val="20"/>
                <w:szCs w:val="20"/>
              </w:rPr>
              <w:t>Rail&amp;Sea d.o.o.</w:t>
            </w:r>
          </w:p>
          <w:p w14:paraId="7CCF4DE2" w14:textId="77777777" w:rsidR="00BA0CA2" w:rsidRPr="0068010B" w:rsidRDefault="00BA0CA2" w:rsidP="00B52178">
            <w:pPr>
              <w:rPr>
                <w:sz w:val="20"/>
                <w:szCs w:val="20"/>
              </w:rPr>
            </w:pPr>
            <w:r w:rsidRPr="0068010B">
              <w:rPr>
                <w:sz w:val="20"/>
                <w:szCs w:val="20"/>
              </w:rPr>
              <w:t>TRANSAGENT RAIL d.o.o.</w:t>
            </w:r>
          </w:p>
          <w:p w14:paraId="37EBE371" w14:textId="77777777" w:rsidR="00BA0CA2" w:rsidRPr="0068010B" w:rsidRDefault="00BA0CA2" w:rsidP="00B52178">
            <w:pPr>
              <w:rPr>
                <w:sz w:val="20"/>
                <w:szCs w:val="20"/>
              </w:rPr>
            </w:pPr>
            <w:r w:rsidRPr="0068010B">
              <w:rPr>
                <w:sz w:val="20"/>
                <w:szCs w:val="20"/>
              </w:rPr>
              <w:lastRenderedPageBreak/>
              <w:t>Pružne građevine d.o.o.</w:t>
            </w:r>
          </w:p>
          <w:p w14:paraId="6F814821" w14:textId="77777777" w:rsidR="00BA0CA2" w:rsidRPr="0068010B" w:rsidRDefault="00BA0CA2" w:rsidP="00B52178">
            <w:pPr>
              <w:rPr>
                <w:sz w:val="20"/>
                <w:szCs w:val="20"/>
              </w:rPr>
            </w:pPr>
            <w:r w:rsidRPr="0068010B">
              <w:rPr>
                <w:sz w:val="20"/>
                <w:szCs w:val="20"/>
              </w:rPr>
              <w:t>TRAIN HUNGARY MÁG</w:t>
            </w:r>
            <w:r w:rsidR="00584448" w:rsidRPr="0068010B">
              <w:rPr>
                <w:sz w:val="20"/>
                <w:szCs w:val="20"/>
              </w:rPr>
              <w:t>.</w:t>
            </w:r>
            <w:r w:rsidRPr="0068010B">
              <w:rPr>
                <w:sz w:val="20"/>
                <w:szCs w:val="20"/>
              </w:rPr>
              <w:t xml:space="preserve"> IPARI, KERESKEDELMI ÉS SZOLGÁLTATÓ Kft</w:t>
            </w:r>
          </w:p>
          <w:p w14:paraId="4DB91146" w14:textId="77777777" w:rsidR="00BA0CA2" w:rsidRPr="0068010B" w:rsidRDefault="00BA0CA2" w:rsidP="00B52178">
            <w:pPr>
              <w:rPr>
                <w:sz w:val="20"/>
                <w:szCs w:val="20"/>
              </w:rPr>
            </w:pPr>
            <w:r w:rsidRPr="0068010B">
              <w:rPr>
                <w:sz w:val="20"/>
                <w:szCs w:val="20"/>
              </w:rPr>
              <w:t>Slovenske željeznice – Tovorni promet d.o.o.</w:t>
            </w:r>
          </w:p>
          <w:p w14:paraId="4FD88ADD" w14:textId="77777777" w:rsidR="00584448" w:rsidRPr="0068010B" w:rsidRDefault="00BA0CA2" w:rsidP="00B52178">
            <w:pPr>
              <w:rPr>
                <w:sz w:val="20"/>
                <w:szCs w:val="20"/>
              </w:rPr>
            </w:pPr>
            <w:r w:rsidRPr="0068010B">
              <w:rPr>
                <w:sz w:val="20"/>
                <w:szCs w:val="20"/>
              </w:rPr>
              <w:t>ADRIA TRANSPORT CROATIA d.o.o.</w:t>
            </w:r>
          </w:p>
          <w:p w14:paraId="4154115C" w14:textId="77777777" w:rsidR="00584448" w:rsidRPr="0068010B" w:rsidRDefault="00BA0CA2" w:rsidP="00B52178">
            <w:pPr>
              <w:rPr>
                <w:sz w:val="20"/>
                <w:szCs w:val="20"/>
              </w:rPr>
            </w:pPr>
            <w:r w:rsidRPr="0068010B">
              <w:rPr>
                <w:sz w:val="20"/>
                <w:szCs w:val="20"/>
              </w:rPr>
              <w:t>Ten Rail d.o.o.</w:t>
            </w:r>
          </w:p>
          <w:p w14:paraId="512ABE6D" w14:textId="0A564E94" w:rsidR="00584448" w:rsidRPr="0068010B" w:rsidRDefault="00BA0CA2" w:rsidP="00B52178">
            <w:pPr>
              <w:rPr>
                <w:sz w:val="20"/>
                <w:szCs w:val="20"/>
              </w:rPr>
            </w:pPr>
            <w:r w:rsidRPr="0068010B">
              <w:rPr>
                <w:sz w:val="20"/>
                <w:szCs w:val="20"/>
              </w:rPr>
              <w:t>LOG RAIL d.o.o.</w:t>
            </w:r>
          </w:p>
          <w:p w14:paraId="6FD84ACA" w14:textId="77777777" w:rsidR="00584448" w:rsidRPr="0068010B" w:rsidRDefault="00BA0CA2" w:rsidP="00B52178">
            <w:pPr>
              <w:rPr>
                <w:sz w:val="20"/>
                <w:szCs w:val="20"/>
              </w:rPr>
            </w:pPr>
            <w:r w:rsidRPr="0068010B">
              <w:rPr>
                <w:sz w:val="20"/>
                <w:szCs w:val="20"/>
              </w:rPr>
              <w:t>INRAIL S.P.A.</w:t>
            </w:r>
          </w:p>
          <w:p w14:paraId="57BA1680" w14:textId="77777777" w:rsidR="00584448" w:rsidRPr="0068010B" w:rsidRDefault="00BA0CA2" w:rsidP="00B52178">
            <w:pPr>
              <w:rPr>
                <w:sz w:val="20"/>
                <w:szCs w:val="20"/>
              </w:rPr>
            </w:pPr>
            <w:r w:rsidRPr="0068010B">
              <w:rPr>
                <w:sz w:val="20"/>
                <w:szCs w:val="20"/>
              </w:rPr>
              <w:t>ČD Cargo Adria d.o.o.</w:t>
            </w:r>
          </w:p>
          <w:p w14:paraId="18FE14BA" w14:textId="77777777" w:rsidR="00584448" w:rsidRPr="0068010B" w:rsidRDefault="00BA0CA2" w:rsidP="00B52178">
            <w:pPr>
              <w:rPr>
                <w:sz w:val="20"/>
                <w:szCs w:val="20"/>
              </w:rPr>
            </w:pPr>
            <w:r w:rsidRPr="0068010B">
              <w:rPr>
                <w:sz w:val="20"/>
                <w:szCs w:val="20"/>
              </w:rPr>
              <w:t>KOMBINIRANI PRIJEVOZ d.o.o.</w:t>
            </w:r>
          </w:p>
          <w:p w14:paraId="666DF072" w14:textId="616F6A85" w:rsidR="00584448" w:rsidRPr="0068010B" w:rsidRDefault="00BA0CA2" w:rsidP="00B52178">
            <w:pPr>
              <w:rPr>
                <w:sz w:val="20"/>
                <w:szCs w:val="20"/>
              </w:rPr>
            </w:pPr>
            <w:r w:rsidRPr="0068010B">
              <w:rPr>
                <w:sz w:val="20"/>
                <w:szCs w:val="20"/>
              </w:rPr>
              <w:t>METRANS ADRIA RAIL d.o.o,</w:t>
            </w:r>
          </w:p>
          <w:p w14:paraId="22AE2D31" w14:textId="77777777" w:rsidR="00584448" w:rsidRPr="0068010B" w:rsidRDefault="00BA0CA2" w:rsidP="00B52178">
            <w:pPr>
              <w:rPr>
                <w:sz w:val="20"/>
                <w:szCs w:val="20"/>
              </w:rPr>
            </w:pPr>
            <w:r w:rsidRPr="0068010B">
              <w:rPr>
                <w:sz w:val="20"/>
                <w:szCs w:val="20"/>
              </w:rPr>
              <w:t>CENOZA RAIL d.o.o.</w:t>
            </w:r>
          </w:p>
          <w:p w14:paraId="0F087A3C" w14:textId="77777777" w:rsidR="00584448" w:rsidRPr="0068010B" w:rsidRDefault="00BA0CA2" w:rsidP="00B52178">
            <w:pPr>
              <w:rPr>
                <w:sz w:val="20"/>
                <w:szCs w:val="20"/>
              </w:rPr>
            </w:pPr>
            <w:r w:rsidRPr="0068010B">
              <w:rPr>
                <w:sz w:val="20"/>
                <w:szCs w:val="20"/>
              </w:rPr>
              <w:t>CER CARGO d.o.o.</w:t>
            </w:r>
          </w:p>
          <w:p w14:paraId="53460392" w14:textId="77777777" w:rsidR="00584448" w:rsidRPr="0068010B" w:rsidRDefault="00BA0CA2" w:rsidP="00B52178">
            <w:pPr>
              <w:rPr>
                <w:sz w:val="20"/>
                <w:szCs w:val="20"/>
              </w:rPr>
            </w:pPr>
            <w:r w:rsidRPr="0068010B">
              <w:rPr>
                <w:sz w:val="20"/>
                <w:szCs w:val="20"/>
              </w:rPr>
              <w:t>GRAMPET RAIL d.o.o.</w:t>
            </w:r>
          </w:p>
          <w:p w14:paraId="30FD3CC8" w14:textId="54C2FA01" w:rsidR="00B52178" w:rsidRPr="0068010B" w:rsidRDefault="00BA0CA2" w:rsidP="00B52178">
            <w:pPr>
              <w:rPr>
                <w:sz w:val="20"/>
                <w:szCs w:val="20"/>
              </w:rPr>
            </w:pPr>
            <w:r w:rsidRPr="0068010B">
              <w:rPr>
                <w:sz w:val="20"/>
                <w:szCs w:val="20"/>
              </w:rPr>
              <w:t>NORTH ADRIATIC RAIL d.o.o.</w:t>
            </w:r>
          </w:p>
        </w:tc>
      </w:tr>
      <w:tr w:rsidR="00B52178" w:rsidRPr="0068010B" w14:paraId="2F828C5A" w14:textId="77777777" w:rsidTr="00B52178">
        <w:tc>
          <w:tcPr>
            <w:tcW w:w="2093" w:type="dxa"/>
            <w:vAlign w:val="center"/>
          </w:tcPr>
          <w:p w14:paraId="00C17070" w14:textId="77777777" w:rsidR="00B52178" w:rsidRPr="0068010B" w:rsidRDefault="00B52178" w:rsidP="00B52178">
            <w:pPr>
              <w:rPr>
                <w:sz w:val="20"/>
                <w:szCs w:val="20"/>
              </w:rPr>
            </w:pPr>
            <w:r w:rsidRPr="0068010B">
              <w:rPr>
                <w:sz w:val="20"/>
                <w:szCs w:val="20"/>
              </w:rPr>
              <w:lastRenderedPageBreak/>
              <w:t>Sudionici:</w:t>
            </w:r>
          </w:p>
        </w:tc>
        <w:tc>
          <w:tcPr>
            <w:tcW w:w="6866" w:type="dxa"/>
            <w:vAlign w:val="center"/>
          </w:tcPr>
          <w:p w14:paraId="18033ADA" w14:textId="77777777" w:rsidR="00B52178" w:rsidRPr="0068010B" w:rsidRDefault="00B52178" w:rsidP="00B52178">
            <w:pPr>
              <w:rPr>
                <w:sz w:val="20"/>
                <w:szCs w:val="20"/>
              </w:rPr>
            </w:pPr>
            <w:r w:rsidRPr="0068010B">
              <w:rPr>
                <w:sz w:val="20"/>
                <w:szCs w:val="20"/>
              </w:rPr>
              <w:t>Ministarstvo mora, prometa i infrastrukture</w:t>
            </w:r>
          </w:p>
          <w:p w14:paraId="4EF57F95" w14:textId="77777777" w:rsidR="00B52178" w:rsidRPr="0068010B" w:rsidRDefault="00B52178" w:rsidP="00B52178">
            <w:pPr>
              <w:rPr>
                <w:sz w:val="20"/>
                <w:szCs w:val="20"/>
              </w:rPr>
            </w:pPr>
            <w:r w:rsidRPr="0068010B">
              <w:rPr>
                <w:sz w:val="20"/>
                <w:szCs w:val="20"/>
              </w:rPr>
              <w:t>vatrogasne zajednice županija/Grada Zagreba</w:t>
            </w:r>
          </w:p>
          <w:p w14:paraId="3B2C59EC" w14:textId="77777777" w:rsidR="00B52178" w:rsidRPr="0068010B" w:rsidRDefault="00B52178" w:rsidP="00B52178">
            <w:pPr>
              <w:rPr>
                <w:sz w:val="20"/>
                <w:szCs w:val="20"/>
              </w:rPr>
            </w:pPr>
            <w:r w:rsidRPr="0068010B">
              <w:rPr>
                <w:sz w:val="20"/>
                <w:szCs w:val="20"/>
              </w:rPr>
              <w:t>Hrvatska vatrogasna zajednica</w:t>
            </w:r>
          </w:p>
        </w:tc>
      </w:tr>
      <w:tr w:rsidR="00403598" w:rsidRPr="0068010B" w14:paraId="04E67692" w14:textId="77777777" w:rsidTr="00B52178">
        <w:tc>
          <w:tcPr>
            <w:tcW w:w="2093" w:type="dxa"/>
            <w:vAlign w:val="center"/>
          </w:tcPr>
          <w:p w14:paraId="66C390B9" w14:textId="3F24FF7A" w:rsidR="00403598" w:rsidRPr="0068010B" w:rsidRDefault="00403598" w:rsidP="00B52178">
            <w:pPr>
              <w:rPr>
                <w:sz w:val="20"/>
                <w:szCs w:val="20"/>
              </w:rPr>
            </w:pPr>
            <w:r w:rsidRPr="0068010B">
              <w:rPr>
                <w:sz w:val="20"/>
                <w:szCs w:val="20"/>
              </w:rPr>
              <w:t>Nadzor:</w:t>
            </w:r>
          </w:p>
        </w:tc>
        <w:tc>
          <w:tcPr>
            <w:tcW w:w="6866" w:type="dxa"/>
            <w:vAlign w:val="center"/>
          </w:tcPr>
          <w:p w14:paraId="03C0C0CE" w14:textId="77777777" w:rsidR="00403598" w:rsidRPr="0068010B" w:rsidRDefault="00403598" w:rsidP="00403598">
            <w:pPr>
              <w:rPr>
                <w:sz w:val="20"/>
                <w:szCs w:val="20"/>
              </w:rPr>
            </w:pPr>
            <w:r w:rsidRPr="0068010B">
              <w:rPr>
                <w:sz w:val="20"/>
                <w:szCs w:val="20"/>
              </w:rPr>
              <w:t>Agencija za sigurnost željezničkog prometa</w:t>
            </w:r>
          </w:p>
          <w:p w14:paraId="7794073C" w14:textId="14B15550" w:rsidR="00403598" w:rsidRPr="0068010B" w:rsidRDefault="00403598" w:rsidP="00403598">
            <w:pPr>
              <w:rPr>
                <w:sz w:val="20"/>
                <w:szCs w:val="20"/>
              </w:rPr>
            </w:pPr>
            <w:r w:rsidRPr="0068010B">
              <w:rPr>
                <w:sz w:val="20"/>
                <w:szCs w:val="20"/>
              </w:rPr>
              <w:t>Ministarstvo unutarnjih poslova</w:t>
            </w:r>
          </w:p>
        </w:tc>
      </w:tr>
      <w:tr w:rsidR="005A6E6D" w:rsidRPr="0068010B" w14:paraId="78D0E1DC" w14:textId="77777777" w:rsidTr="00B52178">
        <w:tc>
          <w:tcPr>
            <w:tcW w:w="2093" w:type="dxa"/>
            <w:vAlign w:val="center"/>
          </w:tcPr>
          <w:p w14:paraId="3E4F1576" w14:textId="77777777" w:rsidR="005A6E6D" w:rsidRPr="0068010B" w:rsidRDefault="005A6E6D" w:rsidP="00B52178">
            <w:pPr>
              <w:rPr>
                <w:sz w:val="20"/>
                <w:szCs w:val="20"/>
              </w:rPr>
            </w:pPr>
            <w:r w:rsidRPr="0068010B">
              <w:rPr>
                <w:sz w:val="20"/>
                <w:szCs w:val="20"/>
              </w:rPr>
              <w:t>a) Rok provedbe:</w:t>
            </w:r>
          </w:p>
        </w:tc>
        <w:tc>
          <w:tcPr>
            <w:tcW w:w="6866" w:type="dxa"/>
            <w:vAlign w:val="center"/>
          </w:tcPr>
          <w:p w14:paraId="7AF7359E" w14:textId="77777777" w:rsidR="005A6E6D" w:rsidRPr="0068010B" w:rsidRDefault="005A6E6D" w:rsidP="00B52178">
            <w:pPr>
              <w:rPr>
                <w:sz w:val="20"/>
                <w:szCs w:val="20"/>
              </w:rPr>
            </w:pPr>
            <w:r w:rsidRPr="0068010B">
              <w:rPr>
                <w:sz w:val="20"/>
                <w:szCs w:val="20"/>
              </w:rPr>
              <w:t>kontinuirano</w:t>
            </w:r>
          </w:p>
        </w:tc>
      </w:tr>
      <w:tr w:rsidR="005A6E6D" w:rsidRPr="0068010B" w14:paraId="0B343BE7" w14:textId="77777777" w:rsidTr="00B52178">
        <w:tc>
          <w:tcPr>
            <w:tcW w:w="2093" w:type="dxa"/>
            <w:vAlign w:val="center"/>
          </w:tcPr>
          <w:p w14:paraId="0075B1AF" w14:textId="77777777" w:rsidR="005A6E6D" w:rsidRPr="0068010B" w:rsidRDefault="005A6E6D" w:rsidP="005A6E6D">
            <w:pPr>
              <w:rPr>
                <w:sz w:val="20"/>
                <w:szCs w:val="20"/>
              </w:rPr>
            </w:pPr>
            <w:r w:rsidRPr="0068010B">
              <w:rPr>
                <w:sz w:val="20"/>
                <w:szCs w:val="20"/>
              </w:rPr>
              <w:t>b) Rok provedbe:</w:t>
            </w:r>
          </w:p>
        </w:tc>
        <w:tc>
          <w:tcPr>
            <w:tcW w:w="6866" w:type="dxa"/>
            <w:vAlign w:val="center"/>
          </w:tcPr>
          <w:p w14:paraId="3E2E2452" w14:textId="77777777" w:rsidR="005A6E6D" w:rsidRPr="0068010B" w:rsidRDefault="005A6E6D" w:rsidP="005A6E6D">
            <w:pPr>
              <w:rPr>
                <w:sz w:val="20"/>
                <w:szCs w:val="20"/>
              </w:rPr>
            </w:pPr>
            <w:r w:rsidRPr="0068010B">
              <w:rPr>
                <w:sz w:val="20"/>
                <w:szCs w:val="20"/>
              </w:rPr>
              <w:t>po potrebi u skladu s navedenim uvjetima</w:t>
            </w:r>
          </w:p>
        </w:tc>
      </w:tr>
      <w:tr w:rsidR="005A6E6D" w:rsidRPr="0068010B" w14:paraId="636E3EA6" w14:textId="77777777" w:rsidTr="00B52178">
        <w:tc>
          <w:tcPr>
            <w:tcW w:w="2093" w:type="dxa"/>
            <w:vAlign w:val="center"/>
          </w:tcPr>
          <w:p w14:paraId="6DEAD140" w14:textId="77777777" w:rsidR="005A6E6D" w:rsidRPr="0068010B" w:rsidRDefault="005A6E6D" w:rsidP="005A6E6D">
            <w:pPr>
              <w:rPr>
                <w:sz w:val="20"/>
                <w:szCs w:val="20"/>
              </w:rPr>
            </w:pPr>
            <w:r w:rsidRPr="0068010B">
              <w:rPr>
                <w:sz w:val="20"/>
                <w:szCs w:val="20"/>
              </w:rPr>
              <w:t>c) Rok dostave plana:</w:t>
            </w:r>
          </w:p>
        </w:tc>
        <w:tc>
          <w:tcPr>
            <w:tcW w:w="6866" w:type="dxa"/>
            <w:vAlign w:val="center"/>
          </w:tcPr>
          <w:p w14:paraId="646A7743" w14:textId="77777777" w:rsidR="005A6E6D" w:rsidRPr="0068010B" w:rsidRDefault="005A1711" w:rsidP="005A6E6D">
            <w:pPr>
              <w:rPr>
                <w:sz w:val="20"/>
                <w:szCs w:val="20"/>
              </w:rPr>
            </w:pPr>
            <w:r w:rsidRPr="0068010B">
              <w:rPr>
                <w:sz w:val="20"/>
                <w:szCs w:val="20"/>
              </w:rPr>
              <w:t>2</w:t>
            </w:r>
            <w:r w:rsidR="005A6E6D" w:rsidRPr="0068010B">
              <w:rPr>
                <w:sz w:val="20"/>
                <w:szCs w:val="20"/>
              </w:rPr>
              <w:t xml:space="preserve">. ožujka </w:t>
            </w:r>
            <w:r w:rsidR="00154B91" w:rsidRPr="0068010B">
              <w:rPr>
                <w:sz w:val="20"/>
                <w:szCs w:val="20"/>
              </w:rPr>
              <w:t>2026.</w:t>
            </w:r>
            <w:r w:rsidR="005A6E6D" w:rsidRPr="0068010B">
              <w:rPr>
                <w:sz w:val="20"/>
                <w:szCs w:val="20"/>
              </w:rPr>
              <w:t xml:space="preserve"> </w:t>
            </w:r>
          </w:p>
        </w:tc>
      </w:tr>
      <w:tr w:rsidR="005A6E6D" w:rsidRPr="0068010B" w14:paraId="13CD5CAA" w14:textId="77777777" w:rsidTr="00B52178">
        <w:tc>
          <w:tcPr>
            <w:tcW w:w="2093" w:type="dxa"/>
            <w:vAlign w:val="center"/>
          </w:tcPr>
          <w:p w14:paraId="17664312" w14:textId="77777777" w:rsidR="005A6E6D" w:rsidRPr="0068010B" w:rsidRDefault="005A6E6D" w:rsidP="005A6E6D">
            <w:pPr>
              <w:rPr>
                <w:sz w:val="20"/>
                <w:szCs w:val="20"/>
              </w:rPr>
            </w:pPr>
            <w:r w:rsidRPr="0068010B">
              <w:rPr>
                <w:sz w:val="20"/>
                <w:szCs w:val="20"/>
              </w:rPr>
              <w:t>d) Rok provedbe nadzora:</w:t>
            </w:r>
          </w:p>
        </w:tc>
        <w:tc>
          <w:tcPr>
            <w:tcW w:w="6866" w:type="dxa"/>
            <w:vAlign w:val="center"/>
          </w:tcPr>
          <w:p w14:paraId="4927B812" w14:textId="77777777" w:rsidR="005A6E6D" w:rsidRPr="0068010B" w:rsidRDefault="005A6E6D" w:rsidP="005A6E6D">
            <w:pPr>
              <w:rPr>
                <w:sz w:val="20"/>
                <w:szCs w:val="20"/>
              </w:rPr>
            </w:pPr>
            <w:r w:rsidRPr="0068010B">
              <w:rPr>
                <w:sz w:val="20"/>
                <w:szCs w:val="20"/>
              </w:rPr>
              <w:t>kontinuirano</w:t>
            </w:r>
          </w:p>
        </w:tc>
      </w:tr>
      <w:tr w:rsidR="005A6E6D" w:rsidRPr="0068010B" w14:paraId="23DAB49D" w14:textId="77777777" w:rsidTr="00B52178">
        <w:tc>
          <w:tcPr>
            <w:tcW w:w="2093" w:type="dxa"/>
            <w:vAlign w:val="center"/>
          </w:tcPr>
          <w:p w14:paraId="48689C3B" w14:textId="41CBA754" w:rsidR="005A6E6D" w:rsidRPr="0068010B" w:rsidRDefault="005A6E6D" w:rsidP="005A6E6D">
            <w:pPr>
              <w:rPr>
                <w:sz w:val="20"/>
                <w:szCs w:val="20"/>
              </w:rPr>
            </w:pPr>
            <w:r w:rsidRPr="0068010B">
              <w:rPr>
                <w:sz w:val="20"/>
                <w:szCs w:val="20"/>
              </w:rPr>
              <w:t>e) Rok za dostavu podataka</w:t>
            </w:r>
            <w:r w:rsidR="00132B5E">
              <w:rPr>
                <w:sz w:val="20"/>
                <w:szCs w:val="20"/>
              </w:rPr>
              <w:t>:</w:t>
            </w:r>
          </w:p>
        </w:tc>
        <w:tc>
          <w:tcPr>
            <w:tcW w:w="6866" w:type="dxa"/>
            <w:vAlign w:val="center"/>
          </w:tcPr>
          <w:p w14:paraId="703E5F4B" w14:textId="68C49B7D" w:rsidR="005A6E6D" w:rsidRPr="0068010B" w:rsidRDefault="00C851FE" w:rsidP="00C851FE">
            <w:pPr>
              <w:rPr>
                <w:sz w:val="20"/>
                <w:szCs w:val="20"/>
              </w:rPr>
            </w:pPr>
            <w:r>
              <w:rPr>
                <w:sz w:val="20"/>
                <w:szCs w:val="20"/>
              </w:rPr>
              <w:t>o</w:t>
            </w:r>
            <w:r w:rsidR="005A6E6D" w:rsidRPr="0068010B">
              <w:rPr>
                <w:sz w:val="20"/>
                <w:szCs w:val="20"/>
              </w:rPr>
              <w:t>dmah po objavi Programa aktivnosti</w:t>
            </w:r>
          </w:p>
        </w:tc>
      </w:tr>
      <w:tr w:rsidR="006C1606" w:rsidRPr="0068010B" w14:paraId="57C2BFB3" w14:textId="77777777" w:rsidTr="00B52178">
        <w:tc>
          <w:tcPr>
            <w:tcW w:w="2093" w:type="dxa"/>
            <w:vAlign w:val="center"/>
          </w:tcPr>
          <w:p w14:paraId="184FA1F6" w14:textId="77777777" w:rsidR="006C1606" w:rsidRPr="0068010B" w:rsidRDefault="006C1606" w:rsidP="006C1606">
            <w:pPr>
              <w:rPr>
                <w:sz w:val="20"/>
                <w:szCs w:val="20"/>
              </w:rPr>
            </w:pPr>
            <w:r w:rsidRPr="0068010B">
              <w:rPr>
                <w:sz w:val="20"/>
                <w:szCs w:val="20"/>
              </w:rPr>
              <w:t>f) Rok dostave statističkih podataka:</w:t>
            </w:r>
          </w:p>
        </w:tc>
        <w:tc>
          <w:tcPr>
            <w:tcW w:w="6866" w:type="dxa"/>
            <w:vAlign w:val="center"/>
          </w:tcPr>
          <w:p w14:paraId="42051350" w14:textId="689125D6" w:rsidR="006C1606" w:rsidRPr="0068010B" w:rsidRDefault="00E57F1F" w:rsidP="006C1606">
            <w:pPr>
              <w:rPr>
                <w:sz w:val="20"/>
                <w:szCs w:val="20"/>
              </w:rPr>
            </w:pPr>
            <w:r>
              <w:rPr>
                <w:sz w:val="20"/>
                <w:szCs w:val="20"/>
              </w:rPr>
              <w:t>kontinuirano</w:t>
            </w:r>
            <w:r w:rsidR="006C1606" w:rsidRPr="0068010B">
              <w:rPr>
                <w:sz w:val="20"/>
                <w:szCs w:val="20"/>
              </w:rPr>
              <w:t xml:space="preserve"> </w:t>
            </w:r>
          </w:p>
        </w:tc>
      </w:tr>
      <w:tr w:rsidR="006C1606" w:rsidRPr="0068010B" w14:paraId="59E3EDFA" w14:textId="77777777" w:rsidTr="00B52178">
        <w:tc>
          <w:tcPr>
            <w:tcW w:w="2093" w:type="dxa"/>
            <w:vAlign w:val="center"/>
          </w:tcPr>
          <w:p w14:paraId="6541157C" w14:textId="77777777" w:rsidR="006C1606" w:rsidRPr="0068010B" w:rsidRDefault="006C1606" w:rsidP="006C1606">
            <w:pPr>
              <w:rPr>
                <w:sz w:val="20"/>
                <w:szCs w:val="20"/>
              </w:rPr>
            </w:pPr>
            <w:r w:rsidRPr="0068010B">
              <w:rPr>
                <w:sz w:val="20"/>
                <w:szCs w:val="20"/>
              </w:rPr>
              <w:t>g) Rok provedbe:</w:t>
            </w:r>
          </w:p>
        </w:tc>
        <w:tc>
          <w:tcPr>
            <w:tcW w:w="6866" w:type="dxa"/>
            <w:vAlign w:val="center"/>
          </w:tcPr>
          <w:p w14:paraId="0CE21FA0" w14:textId="77777777" w:rsidR="006C1606" w:rsidRPr="0068010B" w:rsidRDefault="006C1606" w:rsidP="006C1606">
            <w:pPr>
              <w:rPr>
                <w:sz w:val="20"/>
                <w:szCs w:val="20"/>
              </w:rPr>
            </w:pPr>
            <w:r w:rsidRPr="0068010B">
              <w:rPr>
                <w:sz w:val="20"/>
                <w:szCs w:val="20"/>
              </w:rPr>
              <w:t>kontinuirano</w:t>
            </w:r>
          </w:p>
        </w:tc>
      </w:tr>
      <w:tr w:rsidR="006C1606" w:rsidRPr="0068010B" w14:paraId="3F184783" w14:textId="77777777" w:rsidTr="00B52178">
        <w:tc>
          <w:tcPr>
            <w:tcW w:w="2093" w:type="dxa"/>
            <w:vAlign w:val="center"/>
          </w:tcPr>
          <w:p w14:paraId="182D7A25" w14:textId="271B480F" w:rsidR="006C1606" w:rsidRPr="0068010B" w:rsidRDefault="006C1606" w:rsidP="006C1606">
            <w:pPr>
              <w:rPr>
                <w:sz w:val="20"/>
                <w:szCs w:val="20"/>
              </w:rPr>
            </w:pPr>
            <w:r w:rsidRPr="0068010B">
              <w:rPr>
                <w:sz w:val="20"/>
                <w:szCs w:val="20"/>
              </w:rPr>
              <w:t>h) Rok za dostavu podataka</w:t>
            </w:r>
            <w:r w:rsidR="00132B5E">
              <w:rPr>
                <w:sz w:val="20"/>
                <w:szCs w:val="20"/>
              </w:rPr>
              <w:t>:</w:t>
            </w:r>
          </w:p>
        </w:tc>
        <w:tc>
          <w:tcPr>
            <w:tcW w:w="6866" w:type="dxa"/>
            <w:vAlign w:val="center"/>
          </w:tcPr>
          <w:p w14:paraId="23B3AD9E" w14:textId="5DD302B0" w:rsidR="006C1606" w:rsidRPr="0068010B" w:rsidRDefault="00C851FE" w:rsidP="00C851FE">
            <w:pPr>
              <w:rPr>
                <w:sz w:val="20"/>
                <w:szCs w:val="20"/>
              </w:rPr>
            </w:pPr>
            <w:r>
              <w:rPr>
                <w:sz w:val="20"/>
                <w:szCs w:val="20"/>
              </w:rPr>
              <w:t>o</w:t>
            </w:r>
            <w:r w:rsidR="006C1606" w:rsidRPr="0068010B">
              <w:rPr>
                <w:sz w:val="20"/>
                <w:szCs w:val="20"/>
              </w:rPr>
              <w:t>dmah po objavi Programa aktivnosti</w:t>
            </w:r>
          </w:p>
        </w:tc>
      </w:tr>
      <w:bookmarkEnd w:id="33"/>
      <w:bookmarkEnd w:id="41"/>
    </w:tbl>
    <w:p w14:paraId="217C4083" w14:textId="77777777" w:rsidR="00B52178" w:rsidRPr="007E30A8" w:rsidRDefault="00B52178" w:rsidP="00D97F3E">
      <w:pPr>
        <w:shd w:val="clear" w:color="auto" w:fill="FFFFFF"/>
        <w:tabs>
          <w:tab w:val="left" w:pos="709"/>
        </w:tabs>
        <w:jc w:val="center"/>
        <w:textAlignment w:val="baseline"/>
        <w:rPr>
          <w:i/>
          <w:iCs/>
          <w:bdr w:val="none" w:sz="0" w:space="0" w:color="auto" w:frame="1"/>
        </w:rPr>
      </w:pPr>
    </w:p>
    <w:p w14:paraId="36C3A5DA" w14:textId="77777777" w:rsidR="00B52178" w:rsidRPr="007E30A8" w:rsidRDefault="00B52178" w:rsidP="00D97F3E">
      <w:pPr>
        <w:shd w:val="clear" w:color="auto" w:fill="FFFFFF"/>
        <w:tabs>
          <w:tab w:val="left" w:pos="709"/>
        </w:tabs>
        <w:jc w:val="center"/>
        <w:textAlignment w:val="baseline"/>
        <w:rPr>
          <w:i/>
          <w:iCs/>
          <w:bdr w:val="none" w:sz="0" w:space="0" w:color="auto" w:frame="1"/>
        </w:rPr>
      </w:pPr>
      <w:r w:rsidRPr="007E30A8">
        <w:rPr>
          <w:i/>
          <w:iCs/>
          <w:bdr w:val="none" w:sz="0" w:space="0" w:color="auto" w:frame="1"/>
        </w:rPr>
        <w:t xml:space="preserve">Društva za upravljanje cestama i Ministarstvo mora, prometa i infrastrukture </w:t>
      </w:r>
    </w:p>
    <w:p w14:paraId="0ABE61E2" w14:textId="77777777" w:rsidR="00B52178" w:rsidRPr="007E30A8" w:rsidRDefault="00B52178" w:rsidP="00D97F3E">
      <w:pPr>
        <w:shd w:val="clear" w:color="auto" w:fill="FFFFFF"/>
        <w:tabs>
          <w:tab w:val="left" w:pos="709"/>
        </w:tabs>
        <w:jc w:val="center"/>
        <w:textAlignment w:val="baseline"/>
        <w:rPr>
          <w:i/>
          <w:iCs/>
          <w:bdr w:val="none" w:sz="0" w:space="0" w:color="auto" w:frame="1"/>
        </w:rPr>
      </w:pPr>
      <w:r w:rsidRPr="007E30A8">
        <w:rPr>
          <w:i/>
          <w:iCs/>
          <w:bdr w:val="none" w:sz="0" w:space="0" w:color="auto" w:frame="1"/>
        </w:rPr>
        <w:t>u resoru cestovnog prometa</w:t>
      </w:r>
    </w:p>
    <w:p w14:paraId="44BDCBBB" w14:textId="77777777" w:rsidR="00B52178" w:rsidRPr="007E30A8" w:rsidRDefault="00B52178" w:rsidP="00D97F3E">
      <w:pPr>
        <w:shd w:val="clear" w:color="auto" w:fill="FFFFFF"/>
        <w:tabs>
          <w:tab w:val="left" w:pos="709"/>
        </w:tabs>
        <w:jc w:val="center"/>
        <w:textAlignment w:val="baseline"/>
        <w:rPr>
          <w:i/>
          <w:iCs/>
        </w:rPr>
      </w:pPr>
    </w:p>
    <w:p w14:paraId="403D9A5A" w14:textId="04202194" w:rsidR="00B52178" w:rsidRPr="007E30A8" w:rsidRDefault="00B52178" w:rsidP="00D97F3E">
      <w:pPr>
        <w:shd w:val="clear" w:color="auto" w:fill="FFFFFF"/>
        <w:tabs>
          <w:tab w:val="left" w:pos="709"/>
        </w:tabs>
        <w:ind w:firstLine="408"/>
        <w:jc w:val="both"/>
        <w:textAlignment w:val="baseline"/>
      </w:pPr>
      <w:r w:rsidRPr="007E30A8">
        <w:t xml:space="preserve">18. a) Hrvatske ceste d.o.o., </w:t>
      </w:r>
      <w:r w:rsidR="002D559C">
        <w:t>ž</w:t>
      </w:r>
      <w:r w:rsidRPr="007E30A8">
        <w:t>upanijske uprave za ceste, Hrvatske autoceste d.o.o., Autocesta Zagreb – Macelj d.o.o., Bina-Istra d.d. te gradovi i općine koje upravljaju nerazvrstanim cestama, obvezni su izraditi Godišnji plan čišćenja cestovnog pojasa od lakozapaljivih tvari, odnosno onih tvari koje mogu izazvati požar ili omogućiti/olakšati njegovo širenje, uz javne prometnice koje prolaze ugroženim područjem. Osobitu pažnju usmjeriti na cestovne pravce lokalnog značaja koje prolaze poljoprivrednim površinama te cestama koje su tijekom turističke sezone pojačano opterećene prometom (prilazi autokampovima, javnim plažama, kulturno povijesnim lokalitetima i sl.). Temeljem Plana navedeni subjekti obvezni su provoditi redovna čišćenja cestovnog pojasa.</w:t>
      </w:r>
    </w:p>
    <w:p w14:paraId="16574B3C" w14:textId="3C97D96F" w:rsidR="00B52178" w:rsidRPr="007E30A8" w:rsidRDefault="00D97F3E" w:rsidP="00D97F3E">
      <w:pPr>
        <w:shd w:val="clear" w:color="auto" w:fill="FFFFFF"/>
        <w:tabs>
          <w:tab w:val="left" w:pos="709"/>
        </w:tabs>
        <w:ind w:firstLine="408"/>
        <w:jc w:val="both"/>
        <w:textAlignment w:val="baseline"/>
      </w:pPr>
      <w:r>
        <w:tab/>
      </w:r>
      <w:r w:rsidR="00B52178" w:rsidRPr="007E30A8">
        <w:t>b) Ministarstvo mora, prometa i infrastrukture obvezno je provoditi pojačanu aktivnost i utvrditi cestovne pravce i odmorišta za vozila koja prevoze opasne tvari tijekom ljetne sezone te provesti nadzor nad istima, a s ovim obvezama upoznat će i ostale subjekte koji upravljaju, grade i održavaju prometnice i objekte od državnog, županijskog i lokalnog značaja.</w:t>
      </w:r>
    </w:p>
    <w:p w14:paraId="2DEDFCC9" w14:textId="1C1FA726" w:rsidR="00B52178" w:rsidRPr="007E30A8" w:rsidRDefault="00D97F3E" w:rsidP="00D97F3E">
      <w:pPr>
        <w:shd w:val="clear" w:color="auto" w:fill="FFFFFF"/>
        <w:tabs>
          <w:tab w:val="left" w:pos="709"/>
        </w:tabs>
        <w:ind w:firstLine="408"/>
        <w:jc w:val="both"/>
        <w:textAlignment w:val="baseline"/>
      </w:pPr>
      <w:r>
        <w:tab/>
      </w:r>
      <w:r w:rsidR="00B52178" w:rsidRPr="007E30A8">
        <w:t>c) Subjekti navedeni pod a) obvezni su Godišnji plan čišćenja s dinamikom izvršenja, odmah po donošenju, dostaviti Ministarstvu mora, prometa i infrastrukture i Hrvatskoj vatrogasnoj zajednici, teritorijalno nadležnoj vatrogasnoj zajednici županije ili objaviti te učiniti dostupnim na vlastitim službenim mrežnim stranicama.</w:t>
      </w:r>
    </w:p>
    <w:p w14:paraId="1E078982" w14:textId="4E500C8A" w:rsidR="00B52178" w:rsidRDefault="00D97F3E" w:rsidP="00D97F3E">
      <w:pPr>
        <w:shd w:val="clear" w:color="auto" w:fill="FFFFFF"/>
        <w:tabs>
          <w:tab w:val="left" w:pos="709"/>
        </w:tabs>
        <w:ind w:firstLine="408"/>
        <w:jc w:val="both"/>
        <w:textAlignment w:val="baseline"/>
      </w:pPr>
      <w:r>
        <w:tab/>
      </w:r>
      <w:r w:rsidR="00B52178" w:rsidRPr="007E30A8">
        <w:t xml:space="preserve">d) </w:t>
      </w:r>
      <w:bookmarkStart w:id="42" w:name="_Hlk161395290"/>
      <w:r w:rsidR="00B52178" w:rsidRPr="007E30A8">
        <w:t xml:space="preserve">Hrvatske ceste d.o.o. dostavit će Hrvatskoj vatrogasnoj zajednici poveznice na ažurirane vektorske podatke o osima javnih cesta (autoceste, državne, županijske, lokalne) u </w:t>
      </w:r>
      <w:r w:rsidR="00B52178" w:rsidRPr="007E30A8">
        <w:lastRenderedPageBreak/>
        <w:t>Republici Hrvatskoj za daljnje korištenje u digitalnom georeferenciranom obliku (.shp, Feature Class format), sukladno Odluci o razvrstavanju javnih cesta (</w:t>
      </w:r>
      <w:r w:rsidR="00C851FE">
        <w:t>„</w:t>
      </w:r>
      <w:r w:rsidR="00B52178" w:rsidRPr="007E30A8">
        <w:t>Narodne novine</w:t>
      </w:r>
      <w:r w:rsidR="00C851FE">
        <w:t xml:space="preserve">“, </w:t>
      </w:r>
      <w:r w:rsidR="00B52178" w:rsidRPr="007E30A8">
        <w:t>br</w:t>
      </w:r>
      <w:r w:rsidR="00C851FE">
        <w:t>oj</w:t>
      </w:r>
      <w:r w:rsidR="00B52178" w:rsidRPr="007E30A8">
        <w:t xml:space="preserve"> </w:t>
      </w:r>
      <w:r w:rsidR="006C1606" w:rsidRPr="007E30A8">
        <w:t>86/24.)</w:t>
      </w:r>
    </w:p>
    <w:p w14:paraId="26B645A1" w14:textId="1F0085EE" w:rsidR="00D97F3E" w:rsidRPr="007E30A8" w:rsidRDefault="00D97F3E" w:rsidP="00D97F3E">
      <w:pPr>
        <w:shd w:val="clear" w:color="auto" w:fill="FFFFFF"/>
        <w:tabs>
          <w:tab w:val="left" w:pos="709"/>
        </w:tabs>
        <w:ind w:firstLine="408"/>
        <w:jc w:val="both"/>
        <w:textAlignment w:val="baseline"/>
      </w:pPr>
    </w:p>
    <w:tbl>
      <w:tblPr>
        <w:tblStyle w:val="TableGrid"/>
        <w:tblW w:w="8818" w:type="dxa"/>
        <w:tblInd w:w="108" w:type="dxa"/>
        <w:tblLook w:val="04A0" w:firstRow="1" w:lastRow="0" w:firstColumn="1" w:lastColumn="0" w:noHBand="0" w:noVBand="1"/>
      </w:tblPr>
      <w:tblGrid>
        <w:gridCol w:w="2093"/>
        <w:gridCol w:w="6725"/>
      </w:tblGrid>
      <w:tr w:rsidR="00B52178" w:rsidRPr="007E30A8" w14:paraId="75E80B52" w14:textId="77777777" w:rsidTr="00B52178">
        <w:tc>
          <w:tcPr>
            <w:tcW w:w="2093" w:type="dxa"/>
            <w:vAlign w:val="center"/>
          </w:tcPr>
          <w:bookmarkEnd w:id="42"/>
          <w:p w14:paraId="2232F594" w14:textId="77777777" w:rsidR="00B52178" w:rsidRPr="007E30A8" w:rsidRDefault="00B52178" w:rsidP="00B52178">
            <w:pPr>
              <w:rPr>
                <w:sz w:val="20"/>
                <w:szCs w:val="20"/>
              </w:rPr>
            </w:pPr>
            <w:r w:rsidRPr="007E30A8">
              <w:rPr>
                <w:sz w:val="20"/>
                <w:szCs w:val="20"/>
              </w:rPr>
              <w:t>Izvršitelji zadatka:</w:t>
            </w:r>
          </w:p>
        </w:tc>
        <w:tc>
          <w:tcPr>
            <w:tcW w:w="6725" w:type="dxa"/>
            <w:vAlign w:val="center"/>
          </w:tcPr>
          <w:p w14:paraId="1803EED5" w14:textId="77777777" w:rsidR="00B52178" w:rsidRPr="007E30A8" w:rsidRDefault="00B52178" w:rsidP="00B52178">
            <w:pPr>
              <w:rPr>
                <w:sz w:val="20"/>
                <w:szCs w:val="20"/>
              </w:rPr>
            </w:pPr>
            <w:r w:rsidRPr="007E30A8">
              <w:rPr>
                <w:sz w:val="20"/>
                <w:szCs w:val="20"/>
              </w:rPr>
              <w:t>Ministarstvo, mora, prometa i infrastrukture</w:t>
            </w:r>
          </w:p>
          <w:p w14:paraId="69EE2077" w14:textId="77777777" w:rsidR="00B52178" w:rsidRPr="007E30A8" w:rsidRDefault="00B52178" w:rsidP="00B52178">
            <w:pPr>
              <w:rPr>
                <w:sz w:val="20"/>
                <w:szCs w:val="20"/>
              </w:rPr>
            </w:pPr>
            <w:r w:rsidRPr="007E30A8">
              <w:rPr>
                <w:sz w:val="20"/>
                <w:szCs w:val="20"/>
              </w:rPr>
              <w:t>Hrvatske ceste d.o.o.</w:t>
            </w:r>
          </w:p>
          <w:p w14:paraId="6F60732F" w14:textId="77777777" w:rsidR="00B52178" w:rsidRPr="007E30A8" w:rsidRDefault="00B52178" w:rsidP="00B52178">
            <w:pPr>
              <w:rPr>
                <w:sz w:val="20"/>
                <w:szCs w:val="20"/>
              </w:rPr>
            </w:pPr>
            <w:r w:rsidRPr="007E30A8">
              <w:rPr>
                <w:sz w:val="20"/>
                <w:szCs w:val="20"/>
              </w:rPr>
              <w:t>Hrvatske autoceste d.o.o.</w:t>
            </w:r>
          </w:p>
          <w:p w14:paraId="622FB8E0" w14:textId="77777777" w:rsidR="00B52178" w:rsidRPr="007E30A8" w:rsidRDefault="00B52178" w:rsidP="00B52178">
            <w:pPr>
              <w:rPr>
                <w:sz w:val="20"/>
                <w:szCs w:val="20"/>
              </w:rPr>
            </w:pPr>
            <w:bookmarkStart w:id="43" w:name="_Hlk86675875"/>
            <w:r w:rsidRPr="007E30A8">
              <w:rPr>
                <w:sz w:val="20"/>
                <w:szCs w:val="20"/>
              </w:rPr>
              <w:t>Autocesta Zagreb – Macelj d.o.o.</w:t>
            </w:r>
          </w:p>
          <w:p w14:paraId="5BD44B4E" w14:textId="77777777" w:rsidR="00B52178" w:rsidRPr="007E30A8" w:rsidRDefault="00B52178" w:rsidP="00B52178">
            <w:pPr>
              <w:rPr>
                <w:sz w:val="20"/>
                <w:szCs w:val="20"/>
              </w:rPr>
            </w:pPr>
            <w:r w:rsidRPr="007E30A8">
              <w:rPr>
                <w:sz w:val="20"/>
                <w:szCs w:val="20"/>
              </w:rPr>
              <w:t>Bina – Istra d.d.</w:t>
            </w:r>
          </w:p>
          <w:p w14:paraId="7A59D8AF" w14:textId="77777777" w:rsidR="00B52178" w:rsidRPr="007E30A8" w:rsidRDefault="00B52178" w:rsidP="00B52178">
            <w:pPr>
              <w:rPr>
                <w:sz w:val="20"/>
                <w:szCs w:val="20"/>
              </w:rPr>
            </w:pPr>
            <w:r w:rsidRPr="007E30A8">
              <w:rPr>
                <w:sz w:val="20"/>
                <w:szCs w:val="20"/>
              </w:rPr>
              <w:t>EGIS Road Operation Croatia d.o.o.</w:t>
            </w:r>
          </w:p>
          <w:bookmarkEnd w:id="43"/>
          <w:p w14:paraId="306BEA32" w14:textId="77777777" w:rsidR="002D559C" w:rsidRPr="007E30A8" w:rsidRDefault="002D559C" w:rsidP="002D559C">
            <w:pPr>
              <w:rPr>
                <w:sz w:val="20"/>
                <w:szCs w:val="20"/>
              </w:rPr>
            </w:pPr>
            <w:r>
              <w:rPr>
                <w:sz w:val="20"/>
                <w:szCs w:val="20"/>
              </w:rPr>
              <w:t>ž</w:t>
            </w:r>
            <w:r w:rsidRPr="007E30A8">
              <w:rPr>
                <w:sz w:val="20"/>
                <w:szCs w:val="20"/>
              </w:rPr>
              <w:t>upanijske uprave za ceste</w:t>
            </w:r>
          </w:p>
          <w:p w14:paraId="545C59A6" w14:textId="668677BF" w:rsidR="00B52178" w:rsidRPr="007E30A8" w:rsidRDefault="00B52178" w:rsidP="00B52178">
            <w:pPr>
              <w:rPr>
                <w:sz w:val="20"/>
                <w:szCs w:val="20"/>
              </w:rPr>
            </w:pPr>
            <w:r w:rsidRPr="007E30A8">
              <w:rPr>
                <w:sz w:val="20"/>
                <w:szCs w:val="20"/>
              </w:rPr>
              <w:t>župan, gradonačelnik, općinski načelnik</w:t>
            </w:r>
          </w:p>
        </w:tc>
      </w:tr>
      <w:tr w:rsidR="00B52178" w:rsidRPr="007E30A8" w14:paraId="64B31028" w14:textId="77777777" w:rsidTr="00B52178">
        <w:tc>
          <w:tcPr>
            <w:tcW w:w="2093" w:type="dxa"/>
            <w:vAlign w:val="center"/>
          </w:tcPr>
          <w:p w14:paraId="620736B5" w14:textId="77777777" w:rsidR="00B52178" w:rsidRPr="007E30A8" w:rsidRDefault="00B52178" w:rsidP="00B52178">
            <w:pPr>
              <w:rPr>
                <w:sz w:val="20"/>
                <w:szCs w:val="20"/>
              </w:rPr>
            </w:pPr>
            <w:r w:rsidRPr="007E30A8">
              <w:rPr>
                <w:sz w:val="20"/>
                <w:szCs w:val="20"/>
              </w:rPr>
              <w:t>Sudionici:</w:t>
            </w:r>
          </w:p>
        </w:tc>
        <w:tc>
          <w:tcPr>
            <w:tcW w:w="6725" w:type="dxa"/>
            <w:vAlign w:val="center"/>
          </w:tcPr>
          <w:p w14:paraId="7ED854D9" w14:textId="77777777" w:rsidR="00B52178" w:rsidRPr="007E30A8" w:rsidRDefault="00B52178" w:rsidP="00B52178">
            <w:pPr>
              <w:rPr>
                <w:sz w:val="20"/>
                <w:szCs w:val="20"/>
              </w:rPr>
            </w:pPr>
            <w:r w:rsidRPr="007E30A8">
              <w:rPr>
                <w:sz w:val="20"/>
                <w:szCs w:val="20"/>
              </w:rPr>
              <w:t>Udruga županijskih uprava za ceste</w:t>
            </w:r>
          </w:p>
          <w:p w14:paraId="4C3C10FA" w14:textId="77777777" w:rsidR="00B52178" w:rsidRDefault="00B52178" w:rsidP="00B52178">
            <w:pPr>
              <w:rPr>
                <w:sz w:val="20"/>
                <w:szCs w:val="20"/>
              </w:rPr>
            </w:pPr>
            <w:r w:rsidRPr="007E30A8">
              <w:rPr>
                <w:sz w:val="20"/>
                <w:szCs w:val="20"/>
              </w:rPr>
              <w:t>Hrvatska vatrogasna zajednica</w:t>
            </w:r>
          </w:p>
          <w:p w14:paraId="17850239" w14:textId="77777777" w:rsidR="00B52178" w:rsidRPr="007E30A8" w:rsidRDefault="00B52178" w:rsidP="00B52178">
            <w:pPr>
              <w:rPr>
                <w:sz w:val="20"/>
                <w:szCs w:val="20"/>
              </w:rPr>
            </w:pPr>
            <w:r w:rsidRPr="007E30A8">
              <w:rPr>
                <w:sz w:val="20"/>
                <w:szCs w:val="20"/>
              </w:rPr>
              <w:t xml:space="preserve">vatrogasne zajednice županija/Grada Zagreba </w:t>
            </w:r>
          </w:p>
        </w:tc>
      </w:tr>
      <w:tr w:rsidR="00403598" w:rsidRPr="007E30A8" w14:paraId="24821D24" w14:textId="77777777" w:rsidTr="00B52178">
        <w:tc>
          <w:tcPr>
            <w:tcW w:w="2093" w:type="dxa"/>
            <w:vAlign w:val="center"/>
          </w:tcPr>
          <w:p w14:paraId="190D4232" w14:textId="069059A0" w:rsidR="00403598" w:rsidRPr="0068010B" w:rsidRDefault="00403598" w:rsidP="00B52178">
            <w:pPr>
              <w:rPr>
                <w:sz w:val="20"/>
                <w:szCs w:val="20"/>
              </w:rPr>
            </w:pPr>
            <w:r w:rsidRPr="0068010B">
              <w:rPr>
                <w:sz w:val="20"/>
                <w:szCs w:val="20"/>
              </w:rPr>
              <w:t>Nadzor:</w:t>
            </w:r>
          </w:p>
        </w:tc>
        <w:tc>
          <w:tcPr>
            <w:tcW w:w="6725" w:type="dxa"/>
            <w:vAlign w:val="center"/>
          </w:tcPr>
          <w:p w14:paraId="2CB12FC3" w14:textId="6EE0C5EB" w:rsidR="00403598" w:rsidRPr="0068010B" w:rsidRDefault="00E55BAF" w:rsidP="00B52178">
            <w:pPr>
              <w:rPr>
                <w:sz w:val="20"/>
                <w:szCs w:val="20"/>
              </w:rPr>
            </w:pPr>
            <w:r w:rsidRPr="0068010B">
              <w:rPr>
                <w:sz w:val="20"/>
                <w:szCs w:val="20"/>
              </w:rPr>
              <w:t>Ministarstvo unutarnjih poslova</w:t>
            </w:r>
          </w:p>
        </w:tc>
      </w:tr>
      <w:tr w:rsidR="00B52178" w:rsidRPr="007E30A8" w14:paraId="01B20D68" w14:textId="77777777" w:rsidTr="00B52178">
        <w:tc>
          <w:tcPr>
            <w:tcW w:w="2093" w:type="dxa"/>
            <w:vAlign w:val="center"/>
          </w:tcPr>
          <w:p w14:paraId="447FCB5D" w14:textId="77777777" w:rsidR="00B52178" w:rsidRPr="007E30A8" w:rsidRDefault="005A6E6D" w:rsidP="00B52178">
            <w:pPr>
              <w:rPr>
                <w:sz w:val="20"/>
                <w:szCs w:val="20"/>
              </w:rPr>
            </w:pPr>
            <w:r w:rsidRPr="007E30A8">
              <w:rPr>
                <w:sz w:val="20"/>
                <w:szCs w:val="20"/>
              </w:rPr>
              <w:t xml:space="preserve">c) </w:t>
            </w:r>
            <w:r w:rsidR="00B52178" w:rsidRPr="007E30A8">
              <w:rPr>
                <w:sz w:val="20"/>
                <w:szCs w:val="20"/>
              </w:rPr>
              <w:t>Rok dostave plana:</w:t>
            </w:r>
          </w:p>
        </w:tc>
        <w:tc>
          <w:tcPr>
            <w:tcW w:w="6725" w:type="dxa"/>
            <w:vAlign w:val="center"/>
          </w:tcPr>
          <w:p w14:paraId="75A979C9" w14:textId="77777777" w:rsidR="00B52178" w:rsidRPr="007E30A8" w:rsidRDefault="005A6E6D" w:rsidP="00B52178">
            <w:pPr>
              <w:rPr>
                <w:sz w:val="20"/>
                <w:szCs w:val="20"/>
              </w:rPr>
            </w:pPr>
            <w:r w:rsidRPr="007E30A8">
              <w:rPr>
                <w:sz w:val="20"/>
                <w:szCs w:val="20"/>
              </w:rPr>
              <w:t>3</w:t>
            </w:r>
            <w:r w:rsidR="00B52178" w:rsidRPr="007E30A8">
              <w:rPr>
                <w:sz w:val="20"/>
                <w:szCs w:val="20"/>
              </w:rPr>
              <w:t xml:space="preserve">. ožujka </w:t>
            </w:r>
            <w:r w:rsidR="00154B91">
              <w:rPr>
                <w:sz w:val="20"/>
                <w:szCs w:val="20"/>
              </w:rPr>
              <w:t>2026.</w:t>
            </w:r>
            <w:r w:rsidR="00B52178" w:rsidRPr="007E30A8">
              <w:rPr>
                <w:sz w:val="20"/>
                <w:szCs w:val="20"/>
              </w:rPr>
              <w:t xml:space="preserve"> </w:t>
            </w:r>
          </w:p>
        </w:tc>
      </w:tr>
      <w:tr w:rsidR="00B52178" w:rsidRPr="007E30A8" w14:paraId="294EBD44" w14:textId="77777777" w:rsidTr="00B52178">
        <w:tc>
          <w:tcPr>
            <w:tcW w:w="2093" w:type="dxa"/>
            <w:vAlign w:val="center"/>
          </w:tcPr>
          <w:p w14:paraId="26B90C26" w14:textId="77777777" w:rsidR="00B52178" w:rsidRPr="007E30A8" w:rsidRDefault="00BF2F30" w:rsidP="00B52178">
            <w:pPr>
              <w:rPr>
                <w:sz w:val="20"/>
                <w:szCs w:val="20"/>
              </w:rPr>
            </w:pPr>
            <w:r w:rsidRPr="007E30A8">
              <w:rPr>
                <w:sz w:val="20"/>
                <w:szCs w:val="20"/>
              </w:rPr>
              <w:t xml:space="preserve">c) </w:t>
            </w:r>
            <w:r w:rsidR="00B52178" w:rsidRPr="007E30A8">
              <w:rPr>
                <w:sz w:val="20"/>
                <w:szCs w:val="20"/>
              </w:rPr>
              <w:t>Rok provedbe:</w:t>
            </w:r>
          </w:p>
        </w:tc>
        <w:tc>
          <w:tcPr>
            <w:tcW w:w="6725" w:type="dxa"/>
            <w:vAlign w:val="center"/>
          </w:tcPr>
          <w:p w14:paraId="2413DE95" w14:textId="77777777" w:rsidR="00B52178" w:rsidRPr="007E30A8" w:rsidRDefault="00B52178" w:rsidP="00B52178">
            <w:pPr>
              <w:rPr>
                <w:sz w:val="20"/>
                <w:szCs w:val="20"/>
              </w:rPr>
            </w:pPr>
            <w:r w:rsidRPr="007E30A8">
              <w:rPr>
                <w:sz w:val="20"/>
                <w:szCs w:val="20"/>
              </w:rPr>
              <w:t xml:space="preserve">kontinuirano u razdoblju ožujak– listopad </w:t>
            </w:r>
            <w:r w:rsidR="00154B91">
              <w:rPr>
                <w:sz w:val="20"/>
                <w:szCs w:val="20"/>
              </w:rPr>
              <w:t>2026.</w:t>
            </w:r>
            <w:r w:rsidRPr="007E30A8">
              <w:rPr>
                <w:sz w:val="20"/>
                <w:szCs w:val="20"/>
              </w:rPr>
              <w:t xml:space="preserve"> </w:t>
            </w:r>
          </w:p>
        </w:tc>
      </w:tr>
      <w:tr w:rsidR="00B52178" w:rsidRPr="007E30A8" w14:paraId="28663202" w14:textId="77777777" w:rsidTr="00B52178">
        <w:tc>
          <w:tcPr>
            <w:tcW w:w="2093" w:type="dxa"/>
            <w:vAlign w:val="center"/>
          </w:tcPr>
          <w:p w14:paraId="4CBFA9F3" w14:textId="77777777" w:rsidR="00B52178" w:rsidRPr="007E30A8" w:rsidRDefault="009151E3" w:rsidP="00B52178">
            <w:pPr>
              <w:rPr>
                <w:sz w:val="20"/>
                <w:szCs w:val="20"/>
              </w:rPr>
            </w:pPr>
            <w:r w:rsidRPr="007E30A8">
              <w:rPr>
                <w:sz w:val="20"/>
                <w:szCs w:val="20"/>
              </w:rPr>
              <w:t xml:space="preserve">d) </w:t>
            </w:r>
            <w:r w:rsidR="00B52178" w:rsidRPr="007E30A8">
              <w:rPr>
                <w:sz w:val="20"/>
                <w:szCs w:val="20"/>
              </w:rPr>
              <w:t>Rok za dostavu poveznice:</w:t>
            </w:r>
          </w:p>
        </w:tc>
        <w:tc>
          <w:tcPr>
            <w:tcW w:w="6725" w:type="dxa"/>
            <w:vAlign w:val="center"/>
          </w:tcPr>
          <w:p w14:paraId="6FE7BDB8" w14:textId="546EDA72" w:rsidR="00B52178" w:rsidRPr="007E30A8" w:rsidRDefault="008153FD" w:rsidP="008153FD">
            <w:pPr>
              <w:rPr>
                <w:sz w:val="20"/>
                <w:szCs w:val="20"/>
              </w:rPr>
            </w:pPr>
            <w:r>
              <w:rPr>
                <w:sz w:val="20"/>
                <w:szCs w:val="20"/>
              </w:rPr>
              <w:t>o</w:t>
            </w:r>
            <w:r w:rsidR="00B52178" w:rsidRPr="007E30A8">
              <w:rPr>
                <w:sz w:val="20"/>
                <w:szCs w:val="20"/>
              </w:rPr>
              <w:t>dmah po objavi Programa aktivnosti</w:t>
            </w:r>
          </w:p>
        </w:tc>
      </w:tr>
    </w:tbl>
    <w:p w14:paraId="73993B6F" w14:textId="77777777" w:rsidR="00B52178" w:rsidRPr="007E30A8" w:rsidRDefault="00B52178" w:rsidP="00B52178">
      <w:pPr>
        <w:shd w:val="clear" w:color="auto" w:fill="FFFFFF"/>
        <w:spacing w:after="48"/>
        <w:ind w:firstLine="408"/>
        <w:textAlignment w:val="baseline"/>
      </w:pPr>
    </w:p>
    <w:p w14:paraId="588A00D1" w14:textId="257A9F04" w:rsidR="00B52178" w:rsidRDefault="00B52178" w:rsidP="00D97F3E">
      <w:pPr>
        <w:shd w:val="clear" w:color="auto" w:fill="FFFFFF"/>
        <w:tabs>
          <w:tab w:val="left" w:pos="709"/>
        </w:tabs>
        <w:jc w:val="center"/>
        <w:textAlignment w:val="baseline"/>
        <w:rPr>
          <w:i/>
          <w:iCs/>
          <w:bdr w:val="none" w:sz="0" w:space="0" w:color="auto" w:frame="1"/>
        </w:rPr>
      </w:pPr>
      <w:bookmarkStart w:id="44" w:name="_Hlk88471469"/>
      <w:r w:rsidRPr="007E30A8">
        <w:rPr>
          <w:i/>
          <w:iCs/>
          <w:bdr w:val="none" w:sz="0" w:space="0" w:color="auto" w:frame="1"/>
        </w:rPr>
        <w:t>Društva u proizvodnji, prijenosu i distribuciji električne energije i nadležne inspekcije</w:t>
      </w:r>
    </w:p>
    <w:p w14:paraId="6C33255B" w14:textId="77777777" w:rsidR="00D97F3E" w:rsidRPr="007E30A8" w:rsidRDefault="00D97F3E" w:rsidP="00D97F3E">
      <w:pPr>
        <w:shd w:val="clear" w:color="auto" w:fill="FFFFFF"/>
        <w:tabs>
          <w:tab w:val="left" w:pos="709"/>
        </w:tabs>
        <w:jc w:val="center"/>
        <w:textAlignment w:val="baseline"/>
        <w:rPr>
          <w:i/>
          <w:iCs/>
        </w:rPr>
      </w:pPr>
    </w:p>
    <w:p w14:paraId="414E368E" w14:textId="77777777" w:rsidR="00B52178" w:rsidRPr="007E30A8" w:rsidRDefault="00B52178" w:rsidP="00D97F3E">
      <w:pPr>
        <w:shd w:val="clear" w:color="auto" w:fill="FFFFFF"/>
        <w:tabs>
          <w:tab w:val="left" w:pos="709"/>
        </w:tabs>
        <w:ind w:firstLine="408"/>
        <w:jc w:val="both"/>
        <w:textAlignment w:val="baseline"/>
      </w:pPr>
      <w:r w:rsidRPr="007E30A8">
        <w:t>19. a) Hrvatska elektroprivreda d.d., Hrvatski operator prijenosnog sustava d.d.</w:t>
      </w:r>
      <w:r w:rsidR="00046E90">
        <w:t>,</w:t>
      </w:r>
      <w:r w:rsidRPr="007E30A8">
        <w:t xml:space="preserve"> privatni vlasnici vjetroelektrana i vlasnici solarnih elektrana obvezni su, u okviru svojih nadležnosti u elektroenergetskim građevinama planirati, organizirati, tretirati i čistiti prostor od lakozapaljivih tvari koje bi mogle izazvati požar i omogućiti njegovo širenje, a u trasama nadzemnih elektroenergetskih vodova održavati sigurnosne visine i udaljenosti odnosno provoditi šumski red.</w:t>
      </w:r>
    </w:p>
    <w:p w14:paraId="708FBD40" w14:textId="3B4D6A29" w:rsidR="00B52178" w:rsidRPr="0068010B" w:rsidRDefault="00D97F3E" w:rsidP="00D97F3E">
      <w:pPr>
        <w:shd w:val="clear" w:color="auto" w:fill="FFFFFF"/>
        <w:tabs>
          <w:tab w:val="left" w:pos="709"/>
        </w:tabs>
        <w:ind w:firstLine="408"/>
        <w:jc w:val="both"/>
        <w:textAlignment w:val="baseline"/>
      </w:pPr>
      <w:r>
        <w:tab/>
      </w:r>
      <w:r w:rsidR="00B52178" w:rsidRPr="007E30A8">
        <w:t>b) Objedinjeni Plan čišćenja s dinamikom izvršenja, odmah po donošenju, Hrvatska elektroprivreda d.d., Hrvatski operator prijenosnog sustava d.d.</w:t>
      </w:r>
      <w:r w:rsidR="00046E90">
        <w:t>,</w:t>
      </w:r>
      <w:r w:rsidR="00B52178" w:rsidRPr="007E30A8">
        <w:t xml:space="preserve"> privatni vlasnici vjetroelektrana i vlasnici solarnih elektrana</w:t>
      </w:r>
      <w:r w:rsidR="00B52178" w:rsidRPr="00E57F1F">
        <w:rPr>
          <w:bCs/>
        </w:rPr>
        <w:t>,</w:t>
      </w:r>
      <w:r w:rsidR="00B52178" w:rsidRPr="007E30A8">
        <w:rPr>
          <w:b/>
          <w:bCs/>
        </w:rPr>
        <w:t xml:space="preserve"> </w:t>
      </w:r>
      <w:r w:rsidR="00B52178" w:rsidRPr="007E30A8">
        <w:t xml:space="preserve">u obvezi su dostaviti Službi nadzora u području </w:t>
      </w:r>
      <w:r w:rsidR="00894A95" w:rsidRPr="0068010B">
        <w:t xml:space="preserve">elektroenergetike </w:t>
      </w:r>
      <w:r w:rsidR="00B52178" w:rsidRPr="0068010B">
        <w:t xml:space="preserve">pri Državnom inspektoratu i Hrvatskoj vatrogasnoj zajednici te posredno i teritorijalno nadležnoj vatrogasnoj zajednici županije. </w:t>
      </w:r>
    </w:p>
    <w:p w14:paraId="555C2E05" w14:textId="48BB0491" w:rsidR="00B52178" w:rsidRPr="0068010B" w:rsidRDefault="00D97F3E" w:rsidP="00D97F3E">
      <w:pPr>
        <w:shd w:val="clear" w:color="auto" w:fill="FFFFFF"/>
        <w:tabs>
          <w:tab w:val="left" w:pos="709"/>
        </w:tabs>
        <w:ind w:firstLine="408"/>
        <w:jc w:val="both"/>
        <w:textAlignment w:val="baseline"/>
      </w:pPr>
      <w:r>
        <w:tab/>
      </w:r>
      <w:r w:rsidR="00B52178" w:rsidRPr="0068010B">
        <w:t>c) Hrvatska elektroprivreda d.d. i Hrvatski operator prijenosnog sustava d.</w:t>
      </w:r>
      <w:r w:rsidR="000C4A3D" w:rsidRPr="0068010B">
        <w:t>d</w:t>
      </w:r>
      <w:r w:rsidR="00B52178" w:rsidRPr="0068010B">
        <w:t xml:space="preserve">. obvezni su dostaviti Hrvatskoj vatrogasnoj zajednici podatke o trasama elektroenergetskih vodova (nadzemne i podzemne mreže), </w:t>
      </w:r>
      <w:bookmarkStart w:id="45" w:name="_Hlk87780028"/>
      <w:r w:rsidR="00B52178" w:rsidRPr="0068010B">
        <w:t>elektroenergetskih objekata - trafostanica i podatke o vjetroelektranama i solarnim elektranama kojima upravljaju u digitalnom georeferenciranom obliku (.shp, Feature Class format).</w:t>
      </w:r>
    </w:p>
    <w:bookmarkEnd w:id="45"/>
    <w:p w14:paraId="4C5E53B3" w14:textId="5BE4AF13" w:rsidR="00B52178" w:rsidRPr="0068010B" w:rsidRDefault="00D97F3E" w:rsidP="00D97F3E">
      <w:pPr>
        <w:shd w:val="clear" w:color="auto" w:fill="FFFFFF"/>
        <w:tabs>
          <w:tab w:val="left" w:pos="709"/>
        </w:tabs>
        <w:ind w:firstLine="408"/>
        <w:jc w:val="both"/>
        <w:textAlignment w:val="baseline"/>
      </w:pPr>
      <w:r>
        <w:tab/>
      </w:r>
      <w:r w:rsidR="00B52178" w:rsidRPr="0068010B">
        <w:t xml:space="preserve">d) Služba nadzora u području </w:t>
      </w:r>
      <w:r w:rsidR="007B1921" w:rsidRPr="0068010B">
        <w:t xml:space="preserve">elektroenergetike </w:t>
      </w:r>
      <w:r w:rsidR="00B52178" w:rsidRPr="0068010B">
        <w:t>pri Državnom inspektoratu i Ministarstvo unutarnjih poslova planirat će, organizirati i obaviti zajednički kontrolni i konačni nadzor nad provedbom mjera zaštite od požara u elektroenergetskim građevinama i trasama nadzemnih vodova na priobalnom i otočnom području te u slučaju potrebe narediti odgovarajuće mjere.</w:t>
      </w:r>
    </w:p>
    <w:p w14:paraId="59BDEAB8" w14:textId="6B8D603D" w:rsidR="00B52178" w:rsidRDefault="00D97F3E" w:rsidP="00D97F3E">
      <w:pPr>
        <w:shd w:val="clear" w:color="auto" w:fill="FFFFFF"/>
        <w:tabs>
          <w:tab w:val="left" w:pos="709"/>
        </w:tabs>
        <w:ind w:firstLine="408"/>
        <w:jc w:val="both"/>
        <w:textAlignment w:val="baseline"/>
      </w:pPr>
      <w:r>
        <w:tab/>
      </w:r>
      <w:r w:rsidR="00B52178" w:rsidRPr="0068010B">
        <w:t xml:space="preserve">e) Služba nadzora u području </w:t>
      </w:r>
      <w:r w:rsidR="007B1921" w:rsidRPr="0068010B">
        <w:t>elektro</w:t>
      </w:r>
      <w:r w:rsidR="00B52178" w:rsidRPr="0068010B">
        <w:t xml:space="preserve">energetike pri Državnom inspektoratu dostavit će Hrvatskoj vatrogasnoj zajednici te posredno nadležnim vatrogasnim zajednicama </w:t>
      </w:r>
      <w:r w:rsidR="00B52178" w:rsidRPr="007E30A8">
        <w:t xml:space="preserve">županije/Grada Zagreba podatke o svim vlasnicima vjetroelektrana </w:t>
      </w:r>
      <w:r w:rsidR="004F616F" w:rsidRPr="007E30A8">
        <w:t xml:space="preserve">i solarnih elektrana </w:t>
      </w:r>
      <w:r w:rsidR="00B52178" w:rsidRPr="007E30A8">
        <w:t>koji podliježu nadzoru.</w:t>
      </w:r>
    </w:p>
    <w:p w14:paraId="29B1EFC2" w14:textId="77777777" w:rsidR="00D97F3E" w:rsidRPr="007E30A8" w:rsidRDefault="00D97F3E" w:rsidP="00D97F3E">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3227"/>
        <w:gridCol w:w="5732"/>
      </w:tblGrid>
      <w:tr w:rsidR="00B52178" w:rsidRPr="007E30A8" w14:paraId="35911650" w14:textId="77777777" w:rsidTr="00B52178">
        <w:tc>
          <w:tcPr>
            <w:tcW w:w="3227" w:type="dxa"/>
            <w:vAlign w:val="center"/>
          </w:tcPr>
          <w:p w14:paraId="65E275E0" w14:textId="77777777" w:rsidR="00B52178" w:rsidRPr="007E30A8" w:rsidRDefault="00B52178" w:rsidP="00B52178">
            <w:pPr>
              <w:rPr>
                <w:sz w:val="20"/>
                <w:szCs w:val="20"/>
              </w:rPr>
            </w:pPr>
            <w:bookmarkStart w:id="46" w:name="_Hlk120087034"/>
            <w:r w:rsidRPr="007E30A8">
              <w:rPr>
                <w:sz w:val="20"/>
                <w:szCs w:val="20"/>
              </w:rPr>
              <w:t>Izvršitelji zadatka:</w:t>
            </w:r>
          </w:p>
        </w:tc>
        <w:tc>
          <w:tcPr>
            <w:tcW w:w="5732" w:type="dxa"/>
            <w:vAlign w:val="center"/>
          </w:tcPr>
          <w:p w14:paraId="3BD0F4D5" w14:textId="77777777" w:rsidR="00B52178" w:rsidRPr="007E30A8" w:rsidRDefault="00B52178" w:rsidP="00B52178">
            <w:pPr>
              <w:rPr>
                <w:sz w:val="20"/>
                <w:szCs w:val="20"/>
              </w:rPr>
            </w:pPr>
            <w:r w:rsidRPr="007E30A8">
              <w:rPr>
                <w:sz w:val="20"/>
                <w:szCs w:val="20"/>
              </w:rPr>
              <w:t>Hrvatska elektroprivreda d.d.</w:t>
            </w:r>
          </w:p>
          <w:p w14:paraId="5A4D5CC7" w14:textId="77777777" w:rsidR="00B52178" w:rsidRPr="007E30A8" w:rsidRDefault="00B52178" w:rsidP="00B52178">
            <w:pPr>
              <w:rPr>
                <w:sz w:val="20"/>
                <w:szCs w:val="20"/>
              </w:rPr>
            </w:pPr>
            <w:r w:rsidRPr="007E30A8">
              <w:rPr>
                <w:sz w:val="20"/>
                <w:szCs w:val="20"/>
              </w:rPr>
              <w:t>Hrvatski operator prijenosnog sustava d.d.</w:t>
            </w:r>
          </w:p>
          <w:p w14:paraId="49900809" w14:textId="40A85B47" w:rsidR="00B52178" w:rsidRPr="007E30A8" w:rsidRDefault="00B52178" w:rsidP="00B52178">
            <w:pPr>
              <w:rPr>
                <w:sz w:val="20"/>
                <w:szCs w:val="20"/>
              </w:rPr>
            </w:pPr>
            <w:r w:rsidRPr="007E30A8">
              <w:rPr>
                <w:sz w:val="20"/>
                <w:szCs w:val="20"/>
              </w:rPr>
              <w:t>*</w:t>
            </w:r>
            <w:r w:rsidR="004F616F" w:rsidRPr="007E30A8">
              <w:rPr>
                <w:sz w:val="20"/>
                <w:szCs w:val="20"/>
              </w:rPr>
              <w:t>/**</w:t>
            </w:r>
            <w:r w:rsidRPr="007E30A8">
              <w:rPr>
                <w:sz w:val="20"/>
                <w:szCs w:val="20"/>
              </w:rPr>
              <w:t xml:space="preserve">Privatni vlasnici vjetroelektrana </w:t>
            </w:r>
            <w:r w:rsidR="004F616F" w:rsidRPr="007E30A8">
              <w:rPr>
                <w:sz w:val="20"/>
                <w:szCs w:val="20"/>
              </w:rPr>
              <w:t xml:space="preserve">i solarnih elektrana </w:t>
            </w:r>
            <w:r w:rsidRPr="007E30A8">
              <w:rPr>
                <w:sz w:val="20"/>
                <w:szCs w:val="20"/>
              </w:rPr>
              <w:t xml:space="preserve">u Planu nadzora za </w:t>
            </w:r>
            <w:r w:rsidR="00154B91">
              <w:rPr>
                <w:sz w:val="20"/>
                <w:szCs w:val="20"/>
              </w:rPr>
              <w:t>2026.</w:t>
            </w:r>
            <w:r w:rsidRPr="00E55BAF">
              <w:rPr>
                <w:color w:val="FF0000"/>
                <w:sz w:val="20"/>
                <w:szCs w:val="20"/>
              </w:rPr>
              <w:t xml:space="preserve"> </w:t>
            </w:r>
          </w:p>
        </w:tc>
      </w:tr>
      <w:tr w:rsidR="00B52178" w:rsidRPr="0068010B" w14:paraId="26FDDCF1" w14:textId="77777777" w:rsidTr="00B52178">
        <w:tc>
          <w:tcPr>
            <w:tcW w:w="3227" w:type="dxa"/>
            <w:vAlign w:val="center"/>
          </w:tcPr>
          <w:p w14:paraId="1A11DB20" w14:textId="77777777" w:rsidR="00B52178" w:rsidRPr="0068010B" w:rsidRDefault="00B52178" w:rsidP="00B52178">
            <w:pPr>
              <w:rPr>
                <w:sz w:val="20"/>
                <w:szCs w:val="20"/>
              </w:rPr>
            </w:pPr>
            <w:r w:rsidRPr="0068010B">
              <w:rPr>
                <w:sz w:val="20"/>
                <w:szCs w:val="20"/>
              </w:rPr>
              <w:t>Sudionici:</w:t>
            </w:r>
          </w:p>
        </w:tc>
        <w:tc>
          <w:tcPr>
            <w:tcW w:w="5732" w:type="dxa"/>
            <w:vAlign w:val="center"/>
          </w:tcPr>
          <w:p w14:paraId="2B012592" w14:textId="09002FC5" w:rsidR="005B3E41" w:rsidRPr="0068010B" w:rsidRDefault="005B3E41" w:rsidP="00B52178">
            <w:pPr>
              <w:rPr>
                <w:sz w:val="20"/>
                <w:szCs w:val="20"/>
              </w:rPr>
            </w:pPr>
            <w:r w:rsidRPr="0068010B">
              <w:rPr>
                <w:sz w:val="20"/>
                <w:szCs w:val="20"/>
              </w:rPr>
              <w:t>Ministarstvo gospodarstva</w:t>
            </w:r>
          </w:p>
          <w:p w14:paraId="3A1008DB" w14:textId="7F3B8F9B" w:rsidR="00B52178" w:rsidRPr="0068010B" w:rsidRDefault="00B52178" w:rsidP="00B52178">
            <w:pPr>
              <w:rPr>
                <w:sz w:val="20"/>
                <w:szCs w:val="20"/>
              </w:rPr>
            </w:pPr>
            <w:r w:rsidRPr="0068010B">
              <w:rPr>
                <w:sz w:val="20"/>
                <w:szCs w:val="20"/>
              </w:rPr>
              <w:lastRenderedPageBreak/>
              <w:t xml:space="preserve">Hrvatska vatrogasna zajednica </w:t>
            </w:r>
          </w:p>
          <w:p w14:paraId="1430962C" w14:textId="77777777" w:rsidR="00B52178" w:rsidRPr="0068010B" w:rsidRDefault="00B52178" w:rsidP="00B52178">
            <w:pPr>
              <w:rPr>
                <w:sz w:val="20"/>
                <w:szCs w:val="20"/>
              </w:rPr>
            </w:pPr>
            <w:r w:rsidRPr="0068010B">
              <w:rPr>
                <w:sz w:val="20"/>
                <w:szCs w:val="20"/>
              </w:rPr>
              <w:t xml:space="preserve">vatrogasne zajednice županija/Grada Zagreba </w:t>
            </w:r>
          </w:p>
        </w:tc>
      </w:tr>
      <w:tr w:rsidR="00E55BAF" w:rsidRPr="0068010B" w14:paraId="1D6BAA02" w14:textId="77777777" w:rsidTr="00B52178">
        <w:tc>
          <w:tcPr>
            <w:tcW w:w="3227" w:type="dxa"/>
            <w:vAlign w:val="center"/>
          </w:tcPr>
          <w:p w14:paraId="5B045E40" w14:textId="75629BFB" w:rsidR="00E55BAF" w:rsidRPr="0068010B" w:rsidRDefault="00E55BAF" w:rsidP="00B52178">
            <w:pPr>
              <w:rPr>
                <w:sz w:val="20"/>
                <w:szCs w:val="20"/>
              </w:rPr>
            </w:pPr>
            <w:r w:rsidRPr="0068010B">
              <w:rPr>
                <w:sz w:val="20"/>
                <w:szCs w:val="20"/>
              </w:rPr>
              <w:lastRenderedPageBreak/>
              <w:t>Nadzor:</w:t>
            </w:r>
          </w:p>
        </w:tc>
        <w:tc>
          <w:tcPr>
            <w:tcW w:w="5732" w:type="dxa"/>
            <w:vAlign w:val="center"/>
          </w:tcPr>
          <w:p w14:paraId="67DB713F" w14:textId="77777777" w:rsidR="00E55BAF" w:rsidRPr="0068010B" w:rsidRDefault="00E55BAF" w:rsidP="00E55BAF">
            <w:pPr>
              <w:rPr>
                <w:sz w:val="20"/>
                <w:szCs w:val="20"/>
              </w:rPr>
            </w:pPr>
            <w:r w:rsidRPr="0068010B">
              <w:rPr>
                <w:sz w:val="20"/>
                <w:szCs w:val="20"/>
              </w:rPr>
              <w:t>Ministarstvo unutarnjih poslova</w:t>
            </w:r>
          </w:p>
          <w:p w14:paraId="51A0B5CF" w14:textId="21BC66AA" w:rsidR="00E55BAF" w:rsidRPr="0068010B" w:rsidRDefault="00E55BAF" w:rsidP="00E55BAF">
            <w:pPr>
              <w:rPr>
                <w:sz w:val="20"/>
                <w:szCs w:val="20"/>
              </w:rPr>
            </w:pPr>
            <w:r w:rsidRPr="0068010B">
              <w:rPr>
                <w:sz w:val="20"/>
                <w:szCs w:val="20"/>
              </w:rPr>
              <w:t xml:space="preserve">Služba nadzora u području </w:t>
            </w:r>
            <w:r w:rsidR="00894A95" w:rsidRPr="0068010B">
              <w:rPr>
                <w:sz w:val="20"/>
                <w:szCs w:val="20"/>
              </w:rPr>
              <w:t>elektroenergetike</w:t>
            </w:r>
            <w:r w:rsidR="00894A95" w:rsidRPr="0068010B">
              <w:t xml:space="preserve"> </w:t>
            </w:r>
            <w:r w:rsidRPr="0068010B">
              <w:rPr>
                <w:sz w:val="20"/>
                <w:szCs w:val="20"/>
              </w:rPr>
              <w:t>pri Državnom inspektoratu</w:t>
            </w:r>
          </w:p>
        </w:tc>
      </w:tr>
      <w:tr w:rsidR="00B52178" w:rsidRPr="007E30A8" w14:paraId="4C49CFB3" w14:textId="77777777" w:rsidTr="00B52178">
        <w:tc>
          <w:tcPr>
            <w:tcW w:w="3227" w:type="dxa"/>
            <w:vAlign w:val="center"/>
          </w:tcPr>
          <w:p w14:paraId="7411E3E9" w14:textId="77777777" w:rsidR="00B52178" w:rsidRPr="007E30A8" w:rsidRDefault="00B52178" w:rsidP="00B52178">
            <w:pPr>
              <w:rPr>
                <w:sz w:val="20"/>
                <w:szCs w:val="20"/>
              </w:rPr>
            </w:pPr>
            <w:r w:rsidRPr="007E30A8">
              <w:rPr>
                <w:sz w:val="20"/>
                <w:szCs w:val="20"/>
              </w:rPr>
              <w:t>a) Rok:</w:t>
            </w:r>
          </w:p>
        </w:tc>
        <w:tc>
          <w:tcPr>
            <w:tcW w:w="5732" w:type="dxa"/>
            <w:vAlign w:val="center"/>
          </w:tcPr>
          <w:p w14:paraId="6D616418" w14:textId="77777777" w:rsidR="00B52178" w:rsidRPr="007E30A8" w:rsidRDefault="00B52178" w:rsidP="00B52178">
            <w:pPr>
              <w:rPr>
                <w:sz w:val="20"/>
                <w:szCs w:val="20"/>
              </w:rPr>
            </w:pPr>
            <w:r w:rsidRPr="007E30A8">
              <w:rPr>
                <w:sz w:val="20"/>
                <w:szCs w:val="20"/>
              </w:rPr>
              <w:t>kontinuirano</w:t>
            </w:r>
          </w:p>
        </w:tc>
      </w:tr>
      <w:tr w:rsidR="00B52178" w:rsidRPr="007E30A8" w14:paraId="533F7705" w14:textId="77777777" w:rsidTr="00B52178">
        <w:tc>
          <w:tcPr>
            <w:tcW w:w="3227" w:type="dxa"/>
            <w:vAlign w:val="center"/>
          </w:tcPr>
          <w:p w14:paraId="46B1DDEB" w14:textId="77777777" w:rsidR="00B52178" w:rsidRPr="007E30A8" w:rsidRDefault="00B52178" w:rsidP="00B52178">
            <w:pPr>
              <w:rPr>
                <w:sz w:val="20"/>
                <w:szCs w:val="20"/>
              </w:rPr>
            </w:pPr>
            <w:r w:rsidRPr="007E30A8">
              <w:rPr>
                <w:sz w:val="20"/>
                <w:szCs w:val="20"/>
              </w:rPr>
              <w:t>b) Rok dostave plana:</w:t>
            </w:r>
          </w:p>
        </w:tc>
        <w:tc>
          <w:tcPr>
            <w:tcW w:w="5732" w:type="dxa"/>
            <w:vAlign w:val="center"/>
          </w:tcPr>
          <w:p w14:paraId="309B5CAF" w14:textId="77777777" w:rsidR="00B52178" w:rsidRPr="007E30A8" w:rsidRDefault="009151E3" w:rsidP="00B52178">
            <w:pPr>
              <w:rPr>
                <w:sz w:val="20"/>
                <w:szCs w:val="20"/>
              </w:rPr>
            </w:pPr>
            <w:r w:rsidRPr="007E30A8">
              <w:rPr>
                <w:sz w:val="20"/>
                <w:szCs w:val="20"/>
              </w:rPr>
              <w:t>3</w:t>
            </w:r>
            <w:r w:rsidR="00B52178" w:rsidRPr="007E30A8">
              <w:rPr>
                <w:sz w:val="20"/>
                <w:szCs w:val="20"/>
              </w:rPr>
              <w:t xml:space="preserve">. ožujka </w:t>
            </w:r>
            <w:r w:rsidR="00154B91">
              <w:rPr>
                <w:sz w:val="20"/>
                <w:szCs w:val="20"/>
              </w:rPr>
              <w:t>2026.</w:t>
            </w:r>
            <w:r w:rsidR="00B52178" w:rsidRPr="007E30A8">
              <w:rPr>
                <w:sz w:val="20"/>
                <w:szCs w:val="20"/>
              </w:rPr>
              <w:t xml:space="preserve"> </w:t>
            </w:r>
          </w:p>
        </w:tc>
      </w:tr>
      <w:tr w:rsidR="00B52178" w:rsidRPr="007E30A8" w14:paraId="1CF071F7" w14:textId="77777777" w:rsidTr="00B52178">
        <w:trPr>
          <w:trHeight w:val="344"/>
        </w:trPr>
        <w:tc>
          <w:tcPr>
            <w:tcW w:w="3227" w:type="dxa"/>
            <w:vAlign w:val="center"/>
          </w:tcPr>
          <w:p w14:paraId="44C5E5AA" w14:textId="77777777" w:rsidR="00B52178" w:rsidRPr="007E30A8" w:rsidRDefault="00B52178" w:rsidP="00B52178">
            <w:pPr>
              <w:rPr>
                <w:sz w:val="20"/>
                <w:szCs w:val="20"/>
              </w:rPr>
            </w:pPr>
            <w:r w:rsidRPr="007E30A8">
              <w:rPr>
                <w:sz w:val="20"/>
                <w:szCs w:val="20"/>
              </w:rPr>
              <w:t>c) Rok dostave podataka:</w:t>
            </w:r>
          </w:p>
        </w:tc>
        <w:tc>
          <w:tcPr>
            <w:tcW w:w="5732" w:type="dxa"/>
            <w:vAlign w:val="center"/>
          </w:tcPr>
          <w:p w14:paraId="77088558" w14:textId="77777777" w:rsidR="00B52178" w:rsidRPr="007E30A8" w:rsidRDefault="009151E3" w:rsidP="00B52178">
            <w:pPr>
              <w:rPr>
                <w:sz w:val="20"/>
                <w:szCs w:val="20"/>
              </w:rPr>
            </w:pPr>
            <w:r w:rsidRPr="007E30A8">
              <w:rPr>
                <w:sz w:val="20"/>
                <w:szCs w:val="20"/>
              </w:rPr>
              <w:t>1</w:t>
            </w:r>
            <w:r w:rsidR="00B52178" w:rsidRPr="007E30A8">
              <w:rPr>
                <w:sz w:val="20"/>
                <w:szCs w:val="20"/>
              </w:rPr>
              <w:t xml:space="preserve">. travnja </w:t>
            </w:r>
            <w:r w:rsidR="00154B91">
              <w:rPr>
                <w:sz w:val="20"/>
                <w:szCs w:val="20"/>
              </w:rPr>
              <w:t>2026.</w:t>
            </w:r>
            <w:r w:rsidR="00B52178" w:rsidRPr="007E30A8">
              <w:rPr>
                <w:sz w:val="20"/>
                <w:szCs w:val="20"/>
              </w:rPr>
              <w:t xml:space="preserve"> </w:t>
            </w:r>
          </w:p>
        </w:tc>
      </w:tr>
      <w:tr w:rsidR="00B52178" w:rsidRPr="0068010B" w14:paraId="358A884D" w14:textId="77777777" w:rsidTr="00B52178">
        <w:tc>
          <w:tcPr>
            <w:tcW w:w="3227" w:type="dxa"/>
            <w:vAlign w:val="center"/>
          </w:tcPr>
          <w:p w14:paraId="4F50C0E9" w14:textId="77777777" w:rsidR="00B52178" w:rsidRPr="0068010B" w:rsidRDefault="00B52178" w:rsidP="00B52178">
            <w:pPr>
              <w:rPr>
                <w:sz w:val="20"/>
                <w:szCs w:val="20"/>
              </w:rPr>
            </w:pPr>
            <w:r w:rsidRPr="0068010B">
              <w:rPr>
                <w:sz w:val="20"/>
                <w:szCs w:val="20"/>
              </w:rPr>
              <w:t>d) Rok za I. kontrolni nadzor:</w:t>
            </w:r>
          </w:p>
        </w:tc>
        <w:tc>
          <w:tcPr>
            <w:tcW w:w="5732" w:type="dxa"/>
            <w:vAlign w:val="center"/>
          </w:tcPr>
          <w:p w14:paraId="68057C9D" w14:textId="52BAD7D3" w:rsidR="00B52178" w:rsidRPr="0068010B" w:rsidRDefault="00433DEF" w:rsidP="00B52178">
            <w:pPr>
              <w:rPr>
                <w:sz w:val="20"/>
                <w:szCs w:val="20"/>
              </w:rPr>
            </w:pPr>
            <w:r w:rsidRPr="00F54B48">
              <w:rPr>
                <w:sz w:val="20"/>
                <w:szCs w:val="20"/>
              </w:rPr>
              <w:t>1</w:t>
            </w:r>
            <w:r w:rsidR="005A1711" w:rsidRPr="00F54B48">
              <w:rPr>
                <w:sz w:val="20"/>
                <w:szCs w:val="20"/>
              </w:rPr>
              <w:t>8</w:t>
            </w:r>
            <w:r w:rsidR="00B52178" w:rsidRPr="00F54B48">
              <w:rPr>
                <w:sz w:val="20"/>
                <w:szCs w:val="20"/>
              </w:rPr>
              <w:t xml:space="preserve">. svibnja </w:t>
            </w:r>
            <w:r w:rsidR="00154B91" w:rsidRPr="00F54B48">
              <w:rPr>
                <w:sz w:val="20"/>
                <w:szCs w:val="20"/>
              </w:rPr>
              <w:t>2026.</w:t>
            </w:r>
            <w:r w:rsidR="00B52178" w:rsidRPr="0068010B">
              <w:rPr>
                <w:sz w:val="20"/>
                <w:szCs w:val="20"/>
              </w:rPr>
              <w:t xml:space="preserve"> </w:t>
            </w:r>
          </w:p>
        </w:tc>
      </w:tr>
      <w:tr w:rsidR="00B52178" w:rsidRPr="0068010B" w14:paraId="7AAB062F" w14:textId="77777777" w:rsidTr="00B52178">
        <w:tc>
          <w:tcPr>
            <w:tcW w:w="3227" w:type="dxa"/>
            <w:vAlign w:val="center"/>
          </w:tcPr>
          <w:p w14:paraId="1E9BAFB7" w14:textId="77777777" w:rsidR="00B52178" w:rsidRPr="0068010B" w:rsidRDefault="00B52178" w:rsidP="00B52178">
            <w:pPr>
              <w:rPr>
                <w:sz w:val="20"/>
                <w:szCs w:val="20"/>
              </w:rPr>
            </w:pPr>
            <w:r w:rsidRPr="0068010B">
              <w:rPr>
                <w:sz w:val="20"/>
                <w:szCs w:val="20"/>
              </w:rPr>
              <w:t>d) Rok za konačni nadzor:</w:t>
            </w:r>
          </w:p>
        </w:tc>
        <w:tc>
          <w:tcPr>
            <w:tcW w:w="5732" w:type="dxa"/>
            <w:vAlign w:val="center"/>
          </w:tcPr>
          <w:p w14:paraId="55B0CCBB" w14:textId="77777777" w:rsidR="00B52178" w:rsidRPr="0068010B" w:rsidRDefault="009151E3" w:rsidP="00B52178">
            <w:pPr>
              <w:rPr>
                <w:sz w:val="20"/>
                <w:szCs w:val="20"/>
              </w:rPr>
            </w:pPr>
            <w:r w:rsidRPr="0068010B">
              <w:rPr>
                <w:sz w:val="20"/>
                <w:szCs w:val="20"/>
              </w:rPr>
              <w:t>1</w:t>
            </w:r>
            <w:r w:rsidR="005A1711" w:rsidRPr="0068010B">
              <w:rPr>
                <w:sz w:val="20"/>
                <w:szCs w:val="20"/>
              </w:rPr>
              <w:t>8</w:t>
            </w:r>
            <w:r w:rsidR="00B52178" w:rsidRPr="0068010B">
              <w:rPr>
                <w:sz w:val="20"/>
                <w:szCs w:val="20"/>
              </w:rPr>
              <w:t xml:space="preserve">. prosinca </w:t>
            </w:r>
            <w:r w:rsidR="00154B91" w:rsidRPr="0068010B">
              <w:rPr>
                <w:sz w:val="20"/>
                <w:szCs w:val="20"/>
              </w:rPr>
              <w:t>2026.</w:t>
            </w:r>
            <w:r w:rsidR="00B52178" w:rsidRPr="0068010B">
              <w:rPr>
                <w:sz w:val="20"/>
                <w:szCs w:val="20"/>
              </w:rPr>
              <w:t xml:space="preserve"> </w:t>
            </w:r>
          </w:p>
        </w:tc>
      </w:tr>
      <w:tr w:rsidR="00B52178" w:rsidRPr="0068010B" w14:paraId="66DB4285" w14:textId="77777777" w:rsidTr="00B52178">
        <w:tc>
          <w:tcPr>
            <w:tcW w:w="3227" w:type="dxa"/>
            <w:vAlign w:val="center"/>
          </w:tcPr>
          <w:p w14:paraId="0E193AA1" w14:textId="77777777" w:rsidR="00B52178" w:rsidRPr="0068010B" w:rsidRDefault="00B52178" w:rsidP="00B52178">
            <w:pPr>
              <w:rPr>
                <w:sz w:val="20"/>
                <w:szCs w:val="20"/>
              </w:rPr>
            </w:pPr>
            <w:r w:rsidRPr="0068010B">
              <w:rPr>
                <w:sz w:val="20"/>
                <w:szCs w:val="20"/>
              </w:rPr>
              <w:t>e) Rok:</w:t>
            </w:r>
          </w:p>
        </w:tc>
        <w:tc>
          <w:tcPr>
            <w:tcW w:w="5732" w:type="dxa"/>
            <w:vAlign w:val="center"/>
          </w:tcPr>
          <w:p w14:paraId="78EAE835" w14:textId="77777777" w:rsidR="00B52178" w:rsidRPr="0068010B" w:rsidRDefault="00B52178" w:rsidP="00B52178">
            <w:pPr>
              <w:rPr>
                <w:sz w:val="20"/>
                <w:szCs w:val="20"/>
              </w:rPr>
            </w:pPr>
            <w:r w:rsidRPr="0068010B">
              <w:rPr>
                <w:sz w:val="20"/>
                <w:szCs w:val="20"/>
              </w:rPr>
              <w:t>odmah po donošenju Programa aktivnosti</w:t>
            </w:r>
          </w:p>
        </w:tc>
      </w:tr>
    </w:tbl>
    <w:p w14:paraId="0493DF88" w14:textId="77777777" w:rsidR="008E1B19" w:rsidRPr="0068010B" w:rsidRDefault="008E1B19" w:rsidP="00736060">
      <w:pPr>
        <w:shd w:val="clear" w:color="auto" w:fill="FFFFFF"/>
        <w:spacing w:before="120"/>
        <w:jc w:val="both"/>
        <w:textAlignment w:val="baseline"/>
        <w:rPr>
          <w:i/>
          <w:iCs/>
          <w:bdr w:val="none" w:sz="0" w:space="0" w:color="auto" w:frame="1"/>
        </w:rPr>
      </w:pPr>
      <w:bookmarkStart w:id="47" w:name="_Hlk179462347"/>
      <w:bookmarkStart w:id="48" w:name="_Hlk184392431"/>
      <w:bookmarkEnd w:id="44"/>
      <w:r w:rsidRPr="0068010B">
        <w:rPr>
          <w:i/>
          <w:iCs/>
          <w:bdr w:val="none" w:sz="0" w:space="0" w:color="auto" w:frame="1"/>
        </w:rPr>
        <w:t xml:space="preserve">* Privatni vlasnici vjetroelektrana: </w:t>
      </w:r>
      <w:r w:rsidRPr="0068010B">
        <w:rPr>
          <w:i/>
        </w:rPr>
        <w:t xml:space="preserve">VE </w:t>
      </w:r>
      <w:r w:rsidR="00BA0CA2" w:rsidRPr="0068010B">
        <w:rPr>
          <w:i/>
        </w:rPr>
        <w:t>Crno brdo</w:t>
      </w:r>
      <w:r w:rsidRPr="0068010B">
        <w:rPr>
          <w:i/>
        </w:rPr>
        <w:t>, VE ZD</w:t>
      </w:r>
      <w:r w:rsidR="00BA0CA2" w:rsidRPr="0068010B">
        <w:rPr>
          <w:i/>
        </w:rPr>
        <w:t xml:space="preserve"> 2P+ZD 3P</w:t>
      </w:r>
      <w:r w:rsidRPr="0068010B">
        <w:rPr>
          <w:i/>
        </w:rPr>
        <w:t xml:space="preserve">, VE </w:t>
      </w:r>
      <w:r w:rsidR="00BA0CA2" w:rsidRPr="0068010B">
        <w:rPr>
          <w:i/>
        </w:rPr>
        <w:t>Korlat</w:t>
      </w:r>
      <w:r w:rsidRPr="0068010B">
        <w:rPr>
          <w:i/>
        </w:rPr>
        <w:t xml:space="preserve">, VE </w:t>
      </w:r>
      <w:r w:rsidR="00BA0CA2" w:rsidRPr="0068010B">
        <w:rPr>
          <w:i/>
        </w:rPr>
        <w:t>Mazin 2</w:t>
      </w:r>
      <w:r w:rsidRPr="0068010B">
        <w:rPr>
          <w:i/>
        </w:rPr>
        <w:t xml:space="preserve">, VE </w:t>
      </w:r>
      <w:r w:rsidR="00BA0CA2" w:rsidRPr="0068010B">
        <w:rPr>
          <w:i/>
        </w:rPr>
        <w:t>Orjak</w:t>
      </w:r>
      <w:r w:rsidRPr="0068010B">
        <w:rPr>
          <w:i/>
        </w:rPr>
        <w:t xml:space="preserve">, VE </w:t>
      </w:r>
      <w:r w:rsidR="00BA0CA2" w:rsidRPr="0068010B">
        <w:rPr>
          <w:i/>
        </w:rPr>
        <w:t>Lukovac</w:t>
      </w:r>
      <w:r w:rsidRPr="0068010B">
        <w:rPr>
          <w:i/>
        </w:rPr>
        <w:t xml:space="preserve">, VE </w:t>
      </w:r>
      <w:r w:rsidR="00BA0CA2" w:rsidRPr="0068010B">
        <w:rPr>
          <w:i/>
        </w:rPr>
        <w:t>Opor</w:t>
      </w:r>
      <w:r w:rsidRPr="0068010B">
        <w:rPr>
          <w:i/>
        </w:rPr>
        <w:t xml:space="preserve">, VE </w:t>
      </w:r>
      <w:r w:rsidR="00BA0CA2" w:rsidRPr="0068010B">
        <w:rPr>
          <w:i/>
        </w:rPr>
        <w:t>Rudine</w:t>
      </w:r>
      <w:r w:rsidRPr="0068010B">
        <w:rPr>
          <w:i/>
        </w:rPr>
        <w:t>,</w:t>
      </w:r>
    </w:p>
    <w:p w14:paraId="03D9AB6D" w14:textId="38A395F5" w:rsidR="00BA0CA2" w:rsidRPr="0068010B" w:rsidRDefault="00B52178" w:rsidP="00B51A01">
      <w:pPr>
        <w:jc w:val="both"/>
        <w:rPr>
          <w:sz w:val="22"/>
          <w:szCs w:val="22"/>
        </w:rPr>
      </w:pPr>
      <w:r w:rsidRPr="0068010B">
        <w:rPr>
          <w:i/>
        </w:rPr>
        <w:t xml:space="preserve">** Proizvođači električne energije iz solarnih elektrana (SE): </w:t>
      </w:r>
      <w:bookmarkEnd w:id="47"/>
      <w:r w:rsidR="00B51A01" w:rsidRPr="0068010B">
        <w:rPr>
          <w:i/>
        </w:rPr>
        <w:t>SE Dugobabe, SE Vidukin gaj, SE Tarabnik, SE Tijarica, SE Dugopolje, SE Torine,</w:t>
      </w:r>
      <w:bookmarkEnd w:id="48"/>
    </w:p>
    <w:p w14:paraId="20A69ADD" w14:textId="77777777" w:rsidR="00532096" w:rsidRDefault="00532096" w:rsidP="00D97F3E">
      <w:pPr>
        <w:shd w:val="clear" w:color="auto" w:fill="FFFFFF"/>
        <w:jc w:val="center"/>
        <w:textAlignment w:val="baseline"/>
        <w:rPr>
          <w:i/>
          <w:iCs/>
          <w:bdr w:val="none" w:sz="0" w:space="0" w:color="auto" w:frame="1"/>
        </w:rPr>
      </w:pPr>
    </w:p>
    <w:p w14:paraId="509215DD" w14:textId="6304B601" w:rsidR="00B52178" w:rsidRDefault="00B52178" w:rsidP="00D97F3E">
      <w:pPr>
        <w:shd w:val="clear" w:color="auto" w:fill="FFFFFF"/>
        <w:jc w:val="center"/>
        <w:textAlignment w:val="baseline"/>
        <w:rPr>
          <w:i/>
          <w:iCs/>
          <w:bdr w:val="none" w:sz="0" w:space="0" w:color="auto" w:frame="1"/>
        </w:rPr>
      </w:pPr>
      <w:r w:rsidRPr="007E30A8">
        <w:rPr>
          <w:i/>
          <w:iCs/>
          <w:bdr w:val="none" w:sz="0" w:space="0" w:color="auto" w:frame="1"/>
        </w:rPr>
        <w:t>Nadležne inspekcijske službe</w:t>
      </w:r>
    </w:p>
    <w:p w14:paraId="46C729F8" w14:textId="77777777" w:rsidR="00D97F3E" w:rsidRPr="007E30A8" w:rsidRDefault="00D97F3E" w:rsidP="00D97F3E">
      <w:pPr>
        <w:shd w:val="clear" w:color="auto" w:fill="FFFFFF"/>
        <w:jc w:val="center"/>
        <w:textAlignment w:val="baseline"/>
        <w:rPr>
          <w:i/>
          <w:iCs/>
        </w:rPr>
      </w:pPr>
    </w:p>
    <w:bookmarkEnd w:id="46"/>
    <w:p w14:paraId="0F5DB201" w14:textId="77777777" w:rsidR="00B52178" w:rsidRPr="007E30A8" w:rsidRDefault="00B52178" w:rsidP="00D97F3E">
      <w:pPr>
        <w:shd w:val="clear" w:color="auto" w:fill="FFFFFF"/>
        <w:tabs>
          <w:tab w:val="left" w:pos="709"/>
        </w:tabs>
        <w:ind w:firstLine="408"/>
        <w:jc w:val="both"/>
        <w:textAlignment w:val="baseline"/>
      </w:pPr>
      <w:r w:rsidRPr="007E30A8">
        <w:t>20. a) Nadležne inspekcijske službe provodit će pojačani inspekcijski nadzor provedbe zadataka Programa aktivnosti u svojoj nadležnosti u slučaju povećanog rizika od nastanka požara, a po uočenom povećanom broju požara na određenom području.</w:t>
      </w:r>
    </w:p>
    <w:p w14:paraId="1882875D" w14:textId="612E7C1E" w:rsidR="00B52178" w:rsidRPr="007B198E" w:rsidRDefault="00D97F3E" w:rsidP="00D97F3E">
      <w:pPr>
        <w:shd w:val="clear" w:color="auto" w:fill="FFFFFF"/>
        <w:tabs>
          <w:tab w:val="left" w:pos="709"/>
        </w:tabs>
        <w:ind w:firstLine="408"/>
        <w:jc w:val="both"/>
        <w:textAlignment w:val="baseline"/>
      </w:pPr>
      <w:r>
        <w:tab/>
      </w:r>
      <w:r w:rsidR="00B52178" w:rsidRPr="007E30A8">
        <w:t>b</w:t>
      </w:r>
      <w:r w:rsidR="00B52178" w:rsidRPr="007B198E">
        <w:t xml:space="preserve">) </w:t>
      </w:r>
      <w:r w:rsidR="007D5240" w:rsidRPr="007B198E">
        <w:t xml:space="preserve">Nadležne inspekcijske službe provoditi će nadzor odredbi </w:t>
      </w:r>
      <w:r w:rsidR="00B52178" w:rsidRPr="007B198E">
        <w:t>Zakona</w:t>
      </w:r>
      <w:r w:rsidR="00B52178" w:rsidRPr="007E30A8">
        <w:t xml:space="preserve"> o zaštiti od požara, Zakona o zapaljivim tekućinama i plinovima (</w:t>
      </w:r>
      <w:r w:rsidR="001863DF">
        <w:t>„</w:t>
      </w:r>
      <w:r w:rsidR="00B52178" w:rsidRPr="007E30A8">
        <w:t>Narodne novine</w:t>
      </w:r>
      <w:r w:rsidR="001863DF">
        <w:t>“</w:t>
      </w:r>
      <w:r w:rsidR="00B52178" w:rsidRPr="007E30A8">
        <w:t>, br. 108/95., 56/10. i 114/22</w:t>
      </w:r>
      <w:r w:rsidR="000C4A3D" w:rsidRPr="007E30A8">
        <w:t>.</w:t>
      </w:r>
      <w:r w:rsidR="00B52178" w:rsidRPr="007E30A8">
        <w:t>), Zakona o vatrogastvu (</w:t>
      </w:r>
      <w:r w:rsidR="001863DF">
        <w:t>„</w:t>
      </w:r>
      <w:r w:rsidR="00B52178" w:rsidRPr="007E30A8">
        <w:t>Narodne novine</w:t>
      </w:r>
      <w:r w:rsidR="001863DF">
        <w:t>“</w:t>
      </w:r>
      <w:r w:rsidR="00B52178" w:rsidRPr="007E30A8">
        <w:t>, br. 125/19.</w:t>
      </w:r>
      <w:r w:rsidR="00D7120D">
        <w:t>,</w:t>
      </w:r>
      <w:r w:rsidR="00B52178" w:rsidRPr="007E30A8">
        <w:t xml:space="preserve"> 114/22</w:t>
      </w:r>
      <w:r w:rsidR="000C4A3D" w:rsidRPr="007E30A8">
        <w:t>. i 155/23.</w:t>
      </w:r>
      <w:r w:rsidR="00B52178" w:rsidRPr="007E30A8">
        <w:t>), Zakona o sustavu civilne zaštite (</w:t>
      </w:r>
      <w:r w:rsidR="001863DF">
        <w:t>„</w:t>
      </w:r>
      <w:r w:rsidR="00B52178" w:rsidRPr="007E30A8">
        <w:t>Narodne novine</w:t>
      </w:r>
      <w:r w:rsidR="001863DF">
        <w:t>“</w:t>
      </w:r>
      <w:r w:rsidR="00B52178" w:rsidRPr="007E30A8">
        <w:t>, br. 82/15., 118/18., 31/20., 20/21. i 114/22</w:t>
      </w:r>
      <w:r w:rsidR="000C4A3D" w:rsidRPr="007E30A8">
        <w:t>.</w:t>
      </w:r>
      <w:r w:rsidR="00B52178" w:rsidRPr="007E30A8">
        <w:t>), Zakona o zaštiti prirode (</w:t>
      </w:r>
      <w:r w:rsidR="001863DF">
        <w:t>„</w:t>
      </w:r>
      <w:r w:rsidR="00B52178" w:rsidRPr="007E30A8">
        <w:t>Narodne novine</w:t>
      </w:r>
      <w:r w:rsidR="001863DF">
        <w:t>“</w:t>
      </w:r>
      <w:r w:rsidR="00B52178" w:rsidRPr="007E30A8">
        <w:t>, br. 80/13., 15/18., 14/19.</w:t>
      </w:r>
      <w:r w:rsidR="00F8350E" w:rsidRPr="007E30A8">
        <w:t>,</w:t>
      </w:r>
      <w:r w:rsidR="00B52178" w:rsidRPr="007E30A8">
        <w:t xml:space="preserve"> 127/19.</w:t>
      </w:r>
      <w:r w:rsidR="00F8350E" w:rsidRPr="007E30A8">
        <w:t xml:space="preserve"> </w:t>
      </w:r>
      <w:r w:rsidR="00963300" w:rsidRPr="007E30A8">
        <w:t>i 155/23</w:t>
      </w:r>
      <w:r w:rsidR="00963300" w:rsidRPr="00D7120D">
        <w:t>.</w:t>
      </w:r>
      <w:r w:rsidR="00B52178" w:rsidRPr="00D7120D">
        <w:t>), Zakona o poljoprivrednom zemljištu, Zakona o šumama</w:t>
      </w:r>
      <w:r w:rsidR="00B52178" w:rsidRPr="007E30A8">
        <w:t>, Zakona o cestama (</w:t>
      </w:r>
      <w:r w:rsidR="001863DF">
        <w:t>„</w:t>
      </w:r>
      <w:r w:rsidR="00B52178" w:rsidRPr="007E30A8">
        <w:t>Narodne novine</w:t>
      </w:r>
      <w:r w:rsidR="001863DF">
        <w:t>“</w:t>
      </w:r>
      <w:r w:rsidR="00B52178" w:rsidRPr="007E30A8">
        <w:t>, br. 84/11.,</w:t>
      </w:r>
      <w:r w:rsidR="002D7E7A">
        <w:t xml:space="preserve"> </w:t>
      </w:r>
      <w:r w:rsidR="00471419">
        <w:t>1</w:t>
      </w:r>
      <w:r w:rsidR="00A30005">
        <w:t xml:space="preserve">8/13., </w:t>
      </w:r>
      <w:r w:rsidR="00B52178" w:rsidRPr="007E30A8">
        <w:t>22/13., 54/13., 148/13., 92/14., 110/19., 144/21., 114/22.</w:t>
      </w:r>
      <w:r w:rsidR="001700D7" w:rsidRPr="007E30A8">
        <w:t>,</w:t>
      </w:r>
      <w:r w:rsidR="00B52178" w:rsidRPr="007E30A8">
        <w:t xml:space="preserve"> 4/23</w:t>
      </w:r>
      <w:r w:rsidR="000C4A3D" w:rsidRPr="007E30A8">
        <w:t>.</w:t>
      </w:r>
      <w:r w:rsidR="00132B5E">
        <w:t xml:space="preserve"> </w:t>
      </w:r>
      <w:r w:rsidR="00132B5E" w:rsidRPr="00D1770D">
        <w:t xml:space="preserve">– Odluka Ustavnog </w:t>
      </w:r>
      <w:r w:rsidR="00132B5E">
        <w:t>suda Republike Hrvatske</w:t>
      </w:r>
      <w:r w:rsidR="004A287C">
        <w:t>,</w:t>
      </w:r>
      <w:r w:rsidR="001700D7" w:rsidRPr="007E30A8">
        <w:t xml:space="preserve"> 133/23</w:t>
      </w:r>
      <w:r w:rsidR="004A287C">
        <w:t>. i 156/25.</w:t>
      </w:r>
      <w:r w:rsidR="00B52178" w:rsidRPr="007E30A8">
        <w:t>), Zakona o eksplozivnim tvarima te proizvodnji i prometu oružja (</w:t>
      </w:r>
      <w:r w:rsidR="001863DF">
        <w:t>„</w:t>
      </w:r>
      <w:r w:rsidR="00B52178" w:rsidRPr="007E30A8">
        <w:t>Narodne novine</w:t>
      </w:r>
      <w:r w:rsidR="001863DF">
        <w:t>“</w:t>
      </w:r>
      <w:r w:rsidR="00B52178" w:rsidRPr="007E30A8">
        <w:t>, br</w:t>
      </w:r>
      <w:r w:rsidR="001863DF">
        <w:t>.</w:t>
      </w:r>
      <w:r w:rsidR="00B52178" w:rsidRPr="007E30A8">
        <w:t xml:space="preserve"> 70/17., 141/20. i 114/22.), Zakona o prijevozu opasnih tvari (</w:t>
      </w:r>
      <w:r w:rsidR="001863DF">
        <w:t>„</w:t>
      </w:r>
      <w:r w:rsidR="00B52178" w:rsidRPr="007E30A8">
        <w:t>Narodne novine</w:t>
      </w:r>
      <w:r w:rsidR="001863DF">
        <w:t>“</w:t>
      </w:r>
      <w:r w:rsidR="00B52178" w:rsidRPr="007E30A8">
        <w:t>, br</w:t>
      </w:r>
      <w:r w:rsidR="001863DF">
        <w:t>.</w:t>
      </w:r>
      <w:r w:rsidR="00B52178" w:rsidRPr="007E30A8">
        <w:t xml:space="preserve"> 79/07</w:t>
      </w:r>
      <w:r w:rsidR="001700D7" w:rsidRPr="007E30A8">
        <w:t>. i 70/17</w:t>
      </w:r>
      <w:r w:rsidR="00B52178" w:rsidRPr="007E30A8">
        <w:t>.), Zakona o zaštiti okoliša (</w:t>
      </w:r>
      <w:r w:rsidR="001863DF">
        <w:t>„</w:t>
      </w:r>
      <w:r w:rsidR="00B52178" w:rsidRPr="007E30A8">
        <w:t>Narodne novine</w:t>
      </w:r>
      <w:r w:rsidR="001863DF">
        <w:t>“</w:t>
      </w:r>
      <w:r w:rsidR="00B52178" w:rsidRPr="007E30A8">
        <w:t xml:space="preserve">, br. 80/13., </w:t>
      </w:r>
      <w:r w:rsidR="001700D7" w:rsidRPr="007E30A8">
        <w:t xml:space="preserve">153/13., </w:t>
      </w:r>
      <w:r w:rsidR="00B52178" w:rsidRPr="007E30A8">
        <w:t>78/15., 12/18. i 118/18.), Zakon</w:t>
      </w:r>
      <w:r w:rsidR="005F2B32">
        <w:t>a</w:t>
      </w:r>
      <w:r w:rsidR="00B52178" w:rsidRPr="007E30A8">
        <w:t xml:space="preserve"> o gospodarenju otpadom, Zakona o zaštiti zraka </w:t>
      </w:r>
      <w:r w:rsidR="00B52178" w:rsidRPr="007B198E">
        <w:t>(</w:t>
      </w:r>
      <w:r w:rsidR="001863DF">
        <w:t>„</w:t>
      </w:r>
      <w:r w:rsidR="00B52178" w:rsidRPr="007B198E">
        <w:t>Narodne novine</w:t>
      </w:r>
      <w:r w:rsidR="001863DF">
        <w:t>“</w:t>
      </w:r>
      <w:r w:rsidR="00B52178" w:rsidRPr="007B198E">
        <w:t>, br. 127/19.</w:t>
      </w:r>
      <w:r w:rsidR="00841AE7" w:rsidRPr="007B198E">
        <w:t xml:space="preserve">, </w:t>
      </w:r>
      <w:r w:rsidR="00B52178" w:rsidRPr="007B198E">
        <w:t>57/22.</w:t>
      </w:r>
      <w:r w:rsidR="00841AE7" w:rsidRPr="007B198E">
        <w:t xml:space="preserve"> i 136/24</w:t>
      </w:r>
      <w:r w:rsidR="00D7120D">
        <w:t>.</w:t>
      </w:r>
      <w:r w:rsidR="00B52178" w:rsidRPr="007B198E">
        <w:t xml:space="preserve">), </w:t>
      </w:r>
      <w:r w:rsidR="004F616F" w:rsidRPr="007B198E">
        <w:t>Zakona o vodama (</w:t>
      </w:r>
      <w:r w:rsidR="001863DF">
        <w:t>„</w:t>
      </w:r>
      <w:r w:rsidR="004F616F" w:rsidRPr="007B198E">
        <w:t>Narodne novine</w:t>
      </w:r>
      <w:r w:rsidR="001863DF">
        <w:t>“</w:t>
      </w:r>
      <w:r w:rsidR="004F616F" w:rsidRPr="007B198E">
        <w:t>, br. 66/19</w:t>
      </w:r>
      <w:r w:rsidR="000C4A3D" w:rsidRPr="007B198E">
        <w:t>.</w:t>
      </w:r>
      <w:r w:rsidR="004F616F" w:rsidRPr="007B198E">
        <w:t>, 84/21</w:t>
      </w:r>
      <w:r w:rsidR="000C4A3D" w:rsidRPr="007B198E">
        <w:t>.</w:t>
      </w:r>
      <w:r w:rsidR="004F616F" w:rsidRPr="007B198E">
        <w:t xml:space="preserve"> i 47/23</w:t>
      </w:r>
      <w:r w:rsidR="000C4A3D" w:rsidRPr="007B198E">
        <w:t>.</w:t>
      </w:r>
      <w:r w:rsidR="004F616F" w:rsidRPr="007B198E">
        <w:t xml:space="preserve">), </w:t>
      </w:r>
      <w:r w:rsidR="00B52178" w:rsidRPr="007B198E">
        <w:t>Zakona o sigurnosti i interoperabilnosti željezničkog sustava (</w:t>
      </w:r>
      <w:r w:rsidR="001863DF">
        <w:t>„</w:t>
      </w:r>
      <w:r w:rsidR="00B52178" w:rsidRPr="007B198E">
        <w:t>Narodne novine</w:t>
      </w:r>
      <w:r w:rsidR="001863DF">
        <w:t>“</w:t>
      </w:r>
      <w:r w:rsidR="00B52178" w:rsidRPr="007B198E">
        <w:t>, br</w:t>
      </w:r>
      <w:r w:rsidR="001863DF">
        <w:t>oj</w:t>
      </w:r>
      <w:r w:rsidR="00B52178" w:rsidRPr="007B198E">
        <w:t xml:space="preserve"> 63/20.) </w:t>
      </w:r>
      <w:r w:rsidR="007D5240" w:rsidRPr="007B198E">
        <w:t>i provedbenih propisa, a u cilju smanjenja rizika od nastanka požara.</w:t>
      </w:r>
    </w:p>
    <w:p w14:paraId="628FBAB2" w14:textId="5B600743" w:rsidR="00B52178" w:rsidRPr="007E30A8" w:rsidRDefault="00D97F3E" w:rsidP="00D97F3E">
      <w:pPr>
        <w:shd w:val="clear" w:color="auto" w:fill="FFFFFF"/>
        <w:tabs>
          <w:tab w:val="left" w:pos="709"/>
        </w:tabs>
        <w:ind w:firstLine="408"/>
        <w:jc w:val="both"/>
        <w:textAlignment w:val="baseline"/>
      </w:pPr>
      <w:r>
        <w:tab/>
      </w:r>
      <w:r w:rsidR="00B52178" w:rsidRPr="007B198E">
        <w:t>c) Nadležne inspekcijske službe u slučaju povrede odredbi navedenih zakona i odluka, žurno će podnositi optužne prijedloge i prekršajne naloge u svrhu pravodobnog i dosljednog sankcioniranja subjekata koji ne provode propisane mjere</w:t>
      </w:r>
      <w:r w:rsidR="00DA7065" w:rsidRPr="007B198E">
        <w:t xml:space="preserve"> u cilju smanjenja rizika od nastanka požara</w:t>
      </w:r>
      <w:r w:rsidR="00B52178" w:rsidRPr="007B198E">
        <w:t>. Nadležne</w:t>
      </w:r>
      <w:r w:rsidR="00B52178" w:rsidRPr="007E30A8">
        <w:t xml:space="preserve"> inspekcijske službe će o rezultatima nadzora izvijestiti Hrvatsku vatrogasnu zajednicu.</w:t>
      </w:r>
    </w:p>
    <w:p w14:paraId="3EFA3C8B" w14:textId="1D4F8DE6" w:rsidR="00B52178" w:rsidRPr="007E30A8" w:rsidRDefault="00D97F3E" w:rsidP="00D97F3E">
      <w:pPr>
        <w:shd w:val="clear" w:color="auto" w:fill="FFFFFF"/>
        <w:tabs>
          <w:tab w:val="left" w:pos="709"/>
        </w:tabs>
        <w:ind w:firstLine="408"/>
        <w:jc w:val="both"/>
        <w:textAlignment w:val="baseline"/>
      </w:pPr>
      <w:bookmarkStart w:id="49" w:name="_Hlk150246820"/>
      <w:r>
        <w:tab/>
      </w:r>
      <w:r w:rsidR="004F616F" w:rsidRPr="007E30A8">
        <w:t>d</w:t>
      </w:r>
      <w:r w:rsidR="00B52178" w:rsidRPr="007E30A8">
        <w:t xml:space="preserve">) Hrvatska vatrogasna zajednica, Ministarstvo unutarnjih poslova i Državni inspektorat  će odmah po </w:t>
      </w:r>
      <w:r w:rsidR="00312D35" w:rsidRPr="007E30A8">
        <w:t>donošenja</w:t>
      </w:r>
      <w:r w:rsidR="00B52178" w:rsidRPr="007E30A8">
        <w:t xml:space="preserve"> ovog Programa </w:t>
      </w:r>
      <w:r w:rsidR="0011596D" w:rsidRPr="007E30A8">
        <w:t xml:space="preserve">aktivnosti </w:t>
      </w:r>
      <w:r w:rsidR="00B52178" w:rsidRPr="007E30A8">
        <w:t>uskladiti termine u provedbi inspekcijskih nadzora iz ove točke.</w:t>
      </w:r>
    </w:p>
    <w:bookmarkEnd w:id="49"/>
    <w:p w14:paraId="20F18055" w14:textId="18001494" w:rsidR="00B52178" w:rsidRDefault="00D97F3E" w:rsidP="00D97F3E">
      <w:pPr>
        <w:shd w:val="clear" w:color="auto" w:fill="FFFFFF"/>
        <w:tabs>
          <w:tab w:val="left" w:pos="709"/>
        </w:tabs>
        <w:ind w:firstLine="408"/>
        <w:jc w:val="both"/>
        <w:textAlignment w:val="baseline"/>
      </w:pPr>
      <w:r>
        <w:tab/>
      </w:r>
      <w:r w:rsidR="004F616F" w:rsidRPr="007E30A8">
        <w:t>e</w:t>
      </w:r>
      <w:r w:rsidR="00B52178" w:rsidRPr="007E30A8">
        <w:t xml:space="preserve">) Inspekcijske službe državnih tijela dužne su Hrvatskoj vatrogasnoj zajednici dostavljati </w:t>
      </w:r>
      <w:r w:rsidR="00B52178" w:rsidRPr="0068010B">
        <w:t>mjesečna izvješća o provedbi zadataka Programa aktivnosti tijekom ožujka (do 15. travnja), travnja (do 15. svibnja), svibnja (do 1</w:t>
      </w:r>
      <w:r w:rsidR="005A1711" w:rsidRPr="0068010B">
        <w:t>5</w:t>
      </w:r>
      <w:r w:rsidR="00B52178" w:rsidRPr="0068010B">
        <w:t>. lipnja), lipnja (do 15. srpnja), srpnja (do 1</w:t>
      </w:r>
      <w:r w:rsidR="000D1FD7" w:rsidRPr="0068010B">
        <w:t>4</w:t>
      </w:r>
      <w:r w:rsidR="00B52178" w:rsidRPr="0068010B">
        <w:t>. kolovoza), kolovoza (do 1</w:t>
      </w:r>
      <w:r w:rsidR="00EF5930" w:rsidRPr="0068010B">
        <w:t>5</w:t>
      </w:r>
      <w:r w:rsidR="00B52178" w:rsidRPr="0068010B">
        <w:t xml:space="preserve">. rujna) i rujna (do 15. listopada) </w:t>
      </w:r>
      <w:r w:rsidR="00154B91" w:rsidRPr="0068010B">
        <w:t>2026.</w:t>
      </w:r>
    </w:p>
    <w:p w14:paraId="56224203" w14:textId="78FC06E5" w:rsidR="00132B5E" w:rsidRDefault="00132B5E" w:rsidP="00D97F3E">
      <w:pPr>
        <w:shd w:val="clear" w:color="auto" w:fill="FFFFFF"/>
        <w:tabs>
          <w:tab w:val="left" w:pos="709"/>
        </w:tabs>
        <w:ind w:firstLine="408"/>
        <w:jc w:val="both"/>
        <w:textAlignment w:val="baseline"/>
      </w:pPr>
    </w:p>
    <w:p w14:paraId="77A178DF" w14:textId="77777777" w:rsidR="002D7E7A" w:rsidRDefault="002D7E7A" w:rsidP="00D97F3E">
      <w:pPr>
        <w:shd w:val="clear" w:color="auto" w:fill="FFFFFF"/>
        <w:tabs>
          <w:tab w:val="left" w:pos="709"/>
        </w:tabs>
        <w:ind w:firstLine="408"/>
        <w:jc w:val="both"/>
        <w:textAlignment w:val="baseline"/>
      </w:pPr>
    </w:p>
    <w:p w14:paraId="165AB188" w14:textId="77777777" w:rsidR="00D97F3E" w:rsidRPr="0068010B" w:rsidRDefault="00D97F3E" w:rsidP="00D97F3E">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68010B" w14:paraId="7F06A1AD" w14:textId="77777777" w:rsidTr="00B52178">
        <w:tc>
          <w:tcPr>
            <w:tcW w:w="2093" w:type="dxa"/>
            <w:vAlign w:val="center"/>
          </w:tcPr>
          <w:p w14:paraId="6BD4FC91" w14:textId="77777777" w:rsidR="00B52178" w:rsidRPr="0068010B" w:rsidRDefault="00B52178" w:rsidP="00B52178">
            <w:pPr>
              <w:rPr>
                <w:sz w:val="20"/>
                <w:szCs w:val="20"/>
              </w:rPr>
            </w:pPr>
            <w:r w:rsidRPr="0068010B">
              <w:rPr>
                <w:sz w:val="20"/>
                <w:szCs w:val="20"/>
              </w:rPr>
              <w:lastRenderedPageBreak/>
              <w:t>Izvršitelji zadatka:</w:t>
            </w:r>
          </w:p>
        </w:tc>
        <w:tc>
          <w:tcPr>
            <w:tcW w:w="6866" w:type="dxa"/>
            <w:vAlign w:val="center"/>
          </w:tcPr>
          <w:p w14:paraId="64EA2FA6" w14:textId="77777777" w:rsidR="00B52178" w:rsidRPr="0068010B" w:rsidRDefault="00B52178" w:rsidP="00B52178">
            <w:pPr>
              <w:rPr>
                <w:sz w:val="20"/>
                <w:szCs w:val="20"/>
              </w:rPr>
            </w:pPr>
            <w:r w:rsidRPr="0068010B">
              <w:rPr>
                <w:sz w:val="20"/>
                <w:szCs w:val="20"/>
              </w:rPr>
              <w:t>Ministarstvo unutarnjih poslova</w:t>
            </w:r>
          </w:p>
          <w:p w14:paraId="0732DF94" w14:textId="77777777" w:rsidR="00B52178" w:rsidRPr="0068010B" w:rsidRDefault="00B52178" w:rsidP="00B52178">
            <w:pPr>
              <w:rPr>
                <w:sz w:val="20"/>
                <w:szCs w:val="20"/>
              </w:rPr>
            </w:pPr>
            <w:r w:rsidRPr="0068010B">
              <w:rPr>
                <w:sz w:val="20"/>
                <w:szCs w:val="20"/>
              </w:rPr>
              <w:t>Ministarstvo mora, prometa i infrastrukture</w:t>
            </w:r>
          </w:p>
          <w:p w14:paraId="45B7F64D" w14:textId="77777777" w:rsidR="00B52178" w:rsidRPr="0068010B" w:rsidRDefault="00B52178" w:rsidP="00B52178">
            <w:pPr>
              <w:rPr>
                <w:sz w:val="20"/>
                <w:szCs w:val="20"/>
              </w:rPr>
            </w:pPr>
            <w:r w:rsidRPr="0068010B">
              <w:rPr>
                <w:sz w:val="20"/>
                <w:szCs w:val="20"/>
              </w:rPr>
              <w:t xml:space="preserve">Hrvatska vatrogasna zajednica </w:t>
            </w:r>
          </w:p>
          <w:p w14:paraId="3D70B107" w14:textId="77777777" w:rsidR="00B52178" w:rsidRPr="0068010B" w:rsidRDefault="00B52178" w:rsidP="00B52178">
            <w:pPr>
              <w:rPr>
                <w:sz w:val="20"/>
                <w:szCs w:val="20"/>
              </w:rPr>
            </w:pPr>
            <w:r w:rsidRPr="0068010B">
              <w:rPr>
                <w:sz w:val="20"/>
                <w:szCs w:val="20"/>
              </w:rPr>
              <w:t xml:space="preserve">Državni inspektorat </w:t>
            </w:r>
          </w:p>
          <w:p w14:paraId="27443735" w14:textId="77777777" w:rsidR="00B52178" w:rsidRPr="0068010B" w:rsidRDefault="00B52178" w:rsidP="00B52178">
            <w:pPr>
              <w:rPr>
                <w:sz w:val="20"/>
                <w:szCs w:val="20"/>
              </w:rPr>
            </w:pPr>
            <w:r w:rsidRPr="0068010B">
              <w:rPr>
                <w:sz w:val="20"/>
                <w:szCs w:val="20"/>
              </w:rPr>
              <w:t>Agencija za sigurnost željezničkog prometa</w:t>
            </w:r>
          </w:p>
        </w:tc>
      </w:tr>
      <w:tr w:rsidR="00B52178" w:rsidRPr="0068010B" w14:paraId="3EF99786" w14:textId="77777777" w:rsidTr="00B52178">
        <w:tc>
          <w:tcPr>
            <w:tcW w:w="2093" w:type="dxa"/>
            <w:vAlign w:val="center"/>
          </w:tcPr>
          <w:p w14:paraId="3C75573E" w14:textId="77777777" w:rsidR="00B52178" w:rsidRPr="0068010B" w:rsidRDefault="00B52178" w:rsidP="00B52178">
            <w:pPr>
              <w:rPr>
                <w:sz w:val="20"/>
                <w:szCs w:val="20"/>
              </w:rPr>
            </w:pPr>
            <w:r w:rsidRPr="0068010B">
              <w:rPr>
                <w:sz w:val="20"/>
                <w:szCs w:val="20"/>
              </w:rPr>
              <w:t>Rok (ožujak):</w:t>
            </w:r>
          </w:p>
        </w:tc>
        <w:tc>
          <w:tcPr>
            <w:tcW w:w="6866" w:type="dxa"/>
            <w:vAlign w:val="center"/>
          </w:tcPr>
          <w:p w14:paraId="7CA0C6DA" w14:textId="77777777" w:rsidR="00B52178" w:rsidRPr="0068010B" w:rsidRDefault="00B52178" w:rsidP="00B52178">
            <w:pPr>
              <w:rPr>
                <w:sz w:val="20"/>
                <w:szCs w:val="20"/>
              </w:rPr>
            </w:pPr>
            <w:r w:rsidRPr="0068010B">
              <w:rPr>
                <w:sz w:val="20"/>
                <w:szCs w:val="20"/>
              </w:rPr>
              <w:t xml:space="preserve">do 15. travnja </w:t>
            </w:r>
            <w:r w:rsidR="00154B91" w:rsidRPr="0068010B">
              <w:rPr>
                <w:sz w:val="20"/>
                <w:szCs w:val="20"/>
              </w:rPr>
              <w:t>2026.</w:t>
            </w:r>
            <w:r w:rsidRPr="0068010B">
              <w:rPr>
                <w:sz w:val="20"/>
                <w:szCs w:val="20"/>
              </w:rPr>
              <w:t xml:space="preserve"> </w:t>
            </w:r>
          </w:p>
        </w:tc>
      </w:tr>
      <w:tr w:rsidR="00B52178" w:rsidRPr="0068010B" w14:paraId="520FE94E" w14:textId="77777777" w:rsidTr="00B52178">
        <w:tc>
          <w:tcPr>
            <w:tcW w:w="2093" w:type="dxa"/>
            <w:vAlign w:val="center"/>
          </w:tcPr>
          <w:p w14:paraId="0836D31D" w14:textId="77777777" w:rsidR="00B52178" w:rsidRPr="0068010B" w:rsidRDefault="00B52178" w:rsidP="00B52178">
            <w:pPr>
              <w:rPr>
                <w:sz w:val="20"/>
                <w:szCs w:val="20"/>
              </w:rPr>
            </w:pPr>
            <w:r w:rsidRPr="0068010B">
              <w:rPr>
                <w:sz w:val="20"/>
                <w:szCs w:val="20"/>
              </w:rPr>
              <w:t>Rok (travanj):</w:t>
            </w:r>
          </w:p>
        </w:tc>
        <w:tc>
          <w:tcPr>
            <w:tcW w:w="6866" w:type="dxa"/>
            <w:vAlign w:val="center"/>
          </w:tcPr>
          <w:p w14:paraId="3A4DB46F" w14:textId="77777777" w:rsidR="00B52178" w:rsidRPr="0068010B" w:rsidRDefault="00B52178" w:rsidP="00B52178">
            <w:pPr>
              <w:rPr>
                <w:sz w:val="20"/>
                <w:szCs w:val="20"/>
              </w:rPr>
            </w:pPr>
            <w:r w:rsidRPr="0068010B">
              <w:rPr>
                <w:sz w:val="20"/>
                <w:szCs w:val="20"/>
              </w:rPr>
              <w:t xml:space="preserve">do 15. svibnja </w:t>
            </w:r>
            <w:r w:rsidR="00154B91" w:rsidRPr="0068010B">
              <w:rPr>
                <w:sz w:val="20"/>
                <w:szCs w:val="20"/>
              </w:rPr>
              <w:t>2026.</w:t>
            </w:r>
          </w:p>
        </w:tc>
      </w:tr>
      <w:tr w:rsidR="00B52178" w:rsidRPr="0068010B" w14:paraId="2499A529" w14:textId="77777777" w:rsidTr="00B52178">
        <w:tc>
          <w:tcPr>
            <w:tcW w:w="2093" w:type="dxa"/>
            <w:vAlign w:val="center"/>
          </w:tcPr>
          <w:p w14:paraId="47762D27" w14:textId="77777777" w:rsidR="00B52178" w:rsidRPr="0068010B" w:rsidRDefault="00B52178" w:rsidP="00B52178">
            <w:pPr>
              <w:rPr>
                <w:sz w:val="20"/>
                <w:szCs w:val="20"/>
              </w:rPr>
            </w:pPr>
            <w:r w:rsidRPr="0068010B">
              <w:rPr>
                <w:sz w:val="20"/>
                <w:szCs w:val="20"/>
              </w:rPr>
              <w:t>Rok (svibanj):</w:t>
            </w:r>
          </w:p>
        </w:tc>
        <w:tc>
          <w:tcPr>
            <w:tcW w:w="6866" w:type="dxa"/>
            <w:vAlign w:val="center"/>
          </w:tcPr>
          <w:p w14:paraId="1BAF0684" w14:textId="77777777" w:rsidR="00B52178" w:rsidRPr="0068010B" w:rsidRDefault="00B52178" w:rsidP="00B52178">
            <w:pPr>
              <w:rPr>
                <w:sz w:val="20"/>
                <w:szCs w:val="20"/>
              </w:rPr>
            </w:pPr>
            <w:r w:rsidRPr="0068010B">
              <w:rPr>
                <w:sz w:val="20"/>
                <w:szCs w:val="20"/>
              </w:rPr>
              <w:t>do 1</w:t>
            </w:r>
            <w:r w:rsidR="005A1711" w:rsidRPr="0068010B">
              <w:rPr>
                <w:sz w:val="20"/>
                <w:szCs w:val="20"/>
              </w:rPr>
              <w:t>5</w:t>
            </w:r>
            <w:r w:rsidRPr="0068010B">
              <w:rPr>
                <w:sz w:val="20"/>
                <w:szCs w:val="20"/>
              </w:rPr>
              <w:t xml:space="preserve">. lipnja </w:t>
            </w:r>
            <w:r w:rsidR="00154B91" w:rsidRPr="0068010B">
              <w:rPr>
                <w:sz w:val="20"/>
                <w:szCs w:val="20"/>
              </w:rPr>
              <w:t>2026.</w:t>
            </w:r>
          </w:p>
        </w:tc>
      </w:tr>
      <w:tr w:rsidR="00B52178" w:rsidRPr="007E30A8" w14:paraId="2B379F31" w14:textId="77777777" w:rsidTr="00B52178">
        <w:tc>
          <w:tcPr>
            <w:tcW w:w="2093" w:type="dxa"/>
            <w:vAlign w:val="center"/>
          </w:tcPr>
          <w:p w14:paraId="3561DA01" w14:textId="77777777" w:rsidR="00B52178" w:rsidRPr="0068010B" w:rsidRDefault="00B52178" w:rsidP="00B52178">
            <w:pPr>
              <w:rPr>
                <w:sz w:val="20"/>
                <w:szCs w:val="20"/>
              </w:rPr>
            </w:pPr>
            <w:r w:rsidRPr="0068010B">
              <w:rPr>
                <w:sz w:val="20"/>
                <w:szCs w:val="20"/>
              </w:rPr>
              <w:t>Rok (lipanj):</w:t>
            </w:r>
          </w:p>
        </w:tc>
        <w:tc>
          <w:tcPr>
            <w:tcW w:w="6866" w:type="dxa"/>
            <w:vAlign w:val="center"/>
          </w:tcPr>
          <w:p w14:paraId="05F5367A" w14:textId="77777777" w:rsidR="00B52178" w:rsidRPr="007E30A8" w:rsidRDefault="00B52178" w:rsidP="00B52178">
            <w:pPr>
              <w:rPr>
                <w:sz w:val="20"/>
                <w:szCs w:val="20"/>
              </w:rPr>
            </w:pPr>
            <w:r w:rsidRPr="0068010B">
              <w:rPr>
                <w:sz w:val="20"/>
                <w:szCs w:val="20"/>
              </w:rPr>
              <w:t xml:space="preserve">do 15. srpnja </w:t>
            </w:r>
            <w:r w:rsidR="00154B91" w:rsidRPr="0068010B">
              <w:rPr>
                <w:sz w:val="20"/>
                <w:szCs w:val="20"/>
              </w:rPr>
              <w:t>2026.</w:t>
            </w:r>
            <w:r w:rsidRPr="007E30A8">
              <w:rPr>
                <w:sz w:val="20"/>
                <w:szCs w:val="20"/>
              </w:rPr>
              <w:t xml:space="preserve">  </w:t>
            </w:r>
          </w:p>
        </w:tc>
      </w:tr>
      <w:tr w:rsidR="00B52178" w:rsidRPr="007E30A8" w14:paraId="5F052B2F" w14:textId="77777777" w:rsidTr="00B52178">
        <w:tc>
          <w:tcPr>
            <w:tcW w:w="2093" w:type="dxa"/>
            <w:vAlign w:val="center"/>
          </w:tcPr>
          <w:p w14:paraId="0FE2EF79" w14:textId="77777777" w:rsidR="00B52178" w:rsidRPr="0068010B" w:rsidRDefault="00B52178" w:rsidP="00B52178">
            <w:pPr>
              <w:rPr>
                <w:sz w:val="20"/>
                <w:szCs w:val="20"/>
              </w:rPr>
            </w:pPr>
            <w:r w:rsidRPr="0068010B">
              <w:rPr>
                <w:sz w:val="20"/>
                <w:szCs w:val="20"/>
              </w:rPr>
              <w:t>Rok (srpanj):</w:t>
            </w:r>
          </w:p>
        </w:tc>
        <w:tc>
          <w:tcPr>
            <w:tcW w:w="6866" w:type="dxa"/>
            <w:vAlign w:val="center"/>
          </w:tcPr>
          <w:p w14:paraId="1009B22D" w14:textId="77777777" w:rsidR="00B52178" w:rsidRPr="007E30A8" w:rsidRDefault="00B52178" w:rsidP="00B52178">
            <w:pPr>
              <w:rPr>
                <w:sz w:val="20"/>
                <w:szCs w:val="20"/>
              </w:rPr>
            </w:pPr>
            <w:r w:rsidRPr="0068010B">
              <w:rPr>
                <w:sz w:val="20"/>
                <w:szCs w:val="20"/>
              </w:rPr>
              <w:t>do 1</w:t>
            </w:r>
            <w:r w:rsidR="00754B59" w:rsidRPr="0068010B">
              <w:rPr>
                <w:sz w:val="20"/>
                <w:szCs w:val="20"/>
              </w:rPr>
              <w:t>4</w:t>
            </w:r>
            <w:r w:rsidRPr="0068010B">
              <w:rPr>
                <w:sz w:val="20"/>
                <w:szCs w:val="20"/>
              </w:rPr>
              <w:t xml:space="preserve">. kolovoza </w:t>
            </w:r>
            <w:r w:rsidR="00154B91" w:rsidRPr="0068010B">
              <w:rPr>
                <w:sz w:val="20"/>
                <w:szCs w:val="20"/>
              </w:rPr>
              <w:t>2026.</w:t>
            </w:r>
          </w:p>
        </w:tc>
      </w:tr>
      <w:tr w:rsidR="00B52178" w:rsidRPr="007E30A8" w14:paraId="2608D84A" w14:textId="77777777" w:rsidTr="00B52178">
        <w:tc>
          <w:tcPr>
            <w:tcW w:w="2093" w:type="dxa"/>
            <w:vAlign w:val="center"/>
          </w:tcPr>
          <w:p w14:paraId="645684CF" w14:textId="77777777" w:rsidR="00B52178" w:rsidRPr="007E30A8" w:rsidRDefault="00B52178" w:rsidP="00B52178">
            <w:pPr>
              <w:rPr>
                <w:sz w:val="20"/>
                <w:szCs w:val="20"/>
              </w:rPr>
            </w:pPr>
            <w:r w:rsidRPr="007E30A8">
              <w:rPr>
                <w:sz w:val="20"/>
                <w:szCs w:val="20"/>
              </w:rPr>
              <w:t>Rok (kolovoz):</w:t>
            </w:r>
          </w:p>
        </w:tc>
        <w:tc>
          <w:tcPr>
            <w:tcW w:w="6866" w:type="dxa"/>
            <w:vAlign w:val="center"/>
          </w:tcPr>
          <w:p w14:paraId="6631F820" w14:textId="77777777" w:rsidR="00B52178" w:rsidRPr="007E30A8" w:rsidRDefault="00B52178" w:rsidP="00B52178">
            <w:pPr>
              <w:rPr>
                <w:sz w:val="20"/>
                <w:szCs w:val="20"/>
              </w:rPr>
            </w:pPr>
            <w:r w:rsidRPr="007E30A8">
              <w:rPr>
                <w:sz w:val="20"/>
                <w:szCs w:val="20"/>
              </w:rPr>
              <w:t>do 1</w:t>
            </w:r>
            <w:r w:rsidR="00EF5930" w:rsidRPr="007E30A8">
              <w:rPr>
                <w:sz w:val="20"/>
                <w:szCs w:val="20"/>
              </w:rPr>
              <w:t>5</w:t>
            </w:r>
            <w:r w:rsidRPr="007E30A8">
              <w:rPr>
                <w:sz w:val="20"/>
                <w:szCs w:val="20"/>
              </w:rPr>
              <w:t xml:space="preserve">. rujna </w:t>
            </w:r>
            <w:r w:rsidR="00154B91">
              <w:rPr>
                <w:sz w:val="20"/>
                <w:szCs w:val="20"/>
              </w:rPr>
              <w:t>2026.</w:t>
            </w:r>
            <w:r w:rsidRPr="007E30A8">
              <w:rPr>
                <w:sz w:val="20"/>
                <w:szCs w:val="20"/>
              </w:rPr>
              <w:t xml:space="preserve">. </w:t>
            </w:r>
          </w:p>
        </w:tc>
      </w:tr>
      <w:tr w:rsidR="00B52178" w:rsidRPr="007E30A8" w14:paraId="422B0F84" w14:textId="77777777" w:rsidTr="00B52178">
        <w:tc>
          <w:tcPr>
            <w:tcW w:w="2093" w:type="dxa"/>
            <w:vAlign w:val="center"/>
          </w:tcPr>
          <w:p w14:paraId="3C5E619B" w14:textId="77777777" w:rsidR="00B52178" w:rsidRPr="007E30A8" w:rsidRDefault="00B52178" w:rsidP="00B52178">
            <w:pPr>
              <w:rPr>
                <w:sz w:val="20"/>
                <w:szCs w:val="20"/>
              </w:rPr>
            </w:pPr>
            <w:r w:rsidRPr="007E30A8">
              <w:rPr>
                <w:sz w:val="20"/>
                <w:szCs w:val="20"/>
              </w:rPr>
              <w:t>Rok (rujan):</w:t>
            </w:r>
          </w:p>
        </w:tc>
        <w:tc>
          <w:tcPr>
            <w:tcW w:w="6866" w:type="dxa"/>
            <w:vAlign w:val="center"/>
          </w:tcPr>
          <w:p w14:paraId="0BD33F2B" w14:textId="77777777" w:rsidR="00B52178" w:rsidRPr="007E30A8" w:rsidRDefault="00B52178" w:rsidP="00B52178">
            <w:pPr>
              <w:rPr>
                <w:sz w:val="20"/>
                <w:szCs w:val="20"/>
              </w:rPr>
            </w:pPr>
            <w:r w:rsidRPr="007E30A8">
              <w:rPr>
                <w:sz w:val="20"/>
                <w:szCs w:val="20"/>
              </w:rPr>
              <w:t xml:space="preserve">do 15. listopada </w:t>
            </w:r>
            <w:r w:rsidR="00154B91">
              <w:rPr>
                <w:sz w:val="20"/>
                <w:szCs w:val="20"/>
              </w:rPr>
              <w:t>2026.</w:t>
            </w:r>
          </w:p>
        </w:tc>
      </w:tr>
    </w:tbl>
    <w:p w14:paraId="08FF0BF4" w14:textId="1D4A008C" w:rsidR="00B52178" w:rsidRDefault="00B52178" w:rsidP="00B52178"/>
    <w:p w14:paraId="3B7A50AE" w14:textId="47B5C79A" w:rsidR="00B52178" w:rsidRDefault="00B52178" w:rsidP="00D97F3E">
      <w:pPr>
        <w:shd w:val="clear" w:color="auto" w:fill="FFFFFF"/>
        <w:tabs>
          <w:tab w:val="left" w:pos="709"/>
        </w:tabs>
        <w:jc w:val="center"/>
        <w:textAlignment w:val="baseline"/>
        <w:rPr>
          <w:i/>
          <w:iCs/>
          <w:bdr w:val="none" w:sz="0" w:space="0" w:color="auto" w:frame="1"/>
        </w:rPr>
      </w:pPr>
      <w:r w:rsidRPr="007E30A8">
        <w:rPr>
          <w:i/>
          <w:iCs/>
          <w:bdr w:val="none" w:sz="0" w:space="0" w:color="auto" w:frame="1"/>
        </w:rPr>
        <w:t>Ministarstvo unutarnjih poslova</w:t>
      </w:r>
    </w:p>
    <w:p w14:paraId="23B72947" w14:textId="77777777" w:rsidR="00A47AAC" w:rsidRPr="007E30A8" w:rsidRDefault="00A47AAC" w:rsidP="00D97F3E">
      <w:pPr>
        <w:shd w:val="clear" w:color="auto" w:fill="FFFFFF"/>
        <w:tabs>
          <w:tab w:val="left" w:pos="709"/>
        </w:tabs>
        <w:jc w:val="center"/>
        <w:textAlignment w:val="baseline"/>
        <w:rPr>
          <w:i/>
          <w:iCs/>
        </w:rPr>
      </w:pPr>
    </w:p>
    <w:p w14:paraId="5E75F029" w14:textId="77777777" w:rsidR="00B52178" w:rsidRPr="007E30A8" w:rsidRDefault="00B52178" w:rsidP="00D97F3E">
      <w:pPr>
        <w:shd w:val="clear" w:color="auto" w:fill="FFFFFF"/>
        <w:tabs>
          <w:tab w:val="left" w:pos="709"/>
        </w:tabs>
        <w:ind w:firstLine="408"/>
        <w:jc w:val="both"/>
        <w:textAlignment w:val="baseline"/>
      </w:pPr>
      <w:r w:rsidRPr="007E30A8">
        <w:t>21. a) Ministarstvo unutarnjih poslova – Ravnateljstvo civilne zaštite će trajno planirati, organizirati i obavljati pojačani nadzor nad provedbom mjera zaštite od požara i tehnoloških eksplozija, posebno poduzeća koja se bave distribucijom energenata i subjekata koji predstavljaju poseban gospodarski, poljoprivredni, turistički interes ili interes za zaštitu prirode i okoliša, a vezani su uz nadolazeću turističku i žetvenu sezonu.</w:t>
      </w:r>
    </w:p>
    <w:p w14:paraId="6D8B43A3" w14:textId="665277C7" w:rsidR="00B52178" w:rsidRPr="007E30A8" w:rsidRDefault="00D97F3E" w:rsidP="00D97F3E">
      <w:pPr>
        <w:shd w:val="clear" w:color="auto" w:fill="FFFFFF"/>
        <w:tabs>
          <w:tab w:val="left" w:pos="709"/>
        </w:tabs>
        <w:ind w:firstLine="408"/>
        <w:jc w:val="both"/>
        <w:textAlignment w:val="baseline"/>
      </w:pPr>
      <w:bookmarkStart w:id="50" w:name="_Hlk216769750"/>
      <w:r>
        <w:tab/>
      </w:r>
      <w:r w:rsidR="00B52178" w:rsidRPr="007E30A8">
        <w:t>b) Ministarstvo unutarnjih poslova – Ravnateljstvo policije</w:t>
      </w:r>
      <w:r w:rsidR="0056338D">
        <w:t>,</w:t>
      </w:r>
      <w:r w:rsidR="00B52178" w:rsidRPr="007E30A8">
        <w:t xml:space="preserve"> Ravnateljstvo civilne zaštite </w:t>
      </w:r>
      <w:r w:rsidR="0056338D">
        <w:t xml:space="preserve">i </w:t>
      </w:r>
      <w:r w:rsidR="0056338D" w:rsidRPr="002D559C">
        <w:t>komunalna/poljoprivredn</w:t>
      </w:r>
      <w:r w:rsidR="002D559C" w:rsidRPr="002D559C">
        <w:t>a</w:t>
      </w:r>
      <w:r w:rsidR="0056338D" w:rsidRPr="002D559C">
        <w:t xml:space="preserve"> redarstv</w:t>
      </w:r>
      <w:r w:rsidR="002D559C" w:rsidRPr="002D559C">
        <w:t>a</w:t>
      </w:r>
      <w:r w:rsidR="0056338D" w:rsidRPr="002D559C">
        <w:t xml:space="preserve"> jedinica lokalne samouprave</w:t>
      </w:r>
      <w:r w:rsidR="0056338D" w:rsidRPr="007E30A8">
        <w:t xml:space="preserve"> </w:t>
      </w:r>
      <w:r w:rsidR="00B52178" w:rsidRPr="007E30A8">
        <w:t>će u vrijeme trajanja turističke sezone, provoditi pojačani nadzor nad kritičnim mjestima koja su potencijalna opasnost za nastanak i širenje požara (odlagališta otpada bilo legalna i/ili ilegalna, visoko rizične šume, zapuštena poljoprivredna zemljišta i druge rizične otvorene površine za nastanak</w:t>
      </w:r>
      <w:r w:rsidR="00132B5E">
        <w:t xml:space="preserve"> i širenje požara). Evidentirat</w:t>
      </w:r>
      <w:r w:rsidR="00B52178" w:rsidRPr="007E30A8">
        <w:t xml:space="preserve"> će i provoditi kontrolu svih zatečenih osoba na gore navedenim područjima, posebno će provoditi nadzor odmorišta uz sve vrste prometnica (autoceste, državne i lokalne ceste</w:t>
      </w:r>
      <w:r w:rsidR="000E4205" w:rsidRPr="007E30A8">
        <w:t>).</w:t>
      </w:r>
      <w:r w:rsidR="00B52178" w:rsidRPr="007E30A8">
        <w:t xml:space="preserve"> Za vrijeme održavanja raznih manifestacija posebno će voditi brigu o korištenju zapaljivih i eksplozivnih tvari (rakete, vatrometi, leteći lampioni, baklje s otvorenim plamenom itd.).</w:t>
      </w:r>
    </w:p>
    <w:bookmarkEnd w:id="50"/>
    <w:p w14:paraId="12AEAFE4" w14:textId="193E21CD" w:rsidR="00B52178" w:rsidRPr="007E30A8" w:rsidRDefault="00D97F3E" w:rsidP="00D97F3E">
      <w:pPr>
        <w:shd w:val="clear" w:color="auto" w:fill="FFFFFF"/>
        <w:tabs>
          <w:tab w:val="left" w:pos="709"/>
        </w:tabs>
        <w:ind w:firstLine="408"/>
        <w:jc w:val="both"/>
        <w:textAlignment w:val="baseline"/>
      </w:pPr>
      <w:r>
        <w:tab/>
      </w:r>
      <w:r w:rsidR="00B52178" w:rsidRPr="007E30A8">
        <w:t xml:space="preserve">c) Ministarstvo unutarnjih poslova – Ravnateljstvo policije će sukladno procjeni rizika planirati ispomoć policijskim upravama na </w:t>
      </w:r>
      <w:r w:rsidR="00046E90">
        <w:t>priobalju</w:t>
      </w:r>
      <w:r w:rsidR="00B52178" w:rsidRPr="007E30A8">
        <w:t xml:space="preserve"> u ljudstvu i tehnici koji će zajedno s policijskim službenicima tih uprava u okviru obavljanja policijskih poslova poduzimati mjere na otkrivanju i hvatanju počinitelja prekršaja i kaznenih djela počinjenih paljevinama i požarima, mjere privremene regulacije i preusmjeravanja prometa s područja zahvaćenog požarom, a u suradnji s Ravnateljstvom civilne zaštite mjere evakuacije i osiguranja tijekom provođenja evakuacije i spašavanja stanovništva ugroženog požarom, te planirati i poduzimati mjere kako bi se zapriječilo počinjenje drugih kaznenih djela na evakuiranim područjima.</w:t>
      </w:r>
    </w:p>
    <w:p w14:paraId="529E720D" w14:textId="2B9AA71F" w:rsidR="00B52178" w:rsidRPr="007E30A8" w:rsidRDefault="00D97F3E" w:rsidP="00D97F3E">
      <w:pPr>
        <w:shd w:val="clear" w:color="auto" w:fill="FFFFFF"/>
        <w:tabs>
          <w:tab w:val="left" w:pos="709"/>
        </w:tabs>
        <w:ind w:firstLine="408"/>
        <w:jc w:val="both"/>
        <w:textAlignment w:val="baseline"/>
      </w:pPr>
      <w:r>
        <w:tab/>
      </w:r>
      <w:r w:rsidR="00B52178" w:rsidRPr="007E30A8">
        <w:t>d) Prije početka požarne sezone Ministarstvo unutarnjih poslova – Ravnateljstvo policije izvršit će pripravu ljudstva i materijalno tehničkih sredstava potrebnih za kriminalističko istraživanje (utvrđivanje uzroka) požara i tehnoloških eksplozija i pojačani inspekcijski nadzor, prije svega otvorenog prostora i objekata turističkog značaja na priobalju. Ministarstvo unutarnjih poslova će otkloniti nedostatke na postojećoj te izvršiti nabavku dodatne opreme i tehnike i dislocirati potreban broj inspektora zaštite od požara iz kontinentalnog dijela na priobalje.</w:t>
      </w:r>
    </w:p>
    <w:p w14:paraId="238A4DB7" w14:textId="4F8EADA9" w:rsidR="00B52178" w:rsidRPr="007E30A8" w:rsidRDefault="00D97F3E" w:rsidP="00D97F3E">
      <w:pPr>
        <w:shd w:val="clear" w:color="auto" w:fill="FFFFFF"/>
        <w:tabs>
          <w:tab w:val="left" w:pos="709"/>
        </w:tabs>
        <w:ind w:firstLine="408"/>
        <w:jc w:val="both"/>
        <w:textAlignment w:val="baseline"/>
      </w:pPr>
      <w:r>
        <w:tab/>
      </w:r>
      <w:r w:rsidR="00F66787" w:rsidRPr="007E30A8">
        <w:t>e</w:t>
      </w:r>
      <w:r w:rsidR="00B52178" w:rsidRPr="007E30A8">
        <w:t>) Ministarstvo unutarnjih poslova – Ravnateljstvo civilne zaštite i Hrvatska vatrogasna zajednica obvezuju se na razvijanje sposobnosti unutar Zemljopisno obavijesnog sustava za distribuciju podataka prikupljenih iz gore spomenutih sustava vatrogasnim korisnicima operativne, taktičke i strateške razine djelovanja te ostalim ministarstvima i državnim upravnim organizacijama kojima su oni potrebni.</w:t>
      </w:r>
    </w:p>
    <w:p w14:paraId="0BD43C07" w14:textId="51C3300A" w:rsidR="00B52178" w:rsidRPr="007E30A8" w:rsidRDefault="00D97F3E" w:rsidP="00D97F3E">
      <w:pPr>
        <w:shd w:val="clear" w:color="auto" w:fill="FFFFFF"/>
        <w:tabs>
          <w:tab w:val="left" w:pos="709"/>
        </w:tabs>
        <w:ind w:firstLine="408"/>
        <w:jc w:val="both"/>
        <w:textAlignment w:val="baseline"/>
      </w:pPr>
      <w:r>
        <w:tab/>
      </w:r>
      <w:r w:rsidR="00F66787" w:rsidRPr="007E30A8">
        <w:t>f</w:t>
      </w:r>
      <w:r w:rsidR="00B52178" w:rsidRPr="007E30A8">
        <w:t xml:space="preserve">) Ministarstvo unutarnjih poslova – Ravnateljstvo policije omogućit će spajanje servera putem web-servisa (ili na drugi način) s podacima o lokacijama TETRA stanica (AVL – </w:t>
      </w:r>
      <w:r w:rsidR="00B52178" w:rsidRPr="007E30A8">
        <w:lastRenderedPageBreak/>
        <w:t>Automatic Vehicle Location) na server s prostornim podacima za potrebe Hrvatske vatrogasne zajednice.</w:t>
      </w:r>
    </w:p>
    <w:p w14:paraId="680F8426" w14:textId="48A17E21" w:rsidR="00B52178" w:rsidRPr="007E30A8" w:rsidRDefault="00D97F3E" w:rsidP="00D97F3E">
      <w:pPr>
        <w:shd w:val="clear" w:color="auto" w:fill="FFFFFF"/>
        <w:tabs>
          <w:tab w:val="left" w:pos="709"/>
        </w:tabs>
        <w:ind w:firstLine="408"/>
        <w:jc w:val="both"/>
        <w:textAlignment w:val="baseline"/>
        <w:rPr>
          <w:strike/>
        </w:rPr>
      </w:pPr>
      <w:r>
        <w:tab/>
      </w:r>
      <w:r w:rsidR="00F66787" w:rsidRPr="007E30A8">
        <w:t>g</w:t>
      </w:r>
      <w:r w:rsidR="00B52178" w:rsidRPr="007E30A8">
        <w:t>) Ministarstvo unutarnjih poslova – Ravnateljstvo policije će</w:t>
      </w:r>
      <w:r w:rsidR="0035656D" w:rsidRPr="007E30A8">
        <w:t xml:space="preserve"> sukladno vlastitim prosudbama</w:t>
      </w:r>
      <w:r w:rsidR="00B52178" w:rsidRPr="007E30A8">
        <w:t>, u svrhu preventivnog djelovanja i sprečavanja nastanka požara u županijama priobalnog dijela Republike Hrvatske s najvećim brojem nastalih požara, povremeno i periodički uspostaviti pojačane policijske aktivnosti nadzora područja i kontrole zabrane spaljivanja korova</w:t>
      </w:r>
      <w:r w:rsidR="0035656D" w:rsidRPr="007E30A8">
        <w:t>.</w:t>
      </w:r>
      <w:r w:rsidR="00B52178" w:rsidRPr="007E30A8">
        <w:t xml:space="preserve"> </w:t>
      </w:r>
    </w:p>
    <w:p w14:paraId="364D9B12" w14:textId="4817518E" w:rsidR="00B52178" w:rsidRPr="007E30A8" w:rsidRDefault="00D97F3E" w:rsidP="00D97F3E">
      <w:pPr>
        <w:shd w:val="clear" w:color="auto" w:fill="FFFFFF"/>
        <w:tabs>
          <w:tab w:val="left" w:pos="709"/>
        </w:tabs>
        <w:ind w:firstLine="408"/>
        <w:jc w:val="both"/>
        <w:textAlignment w:val="baseline"/>
      </w:pPr>
      <w:r>
        <w:tab/>
      </w:r>
      <w:r w:rsidR="00F66787" w:rsidRPr="007E30A8">
        <w:t>h</w:t>
      </w:r>
      <w:r w:rsidR="00B52178" w:rsidRPr="007E30A8">
        <w:t>) Kod učestale pojave požara u županijama priobalnog i kontinentalnog dijela Republike Hrvatske</w:t>
      </w:r>
      <w:r w:rsidR="00046E90">
        <w:t>,</w:t>
      </w:r>
      <w:r w:rsidR="00B52178" w:rsidRPr="007E30A8">
        <w:t xml:space="preserve"> Ministarstvo unutarnjih poslova osigurat će izvanredne aktivnosti kriminalističke policije.</w:t>
      </w:r>
    </w:p>
    <w:p w14:paraId="5A42BF47" w14:textId="3A15BE73" w:rsidR="00B52178" w:rsidRPr="007E30A8" w:rsidRDefault="00D97F3E" w:rsidP="00D97F3E">
      <w:pPr>
        <w:shd w:val="clear" w:color="auto" w:fill="FFFFFF"/>
        <w:tabs>
          <w:tab w:val="left" w:pos="709"/>
        </w:tabs>
        <w:ind w:firstLine="408"/>
        <w:jc w:val="both"/>
        <w:textAlignment w:val="baseline"/>
      </w:pPr>
      <w:r>
        <w:tab/>
      </w:r>
      <w:r w:rsidR="00F66787" w:rsidRPr="007E30A8">
        <w:t>i</w:t>
      </w:r>
      <w:r w:rsidR="00B52178" w:rsidRPr="007E30A8">
        <w:t>) Nadležne službe Ministarstva unutarnjih poslova i nadležna Služba za inspekcijske poslove zaštite od požara Ravnateljstva civilne zaštite će evidentirati štete izazvane požarima na otvorenom prostoru te uzroke nastalih požara na otvorenom prostoru. Nadležne službe Ministarstva unutarnjih poslova zajedno s Hrvatskom vatrogasnom zajednicom, Ministarstvom poljoprivrede</w:t>
      </w:r>
      <w:r w:rsidR="005F1F0F" w:rsidRPr="007E30A8">
        <w:t>, šumarstva i ribarstva</w:t>
      </w:r>
      <w:r w:rsidR="00B52178" w:rsidRPr="007E30A8">
        <w:t xml:space="preserve"> </w:t>
      </w:r>
      <w:bookmarkStart w:id="51" w:name="_Hlk118281337"/>
      <w:r w:rsidR="00B52178" w:rsidRPr="007E30A8">
        <w:t xml:space="preserve">i Hrvatskim šumama d.o.o. </w:t>
      </w:r>
      <w:bookmarkEnd w:id="51"/>
      <w:r w:rsidR="00B52178" w:rsidRPr="007E30A8">
        <w:t xml:space="preserve">u obvezi su </w:t>
      </w:r>
      <w:bookmarkStart w:id="52" w:name="_Hlk118281306"/>
      <w:r w:rsidR="00B52178" w:rsidRPr="007E30A8">
        <w:t>izraditi jedinstvenu analitičku metodologiju u cilju kvalitetnijeg vođenja statističkih podataka</w:t>
      </w:r>
      <w:bookmarkStart w:id="53" w:name="_Hlk118281508"/>
      <w:r w:rsidR="00B52178" w:rsidRPr="007E30A8">
        <w:t>, analize nastalih požara na otvorenom prostoru te planiranja unapređenja mjera zaštite od požara.</w:t>
      </w:r>
      <w:bookmarkEnd w:id="52"/>
      <w:bookmarkEnd w:id="53"/>
    </w:p>
    <w:p w14:paraId="4DB0FA68" w14:textId="444AAD44" w:rsidR="00B52178" w:rsidRPr="007E30A8" w:rsidRDefault="00D97F3E" w:rsidP="00D97F3E">
      <w:pPr>
        <w:shd w:val="clear" w:color="auto" w:fill="FFFFFF"/>
        <w:tabs>
          <w:tab w:val="left" w:pos="709"/>
        </w:tabs>
        <w:ind w:firstLine="408"/>
        <w:jc w:val="both"/>
        <w:textAlignment w:val="baseline"/>
      </w:pPr>
      <w:r>
        <w:tab/>
      </w:r>
      <w:r w:rsidR="00F66787" w:rsidRPr="007E30A8">
        <w:t>j</w:t>
      </w:r>
      <w:r w:rsidR="00B52178" w:rsidRPr="007E30A8">
        <w:t xml:space="preserve">) Ministarstvo unutarnjih poslova </w:t>
      </w:r>
      <w:r w:rsidR="00F350D8" w:rsidRPr="007E30A8">
        <w:t>–</w:t>
      </w:r>
      <w:r w:rsidR="00B52178" w:rsidRPr="007E30A8">
        <w:t xml:space="preserve"> Ravnateljstvo civilne zaštite zajedno s Hrvatskom vatrogasnom zajednicom, Ministarstvom poljoprivrede</w:t>
      </w:r>
      <w:r w:rsidR="005F1F0F" w:rsidRPr="007E30A8">
        <w:rPr>
          <w:sz w:val="20"/>
          <w:szCs w:val="20"/>
        </w:rPr>
        <w:t xml:space="preserve">, </w:t>
      </w:r>
      <w:r w:rsidR="005F1F0F" w:rsidRPr="007E30A8">
        <w:t>šumarstva i ribarstva</w:t>
      </w:r>
      <w:r w:rsidR="00ED15E3">
        <w:t>,</w:t>
      </w:r>
      <w:r w:rsidR="00B52178" w:rsidRPr="007E30A8">
        <w:t xml:space="preserve"> drugim nadležnim ministarstvima </w:t>
      </w:r>
      <w:r w:rsidR="00B52178" w:rsidRPr="007B198E">
        <w:t>i</w:t>
      </w:r>
      <w:r w:rsidR="00ED15E3" w:rsidRPr="007B198E">
        <w:t xml:space="preserve"> drugim</w:t>
      </w:r>
      <w:r w:rsidR="00ED15E3">
        <w:t xml:space="preserve"> </w:t>
      </w:r>
      <w:r w:rsidR="00B52178" w:rsidRPr="007E30A8">
        <w:t>tij</w:t>
      </w:r>
      <w:r w:rsidR="00132B5E">
        <w:t>elima državne uprave, predložit</w:t>
      </w:r>
      <w:r w:rsidR="00B52178" w:rsidRPr="007E30A8">
        <w:t xml:space="preserve"> će način aktivnijeg uključivanja lokalne i područne (regionalne) samouprave (gradova, općina i županija), u donošenju i provođenju propisanih mjera zaštite od požara, a posebice vezano na konkretnu problematiku spaljivanja biljnih ostataka na poljoprivrednim i ostalim površinama te predložiti alternativne načine saniranja biljnih ostataka.</w:t>
      </w:r>
    </w:p>
    <w:p w14:paraId="19834C0A" w14:textId="5EE57C5F" w:rsidR="00B52178" w:rsidRDefault="00D97F3E" w:rsidP="00D97F3E">
      <w:pPr>
        <w:shd w:val="clear" w:color="auto" w:fill="FFFFFF"/>
        <w:tabs>
          <w:tab w:val="left" w:pos="709"/>
        </w:tabs>
        <w:ind w:firstLine="408"/>
        <w:jc w:val="both"/>
        <w:textAlignment w:val="baseline"/>
      </w:pPr>
      <w:bookmarkStart w:id="54" w:name="_Hlk216769483"/>
      <w:r>
        <w:tab/>
      </w:r>
      <w:r w:rsidR="00F66787" w:rsidRPr="007E30A8">
        <w:t>k</w:t>
      </w:r>
      <w:r w:rsidR="00B52178" w:rsidRPr="007E30A8">
        <w:t xml:space="preserve">) Za tehničku-taktičku i logističku potporu vođenju vatrogasnih intervencija državne razine kod gašenja velikih šumskih požara putem uspostave baze operacija za vatrogasne snage koje sudjeluju u intervenciji u pretpostavljenom trajanju od nekoliko dana, </w:t>
      </w:r>
      <w:bookmarkStart w:id="55" w:name="_Hlk123715486"/>
      <w:r w:rsidR="00B52178" w:rsidRPr="007E30A8">
        <w:t>potrebno je planirati tehničke i ljudske resurse</w:t>
      </w:r>
      <w:bookmarkEnd w:id="55"/>
      <w:r w:rsidR="00B52178" w:rsidRPr="007E30A8">
        <w:t xml:space="preserve"> Državne intervencijske postrojbe civilne zaštite. Državna intervencijska postrojba civilne zaštite, na poziv Hrvatske vatrogasne zajednice, uključit će se </w:t>
      </w:r>
      <w:bookmarkStart w:id="56" w:name="_Hlk123715526"/>
      <w:r w:rsidR="00B52178" w:rsidRPr="0068010B">
        <w:t xml:space="preserve">u pripreme za glavni napor požarne opasnosti </w:t>
      </w:r>
      <w:bookmarkEnd w:id="56"/>
      <w:r w:rsidR="00B52178" w:rsidRPr="0068010B">
        <w:t>putem vježbe „SIGURNOST 2</w:t>
      </w:r>
      <w:r w:rsidR="00E55BAF" w:rsidRPr="0068010B">
        <w:t>6</w:t>
      </w:r>
      <w:r w:rsidR="00B52178" w:rsidRPr="0068010B">
        <w:t>“. Ministarstvo</w:t>
      </w:r>
      <w:r w:rsidR="00B52178" w:rsidRPr="007E30A8">
        <w:t xml:space="preserve"> unutarnjih poslova </w:t>
      </w:r>
      <w:r w:rsidR="00F350D8" w:rsidRPr="007E30A8">
        <w:t>–</w:t>
      </w:r>
      <w:r w:rsidR="00B52178" w:rsidRPr="007E30A8">
        <w:t xml:space="preserve"> Ravnateljstvo civilne zaštite će do kraja prvog kvartala Hrvatskoj vatrogasnoj zajednici dostaviti popis raspoloživih resursa i sposobnosti intervencijske postrojbe civilne zaštite, a koje mogu biti od pomoći za tehničku-taktičku i logističku potporu kod gašenja velikih šumskih požara. </w:t>
      </w:r>
    </w:p>
    <w:p w14:paraId="24E136A9" w14:textId="77777777" w:rsidR="00D97F3E" w:rsidRPr="007E30A8" w:rsidRDefault="00D97F3E" w:rsidP="00D97F3E">
      <w:pPr>
        <w:shd w:val="clear" w:color="auto" w:fill="FFFFFF"/>
        <w:tabs>
          <w:tab w:val="left" w:pos="709"/>
        </w:tabs>
        <w:ind w:firstLine="408"/>
        <w:jc w:val="both"/>
        <w:textAlignment w:val="baseline"/>
      </w:pPr>
    </w:p>
    <w:tbl>
      <w:tblPr>
        <w:tblStyle w:val="TableGrid"/>
        <w:tblW w:w="8979" w:type="dxa"/>
        <w:tblInd w:w="108" w:type="dxa"/>
        <w:tblLook w:val="04A0" w:firstRow="1" w:lastRow="0" w:firstColumn="1" w:lastColumn="0" w:noHBand="0" w:noVBand="1"/>
      </w:tblPr>
      <w:tblGrid>
        <w:gridCol w:w="1773"/>
        <w:gridCol w:w="7186"/>
        <w:gridCol w:w="20"/>
      </w:tblGrid>
      <w:tr w:rsidR="00B52178" w:rsidRPr="007E30A8" w14:paraId="28A8CD33" w14:textId="77777777" w:rsidTr="0056338D">
        <w:trPr>
          <w:trHeight w:val="404"/>
        </w:trPr>
        <w:tc>
          <w:tcPr>
            <w:tcW w:w="1773" w:type="dxa"/>
            <w:vAlign w:val="center"/>
          </w:tcPr>
          <w:bookmarkEnd w:id="54"/>
          <w:p w14:paraId="5D08D075" w14:textId="77777777" w:rsidR="00B52178" w:rsidRPr="007E30A8" w:rsidRDefault="00B52178" w:rsidP="00B52178">
            <w:pPr>
              <w:rPr>
                <w:sz w:val="20"/>
                <w:szCs w:val="20"/>
              </w:rPr>
            </w:pPr>
            <w:r w:rsidRPr="007E30A8">
              <w:rPr>
                <w:sz w:val="20"/>
                <w:szCs w:val="20"/>
              </w:rPr>
              <w:t>Izvršitelj zadatka:</w:t>
            </w:r>
          </w:p>
        </w:tc>
        <w:tc>
          <w:tcPr>
            <w:tcW w:w="7206" w:type="dxa"/>
            <w:gridSpan w:val="2"/>
            <w:vAlign w:val="center"/>
          </w:tcPr>
          <w:p w14:paraId="3631F484" w14:textId="77777777" w:rsidR="00B52178" w:rsidRPr="007E30A8" w:rsidRDefault="00B52178" w:rsidP="00B52178">
            <w:pPr>
              <w:rPr>
                <w:sz w:val="20"/>
                <w:szCs w:val="20"/>
              </w:rPr>
            </w:pPr>
            <w:r w:rsidRPr="007E30A8">
              <w:rPr>
                <w:sz w:val="20"/>
                <w:szCs w:val="20"/>
              </w:rPr>
              <w:t xml:space="preserve">Ministarstvo unutarnjih poslova – Ravnateljstvo policije </w:t>
            </w:r>
          </w:p>
          <w:p w14:paraId="357E47E4" w14:textId="77777777" w:rsidR="00B52178" w:rsidRPr="007E30A8" w:rsidRDefault="00B52178" w:rsidP="00B52178">
            <w:pPr>
              <w:rPr>
                <w:sz w:val="20"/>
                <w:szCs w:val="20"/>
              </w:rPr>
            </w:pPr>
            <w:r w:rsidRPr="007E30A8">
              <w:rPr>
                <w:sz w:val="20"/>
                <w:szCs w:val="20"/>
              </w:rPr>
              <w:t>Ministarstvo unutarnjih poslova – Ravnateljstvo civilne zaštite</w:t>
            </w:r>
          </w:p>
          <w:p w14:paraId="4898CACC" w14:textId="68691131" w:rsidR="00B52178" w:rsidRPr="007E30A8" w:rsidRDefault="00B52178" w:rsidP="00B52178">
            <w:pPr>
              <w:rPr>
                <w:sz w:val="20"/>
                <w:szCs w:val="20"/>
              </w:rPr>
            </w:pPr>
            <w:r w:rsidRPr="007E30A8">
              <w:rPr>
                <w:sz w:val="20"/>
                <w:szCs w:val="20"/>
              </w:rPr>
              <w:t xml:space="preserve">Ministarstvo unutarnjih poslova – Glavno tajništvo (Sektor za </w:t>
            </w:r>
            <w:r w:rsidR="00A22F29" w:rsidRPr="00F54B48">
              <w:rPr>
                <w:sz w:val="20"/>
                <w:szCs w:val="20"/>
              </w:rPr>
              <w:t>uredske</w:t>
            </w:r>
            <w:r w:rsidRPr="007E30A8">
              <w:rPr>
                <w:sz w:val="20"/>
                <w:szCs w:val="20"/>
              </w:rPr>
              <w:t xml:space="preserve"> poslove i strateško planiranje – Služba za strateško planiranje, statistiku i unaprjeđenje rada)</w:t>
            </w:r>
          </w:p>
        </w:tc>
      </w:tr>
      <w:tr w:rsidR="00B52178" w:rsidRPr="007E30A8" w14:paraId="1101D30B" w14:textId="77777777" w:rsidTr="0056338D">
        <w:trPr>
          <w:trHeight w:val="202"/>
        </w:trPr>
        <w:tc>
          <w:tcPr>
            <w:tcW w:w="1773" w:type="dxa"/>
            <w:vAlign w:val="center"/>
          </w:tcPr>
          <w:p w14:paraId="6ED4F63D" w14:textId="77777777" w:rsidR="00B52178" w:rsidRPr="007E30A8" w:rsidRDefault="00B52178" w:rsidP="00B52178">
            <w:pPr>
              <w:rPr>
                <w:sz w:val="20"/>
                <w:szCs w:val="20"/>
              </w:rPr>
            </w:pPr>
            <w:r w:rsidRPr="007E30A8">
              <w:rPr>
                <w:sz w:val="20"/>
                <w:szCs w:val="20"/>
              </w:rPr>
              <w:t>Sudionici:</w:t>
            </w:r>
          </w:p>
        </w:tc>
        <w:tc>
          <w:tcPr>
            <w:tcW w:w="7206" w:type="dxa"/>
            <w:gridSpan w:val="2"/>
            <w:vAlign w:val="center"/>
          </w:tcPr>
          <w:p w14:paraId="7AF784C2" w14:textId="77777777" w:rsidR="00B52178" w:rsidRPr="007E30A8" w:rsidRDefault="00B52178" w:rsidP="00B52178">
            <w:pPr>
              <w:ind w:right="1536"/>
              <w:rPr>
                <w:sz w:val="20"/>
                <w:szCs w:val="20"/>
              </w:rPr>
            </w:pPr>
            <w:r w:rsidRPr="007E30A8">
              <w:rPr>
                <w:sz w:val="20"/>
                <w:szCs w:val="20"/>
              </w:rPr>
              <w:t xml:space="preserve">Hrvatska vatrogasna zajednica </w:t>
            </w:r>
          </w:p>
          <w:p w14:paraId="04ACF766" w14:textId="77777777" w:rsidR="00B52178" w:rsidRPr="007E30A8" w:rsidRDefault="00B52178" w:rsidP="00B52178">
            <w:pPr>
              <w:rPr>
                <w:sz w:val="20"/>
                <w:szCs w:val="20"/>
              </w:rPr>
            </w:pPr>
            <w:r w:rsidRPr="007E30A8">
              <w:rPr>
                <w:sz w:val="20"/>
                <w:szCs w:val="20"/>
              </w:rPr>
              <w:t>vatrogasne zajednice županija/Grada Zagreba</w:t>
            </w:r>
          </w:p>
          <w:p w14:paraId="7A9BAD56" w14:textId="77777777" w:rsidR="00B52178" w:rsidRPr="007E30A8" w:rsidRDefault="00B52178" w:rsidP="00B52178">
            <w:pPr>
              <w:ind w:right="1536"/>
              <w:rPr>
                <w:sz w:val="20"/>
                <w:szCs w:val="20"/>
              </w:rPr>
            </w:pPr>
            <w:r w:rsidRPr="00D7120D">
              <w:rPr>
                <w:sz w:val="20"/>
                <w:szCs w:val="20"/>
              </w:rPr>
              <w:t>Ministarstvo poljoprivrede</w:t>
            </w:r>
            <w:r w:rsidR="005F1F0F" w:rsidRPr="00D7120D">
              <w:rPr>
                <w:sz w:val="20"/>
                <w:szCs w:val="20"/>
              </w:rPr>
              <w:t>, šumarstva i ribarstva</w:t>
            </w:r>
          </w:p>
          <w:p w14:paraId="4155BFAB" w14:textId="77777777" w:rsidR="00B52178" w:rsidRPr="007E30A8" w:rsidRDefault="00B52178" w:rsidP="00B52178">
            <w:pPr>
              <w:ind w:right="1536"/>
              <w:rPr>
                <w:sz w:val="20"/>
                <w:szCs w:val="20"/>
              </w:rPr>
            </w:pPr>
            <w:r w:rsidRPr="007E30A8">
              <w:rPr>
                <w:sz w:val="20"/>
                <w:szCs w:val="20"/>
              </w:rPr>
              <w:t>Hrvatske šume d.o.o.</w:t>
            </w:r>
          </w:p>
          <w:p w14:paraId="11A6CDAE" w14:textId="77777777" w:rsidR="00B52178" w:rsidRPr="007E30A8" w:rsidRDefault="00B52178" w:rsidP="00B52178">
            <w:pPr>
              <w:rPr>
                <w:sz w:val="20"/>
                <w:szCs w:val="20"/>
              </w:rPr>
            </w:pPr>
            <w:r w:rsidRPr="007E30A8">
              <w:rPr>
                <w:sz w:val="20"/>
                <w:szCs w:val="20"/>
              </w:rPr>
              <w:t>Udruga gradova</w:t>
            </w:r>
          </w:p>
          <w:p w14:paraId="472D356C" w14:textId="77777777" w:rsidR="00B52178" w:rsidRPr="007E30A8" w:rsidRDefault="00B52178" w:rsidP="00B52178">
            <w:pPr>
              <w:rPr>
                <w:sz w:val="20"/>
                <w:szCs w:val="20"/>
              </w:rPr>
            </w:pPr>
            <w:r w:rsidRPr="007E30A8">
              <w:rPr>
                <w:sz w:val="20"/>
                <w:szCs w:val="20"/>
              </w:rPr>
              <w:t>Hrvatska zajednica općina</w:t>
            </w:r>
          </w:p>
          <w:p w14:paraId="2C674654" w14:textId="77777777" w:rsidR="00B52178" w:rsidRPr="007E30A8" w:rsidRDefault="00B52178" w:rsidP="00B52178">
            <w:pPr>
              <w:ind w:right="1536"/>
              <w:rPr>
                <w:sz w:val="20"/>
                <w:szCs w:val="20"/>
              </w:rPr>
            </w:pPr>
            <w:r w:rsidRPr="007E30A8">
              <w:rPr>
                <w:sz w:val="20"/>
                <w:szCs w:val="20"/>
              </w:rPr>
              <w:t>Hrvatska zajednica županija</w:t>
            </w:r>
          </w:p>
        </w:tc>
      </w:tr>
      <w:tr w:rsidR="0056338D" w:rsidRPr="00D1770D" w14:paraId="145A2046" w14:textId="77777777" w:rsidTr="0056338D">
        <w:trPr>
          <w:gridAfter w:val="1"/>
          <w:wAfter w:w="20" w:type="dxa"/>
        </w:trPr>
        <w:tc>
          <w:tcPr>
            <w:tcW w:w="1773" w:type="dxa"/>
            <w:vAlign w:val="center"/>
          </w:tcPr>
          <w:p w14:paraId="4A289008" w14:textId="77777777" w:rsidR="0056338D" w:rsidRPr="00D1770D" w:rsidRDefault="0056338D" w:rsidP="000341D8">
            <w:pPr>
              <w:rPr>
                <w:sz w:val="20"/>
                <w:szCs w:val="20"/>
              </w:rPr>
            </w:pPr>
            <w:r w:rsidRPr="00D1770D">
              <w:rPr>
                <w:sz w:val="20"/>
                <w:szCs w:val="20"/>
              </w:rPr>
              <w:t>Nadzor:</w:t>
            </w:r>
          </w:p>
        </w:tc>
        <w:tc>
          <w:tcPr>
            <w:tcW w:w="7186" w:type="dxa"/>
            <w:vAlign w:val="center"/>
          </w:tcPr>
          <w:p w14:paraId="1FEA4BEF" w14:textId="77777777" w:rsidR="0056338D" w:rsidRPr="00D1770D" w:rsidRDefault="0056338D" w:rsidP="000341D8">
            <w:pPr>
              <w:tabs>
                <w:tab w:val="left" w:pos="4632"/>
              </w:tabs>
              <w:rPr>
                <w:sz w:val="20"/>
                <w:szCs w:val="20"/>
              </w:rPr>
            </w:pPr>
            <w:r w:rsidRPr="00D1770D">
              <w:rPr>
                <w:sz w:val="20"/>
                <w:szCs w:val="20"/>
              </w:rPr>
              <w:t>Ministarstvo unutarnjih poslova</w:t>
            </w:r>
          </w:p>
          <w:p w14:paraId="7A6FD069" w14:textId="77777777" w:rsidR="0056338D" w:rsidRPr="00D1770D" w:rsidRDefault="0056338D" w:rsidP="000341D8">
            <w:pPr>
              <w:rPr>
                <w:sz w:val="20"/>
                <w:szCs w:val="20"/>
              </w:rPr>
            </w:pPr>
            <w:r w:rsidRPr="00D1770D">
              <w:rPr>
                <w:sz w:val="20"/>
                <w:szCs w:val="20"/>
              </w:rPr>
              <w:t>Ministarstvo poljoprivrede, šumarstva i ribarstva</w:t>
            </w:r>
          </w:p>
          <w:p w14:paraId="2E9B3C04" w14:textId="77777777" w:rsidR="0056338D" w:rsidRPr="00D1770D" w:rsidRDefault="0056338D" w:rsidP="000341D8">
            <w:pPr>
              <w:rPr>
                <w:sz w:val="20"/>
                <w:szCs w:val="20"/>
              </w:rPr>
            </w:pPr>
            <w:r w:rsidRPr="00D1770D">
              <w:rPr>
                <w:sz w:val="20"/>
                <w:szCs w:val="20"/>
              </w:rPr>
              <w:t>Komunalno</w:t>
            </w:r>
            <w:r>
              <w:rPr>
                <w:sz w:val="20"/>
                <w:szCs w:val="20"/>
              </w:rPr>
              <w:t>/poljoprivredno</w:t>
            </w:r>
            <w:r w:rsidRPr="00D1770D">
              <w:rPr>
                <w:sz w:val="20"/>
                <w:szCs w:val="20"/>
              </w:rPr>
              <w:t xml:space="preserve"> redarstvo jedinica lokalne samouprave</w:t>
            </w:r>
          </w:p>
        </w:tc>
      </w:tr>
      <w:tr w:rsidR="00B52178" w:rsidRPr="007E30A8" w14:paraId="37EB5CC3" w14:textId="77777777" w:rsidTr="0056338D">
        <w:trPr>
          <w:trHeight w:val="202"/>
        </w:trPr>
        <w:tc>
          <w:tcPr>
            <w:tcW w:w="1773" w:type="dxa"/>
            <w:vAlign w:val="center"/>
          </w:tcPr>
          <w:p w14:paraId="0E0A0E43" w14:textId="77777777" w:rsidR="00B52178" w:rsidRPr="007E30A8" w:rsidRDefault="00B52178" w:rsidP="00B52178">
            <w:pPr>
              <w:rPr>
                <w:sz w:val="20"/>
                <w:szCs w:val="20"/>
              </w:rPr>
            </w:pPr>
            <w:r w:rsidRPr="007E30A8">
              <w:rPr>
                <w:sz w:val="20"/>
                <w:szCs w:val="20"/>
              </w:rPr>
              <w:t>a) Rok:</w:t>
            </w:r>
          </w:p>
        </w:tc>
        <w:tc>
          <w:tcPr>
            <w:tcW w:w="7206" w:type="dxa"/>
            <w:gridSpan w:val="2"/>
            <w:vAlign w:val="center"/>
          </w:tcPr>
          <w:p w14:paraId="32D1DBD6" w14:textId="77777777" w:rsidR="00B52178" w:rsidRPr="007E30A8" w:rsidRDefault="00B52178" w:rsidP="00B52178">
            <w:pPr>
              <w:rPr>
                <w:sz w:val="20"/>
                <w:szCs w:val="20"/>
              </w:rPr>
            </w:pPr>
            <w:r w:rsidRPr="007E30A8">
              <w:rPr>
                <w:sz w:val="20"/>
                <w:szCs w:val="20"/>
              </w:rPr>
              <w:t xml:space="preserve">1. svibnja </w:t>
            </w:r>
            <w:r w:rsidR="00154B91">
              <w:rPr>
                <w:sz w:val="20"/>
                <w:szCs w:val="20"/>
              </w:rPr>
              <w:t>2026.</w:t>
            </w:r>
            <w:r w:rsidRPr="007E30A8">
              <w:rPr>
                <w:sz w:val="20"/>
                <w:szCs w:val="20"/>
              </w:rPr>
              <w:t xml:space="preserve"> </w:t>
            </w:r>
          </w:p>
        </w:tc>
      </w:tr>
      <w:tr w:rsidR="00B52178" w:rsidRPr="007E30A8" w14:paraId="49B557CF" w14:textId="77777777" w:rsidTr="0056338D">
        <w:trPr>
          <w:trHeight w:val="202"/>
        </w:trPr>
        <w:tc>
          <w:tcPr>
            <w:tcW w:w="1773" w:type="dxa"/>
            <w:vAlign w:val="center"/>
          </w:tcPr>
          <w:p w14:paraId="5B526B45" w14:textId="77777777" w:rsidR="00B52178" w:rsidRPr="0068010B" w:rsidRDefault="00B52178" w:rsidP="00B52178">
            <w:pPr>
              <w:rPr>
                <w:sz w:val="20"/>
                <w:szCs w:val="20"/>
              </w:rPr>
            </w:pPr>
            <w:r w:rsidRPr="0068010B">
              <w:rPr>
                <w:sz w:val="20"/>
                <w:szCs w:val="20"/>
              </w:rPr>
              <w:t>b) Rok:</w:t>
            </w:r>
          </w:p>
        </w:tc>
        <w:tc>
          <w:tcPr>
            <w:tcW w:w="7206" w:type="dxa"/>
            <w:gridSpan w:val="2"/>
            <w:vAlign w:val="center"/>
          </w:tcPr>
          <w:p w14:paraId="03EA2C62" w14:textId="77777777" w:rsidR="00B52178" w:rsidRPr="007E30A8" w:rsidRDefault="00754B59" w:rsidP="00B52178">
            <w:pPr>
              <w:rPr>
                <w:sz w:val="20"/>
                <w:szCs w:val="20"/>
              </w:rPr>
            </w:pPr>
            <w:r w:rsidRPr="0068010B">
              <w:rPr>
                <w:sz w:val="20"/>
                <w:szCs w:val="20"/>
              </w:rPr>
              <w:t>1</w:t>
            </w:r>
            <w:r w:rsidR="00B52178" w:rsidRPr="0068010B">
              <w:rPr>
                <w:sz w:val="20"/>
                <w:szCs w:val="20"/>
              </w:rPr>
              <w:t xml:space="preserve">. lipnja </w:t>
            </w:r>
            <w:r w:rsidR="00154B91" w:rsidRPr="0068010B">
              <w:rPr>
                <w:sz w:val="20"/>
                <w:szCs w:val="20"/>
              </w:rPr>
              <w:t>2026.</w:t>
            </w:r>
            <w:r w:rsidR="00B52178" w:rsidRPr="007E30A8">
              <w:rPr>
                <w:sz w:val="20"/>
                <w:szCs w:val="20"/>
              </w:rPr>
              <w:t xml:space="preserve"> </w:t>
            </w:r>
          </w:p>
        </w:tc>
      </w:tr>
      <w:tr w:rsidR="00B52178" w:rsidRPr="007E30A8" w14:paraId="06915354" w14:textId="77777777" w:rsidTr="0056338D">
        <w:trPr>
          <w:trHeight w:val="202"/>
        </w:trPr>
        <w:tc>
          <w:tcPr>
            <w:tcW w:w="1773" w:type="dxa"/>
            <w:vAlign w:val="center"/>
          </w:tcPr>
          <w:p w14:paraId="4CF6807B" w14:textId="77777777" w:rsidR="00B52178" w:rsidRPr="007E30A8" w:rsidRDefault="005B36C7" w:rsidP="00B52178">
            <w:pPr>
              <w:rPr>
                <w:sz w:val="20"/>
                <w:szCs w:val="20"/>
              </w:rPr>
            </w:pPr>
            <w:r w:rsidRPr="007E30A8">
              <w:rPr>
                <w:sz w:val="20"/>
                <w:szCs w:val="20"/>
              </w:rPr>
              <w:t>i</w:t>
            </w:r>
            <w:r w:rsidR="00B52178" w:rsidRPr="007E30A8">
              <w:rPr>
                <w:sz w:val="20"/>
                <w:szCs w:val="20"/>
              </w:rPr>
              <w:t>) Rok izrade metodologije:</w:t>
            </w:r>
          </w:p>
        </w:tc>
        <w:tc>
          <w:tcPr>
            <w:tcW w:w="7206" w:type="dxa"/>
            <w:gridSpan w:val="2"/>
            <w:vAlign w:val="center"/>
          </w:tcPr>
          <w:p w14:paraId="27ABD82F" w14:textId="77777777" w:rsidR="00B52178" w:rsidRPr="007E30A8" w:rsidRDefault="00B52178" w:rsidP="00B52178">
            <w:pPr>
              <w:rPr>
                <w:sz w:val="20"/>
                <w:szCs w:val="20"/>
              </w:rPr>
            </w:pPr>
            <w:r w:rsidRPr="007E30A8">
              <w:rPr>
                <w:sz w:val="20"/>
                <w:szCs w:val="20"/>
              </w:rPr>
              <w:t xml:space="preserve">31. prosinca </w:t>
            </w:r>
            <w:r w:rsidR="00154B91">
              <w:rPr>
                <w:sz w:val="20"/>
                <w:szCs w:val="20"/>
              </w:rPr>
              <w:t>2026.</w:t>
            </w:r>
          </w:p>
        </w:tc>
      </w:tr>
      <w:tr w:rsidR="00B52178" w:rsidRPr="007E30A8" w14:paraId="6E50C237" w14:textId="77777777" w:rsidTr="0056338D">
        <w:trPr>
          <w:trHeight w:val="202"/>
        </w:trPr>
        <w:tc>
          <w:tcPr>
            <w:tcW w:w="1773" w:type="dxa"/>
            <w:vAlign w:val="center"/>
          </w:tcPr>
          <w:p w14:paraId="10365F3D" w14:textId="77777777" w:rsidR="00B52178" w:rsidRPr="007E30A8" w:rsidRDefault="005B36C7" w:rsidP="00B52178">
            <w:pPr>
              <w:rPr>
                <w:sz w:val="20"/>
                <w:szCs w:val="20"/>
              </w:rPr>
            </w:pPr>
            <w:r w:rsidRPr="007E30A8">
              <w:rPr>
                <w:sz w:val="20"/>
                <w:szCs w:val="20"/>
              </w:rPr>
              <w:lastRenderedPageBreak/>
              <w:t>j</w:t>
            </w:r>
            <w:r w:rsidR="00B52178" w:rsidRPr="007E30A8">
              <w:rPr>
                <w:sz w:val="20"/>
                <w:szCs w:val="20"/>
              </w:rPr>
              <w:t>) Rok:</w:t>
            </w:r>
          </w:p>
        </w:tc>
        <w:tc>
          <w:tcPr>
            <w:tcW w:w="7206" w:type="dxa"/>
            <w:gridSpan w:val="2"/>
            <w:vAlign w:val="center"/>
          </w:tcPr>
          <w:p w14:paraId="10F05099" w14:textId="426F53EE" w:rsidR="00B52178" w:rsidRPr="007E30A8" w:rsidRDefault="00132B5E" w:rsidP="00B52178">
            <w:pPr>
              <w:rPr>
                <w:sz w:val="20"/>
                <w:szCs w:val="20"/>
              </w:rPr>
            </w:pPr>
            <w:r>
              <w:rPr>
                <w:sz w:val="20"/>
                <w:szCs w:val="20"/>
              </w:rPr>
              <w:t>31. ožuj</w:t>
            </w:r>
            <w:r w:rsidR="00B52178" w:rsidRPr="007E30A8">
              <w:rPr>
                <w:sz w:val="20"/>
                <w:szCs w:val="20"/>
              </w:rPr>
              <w:t>k</w:t>
            </w:r>
            <w:r>
              <w:rPr>
                <w:sz w:val="20"/>
                <w:szCs w:val="20"/>
              </w:rPr>
              <w:t>a</w:t>
            </w:r>
            <w:r w:rsidR="00B52178" w:rsidRPr="007E30A8">
              <w:rPr>
                <w:sz w:val="20"/>
                <w:szCs w:val="20"/>
              </w:rPr>
              <w:t xml:space="preserve"> </w:t>
            </w:r>
            <w:r w:rsidR="00154B91">
              <w:rPr>
                <w:sz w:val="20"/>
                <w:szCs w:val="20"/>
              </w:rPr>
              <w:t>2026.</w:t>
            </w:r>
          </w:p>
        </w:tc>
      </w:tr>
      <w:tr w:rsidR="005B36C7" w:rsidRPr="007E30A8" w14:paraId="1EB80733" w14:textId="77777777" w:rsidTr="0056338D">
        <w:trPr>
          <w:trHeight w:val="202"/>
        </w:trPr>
        <w:tc>
          <w:tcPr>
            <w:tcW w:w="1773" w:type="dxa"/>
            <w:vAlign w:val="center"/>
          </w:tcPr>
          <w:p w14:paraId="2B37A082" w14:textId="3A1675A3" w:rsidR="005B36C7" w:rsidRPr="007E30A8" w:rsidRDefault="005B36C7" w:rsidP="00B52178">
            <w:pPr>
              <w:rPr>
                <w:sz w:val="20"/>
                <w:szCs w:val="20"/>
              </w:rPr>
            </w:pPr>
            <w:r w:rsidRPr="007E30A8">
              <w:rPr>
                <w:sz w:val="20"/>
                <w:szCs w:val="20"/>
              </w:rPr>
              <w:t>k) Rok dostave popisa</w:t>
            </w:r>
            <w:r w:rsidR="00132B5E">
              <w:rPr>
                <w:sz w:val="20"/>
                <w:szCs w:val="20"/>
              </w:rPr>
              <w:t>:</w:t>
            </w:r>
          </w:p>
        </w:tc>
        <w:tc>
          <w:tcPr>
            <w:tcW w:w="7206" w:type="dxa"/>
            <w:gridSpan w:val="2"/>
            <w:vAlign w:val="center"/>
          </w:tcPr>
          <w:p w14:paraId="10155DB1" w14:textId="77777777" w:rsidR="005B36C7" w:rsidRPr="007E30A8" w:rsidRDefault="005B36C7" w:rsidP="00B52178">
            <w:pPr>
              <w:rPr>
                <w:sz w:val="20"/>
                <w:szCs w:val="20"/>
              </w:rPr>
            </w:pPr>
            <w:r w:rsidRPr="007E30A8">
              <w:rPr>
                <w:sz w:val="20"/>
                <w:szCs w:val="20"/>
              </w:rPr>
              <w:t xml:space="preserve">30. travnja </w:t>
            </w:r>
            <w:r w:rsidR="00154B91">
              <w:rPr>
                <w:sz w:val="20"/>
                <w:szCs w:val="20"/>
              </w:rPr>
              <w:t>2026.</w:t>
            </w:r>
          </w:p>
        </w:tc>
      </w:tr>
    </w:tbl>
    <w:p w14:paraId="14F8F656" w14:textId="77777777" w:rsidR="00B52178" w:rsidRPr="007E30A8" w:rsidRDefault="00B52178" w:rsidP="00B52178">
      <w:pPr>
        <w:shd w:val="clear" w:color="auto" w:fill="FFFFFF"/>
        <w:spacing w:after="48"/>
        <w:ind w:firstLine="408"/>
        <w:textAlignment w:val="baseline"/>
      </w:pPr>
    </w:p>
    <w:p w14:paraId="2E0F0DAC" w14:textId="752D1A10" w:rsidR="00B52178" w:rsidRDefault="00B52178" w:rsidP="00D97F3E">
      <w:pPr>
        <w:shd w:val="clear" w:color="auto" w:fill="FFFFFF"/>
        <w:jc w:val="center"/>
        <w:textAlignment w:val="baseline"/>
        <w:rPr>
          <w:i/>
          <w:iCs/>
          <w:bdr w:val="none" w:sz="0" w:space="0" w:color="auto" w:frame="1"/>
        </w:rPr>
      </w:pPr>
      <w:r w:rsidRPr="007E30A8">
        <w:rPr>
          <w:i/>
          <w:iCs/>
          <w:bdr w:val="none" w:sz="0" w:space="0" w:color="auto" w:frame="1"/>
        </w:rPr>
        <w:t xml:space="preserve">Ministarstvo unutarnjih poslova – Ravnateljstvo civilne zaštite </w:t>
      </w:r>
    </w:p>
    <w:p w14:paraId="5E4DBD30" w14:textId="77777777" w:rsidR="00D97F3E" w:rsidRPr="007E30A8" w:rsidRDefault="00D97F3E" w:rsidP="00D97F3E">
      <w:pPr>
        <w:shd w:val="clear" w:color="auto" w:fill="FFFFFF"/>
        <w:jc w:val="center"/>
        <w:textAlignment w:val="baseline"/>
        <w:rPr>
          <w:i/>
          <w:iCs/>
        </w:rPr>
      </w:pPr>
    </w:p>
    <w:p w14:paraId="128C3D74" w14:textId="77777777" w:rsidR="00664C00" w:rsidRPr="00E72D9E" w:rsidRDefault="00664C00" w:rsidP="00D97F3E">
      <w:pPr>
        <w:shd w:val="clear" w:color="auto" w:fill="FFFFFF"/>
        <w:tabs>
          <w:tab w:val="left" w:pos="709"/>
        </w:tabs>
        <w:ind w:firstLine="408"/>
        <w:jc w:val="both"/>
        <w:textAlignment w:val="baseline"/>
      </w:pPr>
      <w:r w:rsidRPr="0068010B">
        <w:t xml:space="preserve">22. </w:t>
      </w:r>
      <w:r w:rsidR="00C20EDD" w:rsidRPr="0068010B">
        <w:t xml:space="preserve">a) </w:t>
      </w:r>
      <w:r w:rsidRPr="0068010B">
        <w:t xml:space="preserve">Ministarstvo unutarnjih poslova – Ravnateljstvo civilne zaštite uvrstit će u Plan protuminskog djelovanja sva preostala minski zagađena područja. Ministarstvo unutarnjih poslova – Ravnateljstvo civilne zaštite će putem MIS portala omogućiti on-line pristup i pretraživanje ažuriranih zemljovida minsko sumnjivih područja vatrogasnim zajednicama i </w:t>
      </w:r>
      <w:r w:rsidRPr="00E72D9E">
        <w:t>Ministarstvu obrane te Hrvatskoj vatrogasnoj zajednici dostaviti podatke o minsko sumnjivim područjima u digitalnom georeferenciranom obliku (.shp, Feature Class format).</w:t>
      </w:r>
    </w:p>
    <w:p w14:paraId="291E46EF" w14:textId="47325387" w:rsidR="00B52178" w:rsidRDefault="00D97F3E" w:rsidP="00D97F3E">
      <w:pPr>
        <w:shd w:val="clear" w:color="auto" w:fill="FFFFFF"/>
        <w:tabs>
          <w:tab w:val="left" w:pos="709"/>
        </w:tabs>
        <w:ind w:firstLine="408"/>
        <w:jc w:val="both"/>
        <w:textAlignment w:val="baseline"/>
      </w:pPr>
      <w:r>
        <w:tab/>
      </w:r>
      <w:r w:rsidR="00664C00" w:rsidRPr="00E72D9E">
        <w:t>b</w:t>
      </w:r>
      <w:r w:rsidR="00B52178" w:rsidRPr="00E72D9E">
        <w:t>) Sukladno prioritetima i potrebama, Ministarstvo unutarnjih poslova – Ravnateljstvo civilne zaštite će u suradnji s Ministarstvom obrane utvrditi i provesti razminiranje minski sumnjive površine, neposredno uz lokacije vojno skladišnih kompleksa u svrhu lakšeg pristupa, gašenja požara i izgradnje protupožarnih prosjeka.</w:t>
      </w:r>
    </w:p>
    <w:p w14:paraId="70BB4E3D" w14:textId="77777777" w:rsidR="00D97F3E" w:rsidRPr="00E72D9E" w:rsidRDefault="00D97F3E" w:rsidP="00D97F3E">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3510"/>
        <w:gridCol w:w="5449"/>
      </w:tblGrid>
      <w:tr w:rsidR="00B52178" w:rsidRPr="00E72D9E" w14:paraId="3700AB32" w14:textId="77777777" w:rsidTr="00B52178">
        <w:tc>
          <w:tcPr>
            <w:tcW w:w="3510" w:type="dxa"/>
            <w:vAlign w:val="center"/>
          </w:tcPr>
          <w:p w14:paraId="099416B8" w14:textId="77777777" w:rsidR="00B52178" w:rsidRPr="00E72D9E" w:rsidRDefault="00B52178" w:rsidP="00B52178">
            <w:pPr>
              <w:rPr>
                <w:sz w:val="20"/>
                <w:szCs w:val="20"/>
              </w:rPr>
            </w:pPr>
            <w:r w:rsidRPr="00E72D9E">
              <w:rPr>
                <w:sz w:val="20"/>
                <w:szCs w:val="20"/>
              </w:rPr>
              <w:t>Izvršitelj zadatka:</w:t>
            </w:r>
          </w:p>
        </w:tc>
        <w:tc>
          <w:tcPr>
            <w:tcW w:w="5449" w:type="dxa"/>
            <w:vAlign w:val="center"/>
          </w:tcPr>
          <w:p w14:paraId="113846CC" w14:textId="77777777" w:rsidR="00B52178" w:rsidRPr="00E72D9E" w:rsidRDefault="00B52178" w:rsidP="00B52178">
            <w:pPr>
              <w:rPr>
                <w:sz w:val="20"/>
                <w:szCs w:val="20"/>
              </w:rPr>
            </w:pPr>
            <w:r w:rsidRPr="00E72D9E">
              <w:rPr>
                <w:sz w:val="20"/>
                <w:szCs w:val="20"/>
              </w:rPr>
              <w:t xml:space="preserve">Ministarstvo unutarnjih poslova - Ravnateljstvo civilne zaštite </w:t>
            </w:r>
          </w:p>
        </w:tc>
      </w:tr>
      <w:tr w:rsidR="00B52178" w:rsidRPr="007E30A8" w14:paraId="378A0CD5" w14:textId="77777777" w:rsidTr="00B52178">
        <w:tc>
          <w:tcPr>
            <w:tcW w:w="3510" w:type="dxa"/>
            <w:vAlign w:val="center"/>
          </w:tcPr>
          <w:p w14:paraId="2FB461A6" w14:textId="77777777" w:rsidR="00B52178" w:rsidRPr="00E72D9E" w:rsidRDefault="00B52178" w:rsidP="00B52178">
            <w:pPr>
              <w:rPr>
                <w:sz w:val="20"/>
                <w:szCs w:val="20"/>
              </w:rPr>
            </w:pPr>
            <w:r w:rsidRPr="00E72D9E">
              <w:rPr>
                <w:sz w:val="20"/>
                <w:szCs w:val="20"/>
              </w:rPr>
              <w:t>Sudionici:</w:t>
            </w:r>
          </w:p>
        </w:tc>
        <w:tc>
          <w:tcPr>
            <w:tcW w:w="5449" w:type="dxa"/>
            <w:vAlign w:val="center"/>
          </w:tcPr>
          <w:p w14:paraId="3612F7E5" w14:textId="77777777" w:rsidR="00B52178" w:rsidRPr="00E72D9E" w:rsidRDefault="00B52178" w:rsidP="00B52178">
            <w:pPr>
              <w:rPr>
                <w:sz w:val="20"/>
                <w:szCs w:val="20"/>
              </w:rPr>
            </w:pPr>
            <w:r w:rsidRPr="00E72D9E">
              <w:rPr>
                <w:sz w:val="20"/>
                <w:szCs w:val="20"/>
              </w:rPr>
              <w:t>Ministarstvo obrane</w:t>
            </w:r>
          </w:p>
          <w:p w14:paraId="10BCD6D3" w14:textId="77777777" w:rsidR="00664C00" w:rsidRPr="007E30A8" w:rsidRDefault="00664C00" w:rsidP="00B52178">
            <w:pPr>
              <w:rPr>
                <w:sz w:val="20"/>
                <w:szCs w:val="20"/>
              </w:rPr>
            </w:pPr>
            <w:r w:rsidRPr="00E72D9E">
              <w:rPr>
                <w:sz w:val="20"/>
                <w:szCs w:val="20"/>
              </w:rPr>
              <w:t>Hrvatska vatrogasna zajednica</w:t>
            </w:r>
          </w:p>
        </w:tc>
      </w:tr>
      <w:tr w:rsidR="00B52178" w:rsidRPr="0068010B" w14:paraId="0E8E8B54" w14:textId="77777777" w:rsidTr="00B52178">
        <w:tc>
          <w:tcPr>
            <w:tcW w:w="3510" w:type="dxa"/>
            <w:vAlign w:val="center"/>
          </w:tcPr>
          <w:p w14:paraId="461B195A" w14:textId="77777777" w:rsidR="00B52178" w:rsidRPr="0068010B" w:rsidRDefault="004B1EFA" w:rsidP="00B52178">
            <w:pPr>
              <w:rPr>
                <w:sz w:val="20"/>
                <w:szCs w:val="20"/>
              </w:rPr>
            </w:pPr>
            <w:r w:rsidRPr="0068010B">
              <w:rPr>
                <w:sz w:val="20"/>
                <w:szCs w:val="20"/>
              </w:rPr>
              <w:t xml:space="preserve">a) </w:t>
            </w:r>
            <w:r w:rsidR="00B52178" w:rsidRPr="0068010B">
              <w:rPr>
                <w:sz w:val="20"/>
                <w:szCs w:val="20"/>
              </w:rPr>
              <w:t>Rok za utvrđivanje prioritetnih površina:</w:t>
            </w:r>
          </w:p>
        </w:tc>
        <w:tc>
          <w:tcPr>
            <w:tcW w:w="5449" w:type="dxa"/>
            <w:vAlign w:val="center"/>
          </w:tcPr>
          <w:p w14:paraId="18A86099" w14:textId="77777777" w:rsidR="00B52178" w:rsidRPr="0068010B" w:rsidRDefault="00B52178" w:rsidP="00B52178">
            <w:pPr>
              <w:rPr>
                <w:sz w:val="20"/>
                <w:szCs w:val="20"/>
              </w:rPr>
            </w:pPr>
            <w:r w:rsidRPr="0068010B">
              <w:rPr>
                <w:sz w:val="20"/>
                <w:szCs w:val="20"/>
              </w:rPr>
              <w:t>1</w:t>
            </w:r>
            <w:r w:rsidR="00754B59" w:rsidRPr="0068010B">
              <w:rPr>
                <w:sz w:val="20"/>
                <w:szCs w:val="20"/>
              </w:rPr>
              <w:t>3</w:t>
            </w:r>
            <w:r w:rsidRPr="0068010B">
              <w:rPr>
                <w:sz w:val="20"/>
                <w:szCs w:val="20"/>
              </w:rPr>
              <w:t xml:space="preserve">. ožujka </w:t>
            </w:r>
            <w:r w:rsidR="00154B91" w:rsidRPr="0068010B">
              <w:rPr>
                <w:sz w:val="20"/>
                <w:szCs w:val="20"/>
              </w:rPr>
              <w:t>2026.</w:t>
            </w:r>
            <w:r w:rsidRPr="0068010B">
              <w:rPr>
                <w:sz w:val="20"/>
                <w:szCs w:val="20"/>
              </w:rPr>
              <w:t xml:space="preserve"> </w:t>
            </w:r>
          </w:p>
        </w:tc>
      </w:tr>
      <w:tr w:rsidR="00B52178" w:rsidRPr="007E30A8" w14:paraId="4AFD64AC" w14:textId="77777777" w:rsidTr="00B52178">
        <w:tc>
          <w:tcPr>
            <w:tcW w:w="3510" w:type="dxa"/>
            <w:vAlign w:val="center"/>
          </w:tcPr>
          <w:p w14:paraId="0D83BC68" w14:textId="77777777" w:rsidR="00B52178" w:rsidRPr="0068010B" w:rsidRDefault="004B1EFA" w:rsidP="00B52178">
            <w:pPr>
              <w:rPr>
                <w:sz w:val="20"/>
                <w:szCs w:val="20"/>
              </w:rPr>
            </w:pPr>
            <w:r w:rsidRPr="0068010B">
              <w:rPr>
                <w:sz w:val="20"/>
                <w:szCs w:val="20"/>
              </w:rPr>
              <w:t xml:space="preserve">a) </w:t>
            </w:r>
            <w:r w:rsidR="00B52178" w:rsidRPr="0068010B">
              <w:rPr>
                <w:sz w:val="20"/>
                <w:szCs w:val="20"/>
              </w:rPr>
              <w:t>Rok za dostavu podataka:</w:t>
            </w:r>
          </w:p>
        </w:tc>
        <w:tc>
          <w:tcPr>
            <w:tcW w:w="5449" w:type="dxa"/>
            <w:vAlign w:val="center"/>
          </w:tcPr>
          <w:p w14:paraId="11DF9FAD" w14:textId="77777777" w:rsidR="00B52178" w:rsidRPr="007E30A8" w:rsidRDefault="00B52178" w:rsidP="00B52178">
            <w:pPr>
              <w:rPr>
                <w:sz w:val="20"/>
                <w:szCs w:val="20"/>
              </w:rPr>
            </w:pPr>
            <w:r w:rsidRPr="0068010B">
              <w:rPr>
                <w:sz w:val="20"/>
                <w:szCs w:val="20"/>
              </w:rPr>
              <w:t>1</w:t>
            </w:r>
            <w:r w:rsidR="00754B59" w:rsidRPr="0068010B">
              <w:rPr>
                <w:sz w:val="20"/>
                <w:szCs w:val="20"/>
              </w:rPr>
              <w:t>3</w:t>
            </w:r>
            <w:r w:rsidRPr="0068010B">
              <w:rPr>
                <w:sz w:val="20"/>
                <w:szCs w:val="20"/>
              </w:rPr>
              <w:t xml:space="preserve">. ožujka </w:t>
            </w:r>
            <w:r w:rsidR="00154B91" w:rsidRPr="0068010B">
              <w:rPr>
                <w:sz w:val="20"/>
                <w:szCs w:val="20"/>
              </w:rPr>
              <w:t>2026.</w:t>
            </w:r>
          </w:p>
        </w:tc>
      </w:tr>
      <w:tr w:rsidR="00B52178" w:rsidRPr="007E30A8" w14:paraId="3F7FA7F2" w14:textId="77777777" w:rsidTr="00B52178">
        <w:tc>
          <w:tcPr>
            <w:tcW w:w="3510" w:type="dxa"/>
            <w:vAlign w:val="center"/>
          </w:tcPr>
          <w:p w14:paraId="760BF67E" w14:textId="77777777" w:rsidR="00B52178" w:rsidRPr="007E30A8" w:rsidRDefault="00B52178" w:rsidP="00B52178">
            <w:pPr>
              <w:rPr>
                <w:sz w:val="20"/>
                <w:szCs w:val="20"/>
              </w:rPr>
            </w:pPr>
            <w:r w:rsidRPr="007E30A8">
              <w:rPr>
                <w:sz w:val="20"/>
                <w:szCs w:val="20"/>
              </w:rPr>
              <w:t>Rok za provođenje razminiranja:</w:t>
            </w:r>
          </w:p>
        </w:tc>
        <w:tc>
          <w:tcPr>
            <w:tcW w:w="5449" w:type="dxa"/>
            <w:vAlign w:val="center"/>
          </w:tcPr>
          <w:p w14:paraId="43FC4213" w14:textId="77777777" w:rsidR="00B52178" w:rsidRPr="007E30A8" w:rsidRDefault="00B52178" w:rsidP="00B52178">
            <w:pPr>
              <w:rPr>
                <w:sz w:val="20"/>
                <w:szCs w:val="20"/>
              </w:rPr>
            </w:pPr>
            <w:r w:rsidRPr="007E30A8">
              <w:rPr>
                <w:sz w:val="20"/>
                <w:szCs w:val="20"/>
              </w:rPr>
              <w:t>kontinuirano</w:t>
            </w:r>
          </w:p>
        </w:tc>
      </w:tr>
    </w:tbl>
    <w:p w14:paraId="1F5ACEF9" w14:textId="77777777" w:rsidR="00B52178" w:rsidRPr="007E30A8" w:rsidRDefault="00B52178" w:rsidP="00B52178">
      <w:pPr>
        <w:shd w:val="clear" w:color="auto" w:fill="FFFFFF"/>
        <w:spacing w:after="48"/>
        <w:ind w:firstLine="408"/>
        <w:textAlignment w:val="baseline"/>
      </w:pPr>
    </w:p>
    <w:p w14:paraId="79C2FB0C" w14:textId="7711ACDA" w:rsidR="00B52178" w:rsidRDefault="00B52178" w:rsidP="00D97F3E">
      <w:pPr>
        <w:shd w:val="clear" w:color="auto" w:fill="FFFFFF"/>
        <w:jc w:val="center"/>
        <w:textAlignment w:val="baseline"/>
        <w:rPr>
          <w:i/>
          <w:iCs/>
          <w:bdr w:val="none" w:sz="0" w:space="0" w:color="auto" w:frame="1"/>
        </w:rPr>
      </w:pPr>
      <w:r w:rsidRPr="007E30A8">
        <w:rPr>
          <w:i/>
          <w:iCs/>
          <w:bdr w:val="none" w:sz="0" w:space="0" w:color="auto" w:frame="1"/>
        </w:rPr>
        <w:t>Hrvatski zavod za hitnu medicinu i Ministarstvo zdravstva</w:t>
      </w:r>
    </w:p>
    <w:p w14:paraId="7C21315C" w14:textId="77777777" w:rsidR="00D97F3E" w:rsidRPr="007E30A8" w:rsidRDefault="00D97F3E" w:rsidP="00D97F3E">
      <w:pPr>
        <w:shd w:val="clear" w:color="auto" w:fill="FFFFFF"/>
        <w:jc w:val="center"/>
        <w:textAlignment w:val="baseline"/>
        <w:rPr>
          <w:i/>
          <w:iCs/>
        </w:rPr>
      </w:pPr>
    </w:p>
    <w:p w14:paraId="4825FE55" w14:textId="77777777" w:rsidR="00B52178" w:rsidRPr="007E30A8" w:rsidRDefault="00B52178" w:rsidP="00D97F3E">
      <w:pPr>
        <w:shd w:val="clear" w:color="auto" w:fill="FFFFFF"/>
        <w:tabs>
          <w:tab w:val="left" w:pos="709"/>
        </w:tabs>
        <w:ind w:firstLine="408"/>
        <w:jc w:val="both"/>
        <w:textAlignment w:val="baseline"/>
      </w:pPr>
      <w:r w:rsidRPr="007E30A8">
        <w:t>23. a) Hrvatski zavod za hitnu medicinu kao izvršitelj osigurat će dostupnost hitne medicinske službe, hitnu medicinsku intervenciju na mjestu velikog požara ili nesreće u slučaju ozljeđivanja osoba. Izvršitelji i sudionici će osigurati mogućnost žurne uspostave veza između nadležnih vatrogasnih zapovjedništava i medicinsko prijavno-dojavne jedinice.</w:t>
      </w:r>
    </w:p>
    <w:p w14:paraId="749AF032" w14:textId="13CCE81D" w:rsidR="00B52178" w:rsidRPr="007E30A8" w:rsidRDefault="00D97F3E" w:rsidP="00D97F3E">
      <w:pPr>
        <w:shd w:val="clear" w:color="auto" w:fill="FFFFFF"/>
        <w:tabs>
          <w:tab w:val="left" w:pos="709"/>
        </w:tabs>
        <w:ind w:firstLine="408"/>
        <w:jc w:val="both"/>
        <w:textAlignment w:val="baseline"/>
      </w:pPr>
      <w:r>
        <w:tab/>
      </w:r>
      <w:r w:rsidR="00B52178" w:rsidRPr="007E30A8">
        <w:t>b) Krizni stožer Ministarstva zdravstva snosit će troškove dežurstava timova hitne medicinske službe izvan redovite djelatnosti na mjestima velikog požara kada isti donese takvu odluku o potrebama dežurstva. U slučaju zahtjeva za dežurstvom timova hitne medicinske službe izvan redovite djelatnosti, a od strane županijskog stožera civilne zaštite, isti snosi i nastale pripadne troškove.</w:t>
      </w:r>
    </w:p>
    <w:p w14:paraId="76FDAEE3" w14:textId="51745E5E" w:rsidR="00BE6248" w:rsidRDefault="00D97F3E" w:rsidP="00D97F3E">
      <w:pPr>
        <w:shd w:val="clear" w:color="auto" w:fill="FFFFFF"/>
        <w:tabs>
          <w:tab w:val="left" w:pos="709"/>
        </w:tabs>
        <w:ind w:firstLine="408"/>
        <w:jc w:val="both"/>
        <w:textAlignment w:val="baseline"/>
      </w:pPr>
      <w:r>
        <w:tab/>
      </w:r>
      <w:r w:rsidR="00BE6248" w:rsidRPr="007E30A8">
        <w:t>c) Zavodi za hitnu medicinu jedinice područne (regionalne) samouprave odnosno Grada Zagreba i domovi zdravlja kojima je osnivač jedinica područne (regionalne) samouprave odnosno Grad Zagreb, osigurat će dovoljne količine seruma protiv ugriza zmija za potrebe gasitelja i stanovništva na svom teritoriju.</w:t>
      </w:r>
    </w:p>
    <w:p w14:paraId="78552AD0" w14:textId="77777777" w:rsidR="00D97F3E" w:rsidRPr="007E30A8" w:rsidRDefault="00D97F3E" w:rsidP="00D97F3E">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4DAFA7A7" w14:textId="77777777" w:rsidTr="00B52178">
        <w:tc>
          <w:tcPr>
            <w:tcW w:w="2093" w:type="dxa"/>
            <w:vAlign w:val="center"/>
          </w:tcPr>
          <w:p w14:paraId="7D2B3D10"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7ED27FBA" w14:textId="77777777" w:rsidR="00B52178" w:rsidRPr="007E30A8" w:rsidRDefault="00B52178" w:rsidP="00B52178">
            <w:pPr>
              <w:rPr>
                <w:sz w:val="20"/>
                <w:szCs w:val="20"/>
              </w:rPr>
            </w:pPr>
            <w:r w:rsidRPr="007E30A8">
              <w:rPr>
                <w:sz w:val="20"/>
                <w:szCs w:val="20"/>
              </w:rPr>
              <w:t>Hrvatski zavod za hitnu medicinu</w:t>
            </w:r>
          </w:p>
          <w:p w14:paraId="6C7AF894" w14:textId="77777777" w:rsidR="00B52178" w:rsidRPr="007E30A8" w:rsidRDefault="00B52178" w:rsidP="00B52178">
            <w:pPr>
              <w:rPr>
                <w:sz w:val="20"/>
                <w:szCs w:val="20"/>
              </w:rPr>
            </w:pPr>
            <w:r w:rsidRPr="007E30A8">
              <w:rPr>
                <w:sz w:val="20"/>
                <w:szCs w:val="20"/>
              </w:rPr>
              <w:t>Krizni stožer Ministarstva zdravstva</w:t>
            </w:r>
          </w:p>
          <w:p w14:paraId="449F4944" w14:textId="77777777" w:rsidR="00B52178" w:rsidRPr="007E30A8" w:rsidRDefault="00B52178" w:rsidP="00B52178">
            <w:pPr>
              <w:rPr>
                <w:sz w:val="20"/>
                <w:szCs w:val="20"/>
              </w:rPr>
            </w:pPr>
            <w:r w:rsidRPr="007E30A8">
              <w:rPr>
                <w:sz w:val="20"/>
                <w:szCs w:val="20"/>
              </w:rPr>
              <w:t>Županijski stožer civilne zaštite</w:t>
            </w:r>
          </w:p>
          <w:p w14:paraId="2DCA8727" w14:textId="77777777" w:rsidR="00B52178" w:rsidRPr="007E30A8" w:rsidRDefault="00B52178" w:rsidP="00B52178">
            <w:pPr>
              <w:rPr>
                <w:sz w:val="20"/>
                <w:szCs w:val="20"/>
              </w:rPr>
            </w:pPr>
            <w:r w:rsidRPr="007E30A8">
              <w:rPr>
                <w:sz w:val="20"/>
                <w:szCs w:val="20"/>
              </w:rPr>
              <w:t>Županijski zavodi za hitnu medicinu</w:t>
            </w:r>
          </w:p>
        </w:tc>
      </w:tr>
      <w:tr w:rsidR="00B52178" w:rsidRPr="007E30A8" w14:paraId="375EEB85" w14:textId="77777777" w:rsidTr="00B52178">
        <w:tc>
          <w:tcPr>
            <w:tcW w:w="2093" w:type="dxa"/>
            <w:vAlign w:val="center"/>
          </w:tcPr>
          <w:p w14:paraId="66BF8C41" w14:textId="77777777" w:rsidR="00B52178" w:rsidRPr="007E30A8" w:rsidRDefault="00B52178" w:rsidP="00B52178">
            <w:pPr>
              <w:rPr>
                <w:sz w:val="20"/>
                <w:szCs w:val="20"/>
              </w:rPr>
            </w:pPr>
            <w:r w:rsidRPr="007E30A8">
              <w:rPr>
                <w:sz w:val="20"/>
                <w:szCs w:val="20"/>
              </w:rPr>
              <w:t>Sudionici:</w:t>
            </w:r>
          </w:p>
        </w:tc>
        <w:tc>
          <w:tcPr>
            <w:tcW w:w="6866" w:type="dxa"/>
            <w:vAlign w:val="center"/>
          </w:tcPr>
          <w:p w14:paraId="5D748A9B" w14:textId="77777777" w:rsidR="00ED6ADF" w:rsidRPr="007E30A8" w:rsidRDefault="00ED6ADF" w:rsidP="00B52178">
            <w:pPr>
              <w:rPr>
                <w:sz w:val="20"/>
                <w:szCs w:val="20"/>
              </w:rPr>
            </w:pPr>
            <w:r w:rsidRPr="007E30A8">
              <w:rPr>
                <w:sz w:val="20"/>
                <w:szCs w:val="20"/>
              </w:rPr>
              <w:t>Ministarstvo zdravstva</w:t>
            </w:r>
          </w:p>
          <w:p w14:paraId="5AF632D9" w14:textId="77777777" w:rsidR="00B52178" w:rsidRPr="007E30A8" w:rsidRDefault="00B52178" w:rsidP="00B52178">
            <w:pPr>
              <w:rPr>
                <w:sz w:val="20"/>
                <w:szCs w:val="20"/>
              </w:rPr>
            </w:pPr>
            <w:r w:rsidRPr="007E30A8">
              <w:rPr>
                <w:sz w:val="20"/>
                <w:szCs w:val="20"/>
              </w:rPr>
              <w:t xml:space="preserve">Hrvatska vatrogasna zajednica </w:t>
            </w:r>
          </w:p>
          <w:p w14:paraId="3209A72B" w14:textId="77777777" w:rsidR="00B52178" w:rsidRPr="007E30A8" w:rsidRDefault="00B52178" w:rsidP="00B52178">
            <w:pPr>
              <w:rPr>
                <w:sz w:val="20"/>
                <w:szCs w:val="20"/>
              </w:rPr>
            </w:pPr>
            <w:r w:rsidRPr="007E30A8">
              <w:rPr>
                <w:sz w:val="20"/>
                <w:szCs w:val="20"/>
              </w:rPr>
              <w:t>vatrogasne zajednice županija</w:t>
            </w:r>
          </w:p>
        </w:tc>
      </w:tr>
      <w:tr w:rsidR="00B52178" w:rsidRPr="007E30A8" w14:paraId="65507E4D" w14:textId="77777777" w:rsidTr="00B52178">
        <w:tc>
          <w:tcPr>
            <w:tcW w:w="2093" w:type="dxa"/>
            <w:vAlign w:val="center"/>
          </w:tcPr>
          <w:p w14:paraId="4F7E316C" w14:textId="77777777" w:rsidR="00B52178" w:rsidRPr="007E30A8" w:rsidRDefault="00B52178" w:rsidP="00B52178">
            <w:pPr>
              <w:rPr>
                <w:sz w:val="20"/>
                <w:szCs w:val="20"/>
              </w:rPr>
            </w:pPr>
            <w:r w:rsidRPr="007E30A8">
              <w:rPr>
                <w:sz w:val="20"/>
                <w:szCs w:val="20"/>
              </w:rPr>
              <w:t>Rok:</w:t>
            </w:r>
          </w:p>
        </w:tc>
        <w:tc>
          <w:tcPr>
            <w:tcW w:w="6866" w:type="dxa"/>
            <w:vAlign w:val="center"/>
          </w:tcPr>
          <w:p w14:paraId="373AC97C" w14:textId="77777777" w:rsidR="00B52178" w:rsidRPr="007E30A8" w:rsidRDefault="004B1EFA" w:rsidP="00B52178">
            <w:pPr>
              <w:rPr>
                <w:sz w:val="20"/>
                <w:szCs w:val="20"/>
              </w:rPr>
            </w:pPr>
            <w:r w:rsidRPr="007E30A8">
              <w:rPr>
                <w:sz w:val="20"/>
                <w:szCs w:val="20"/>
              </w:rPr>
              <w:t>1</w:t>
            </w:r>
            <w:r w:rsidR="00B52178" w:rsidRPr="007E30A8">
              <w:rPr>
                <w:sz w:val="20"/>
                <w:szCs w:val="20"/>
              </w:rPr>
              <w:t xml:space="preserve">. travnja </w:t>
            </w:r>
            <w:r w:rsidR="00154B91">
              <w:rPr>
                <w:sz w:val="20"/>
                <w:szCs w:val="20"/>
              </w:rPr>
              <w:t>2026.</w:t>
            </w:r>
            <w:r w:rsidR="00B52178" w:rsidRPr="007E30A8">
              <w:rPr>
                <w:sz w:val="20"/>
                <w:szCs w:val="20"/>
              </w:rPr>
              <w:t xml:space="preserve"> </w:t>
            </w:r>
          </w:p>
        </w:tc>
      </w:tr>
    </w:tbl>
    <w:p w14:paraId="5C0A2B29" w14:textId="00886D1A" w:rsidR="00B52178" w:rsidRDefault="00B52178" w:rsidP="00D97F3E">
      <w:pPr>
        <w:shd w:val="clear" w:color="auto" w:fill="FFFFFF"/>
        <w:tabs>
          <w:tab w:val="left" w:pos="709"/>
        </w:tabs>
        <w:textAlignment w:val="baseline"/>
      </w:pPr>
    </w:p>
    <w:p w14:paraId="0CCE3D8A" w14:textId="7E7C1D8D" w:rsidR="00132B5E" w:rsidRDefault="00132B5E" w:rsidP="00D97F3E">
      <w:pPr>
        <w:shd w:val="clear" w:color="auto" w:fill="FFFFFF"/>
        <w:tabs>
          <w:tab w:val="left" w:pos="709"/>
        </w:tabs>
        <w:textAlignment w:val="baseline"/>
      </w:pPr>
    </w:p>
    <w:p w14:paraId="7A86B0DE" w14:textId="77777777" w:rsidR="00132B5E" w:rsidRPr="007E30A8" w:rsidRDefault="00132B5E" w:rsidP="00D97F3E">
      <w:pPr>
        <w:shd w:val="clear" w:color="auto" w:fill="FFFFFF"/>
        <w:tabs>
          <w:tab w:val="left" w:pos="709"/>
        </w:tabs>
        <w:textAlignment w:val="baseline"/>
      </w:pPr>
    </w:p>
    <w:p w14:paraId="0D269FE9" w14:textId="7496ED00" w:rsidR="00B52178" w:rsidRDefault="00B52178" w:rsidP="00D97F3E">
      <w:pPr>
        <w:shd w:val="clear" w:color="auto" w:fill="FFFFFF"/>
        <w:tabs>
          <w:tab w:val="left" w:pos="709"/>
        </w:tabs>
        <w:jc w:val="center"/>
        <w:textAlignment w:val="baseline"/>
        <w:rPr>
          <w:i/>
          <w:iCs/>
          <w:bdr w:val="none" w:sz="0" w:space="0" w:color="auto" w:frame="1"/>
        </w:rPr>
      </w:pPr>
      <w:bookmarkStart w:id="57" w:name="_Hlk216768719"/>
      <w:r w:rsidRPr="007E30A8">
        <w:rPr>
          <w:i/>
          <w:iCs/>
          <w:bdr w:val="none" w:sz="0" w:space="0" w:color="auto" w:frame="1"/>
        </w:rPr>
        <w:lastRenderedPageBreak/>
        <w:t>Više izvršitelja zadatka</w:t>
      </w:r>
    </w:p>
    <w:p w14:paraId="5D0F1BE6" w14:textId="77777777" w:rsidR="00D97F3E" w:rsidRPr="007E30A8" w:rsidRDefault="00D97F3E" w:rsidP="00D97F3E">
      <w:pPr>
        <w:shd w:val="clear" w:color="auto" w:fill="FFFFFF"/>
        <w:tabs>
          <w:tab w:val="left" w:pos="709"/>
        </w:tabs>
        <w:jc w:val="center"/>
        <w:textAlignment w:val="baseline"/>
        <w:rPr>
          <w:i/>
          <w:iCs/>
        </w:rPr>
      </w:pPr>
    </w:p>
    <w:p w14:paraId="1DD16338" w14:textId="77777777" w:rsidR="00B52178" w:rsidRPr="007E30A8" w:rsidRDefault="00B52178" w:rsidP="00D97F3E">
      <w:pPr>
        <w:shd w:val="clear" w:color="auto" w:fill="FFFFFF"/>
        <w:tabs>
          <w:tab w:val="left" w:pos="709"/>
        </w:tabs>
        <w:ind w:firstLine="408"/>
        <w:jc w:val="both"/>
        <w:textAlignment w:val="baseline"/>
      </w:pPr>
      <w:r w:rsidRPr="007E30A8">
        <w:t>24. a) Spašavanje vatrogasaca uz pomoć helikoptera tijekom vatrogasnih intervencija gašenja požara na otvorenom prostoru u slučaju potrebe dok traje neposredna požarna opasnost za gasitelje, obavljat će pripadnici Hrvatske vatrogasne zajednice – intervencijske vatrogasne postrojbe, po potrebi ojačani osposobljenim pripadnicima vatrogasnih postrojbi s tog područja te stručnim timovima drugih službi (primarno Hrvatske gorske službe spašavanja i dr.).</w:t>
      </w:r>
    </w:p>
    <w:p w14:paraId="04D83051" w14:textId="6630A2AC" w:rsidR="00B52178" w:rsidRDefault="00D97F3E" w:rsidP="00D97F3E">
      <w:pPr>
        <w:shd w:val="clear" w:color="auto" w:fill="FFFFFF"/>
        <w:tabs>
          <w:tab w:val="left" w:pos="709"/>
        </w:tabs>
        <w:ind w:firstLine="408"/>
        <w:jc w:val="both"/>
        <w:textAlignment w:val="baseline"/>
      </w:pPr>
      <w:r>
        <w:tab/>
      </w:r>
      <w:r w:rsidR="00B52178" w:rsidRPr="007E30A8">
        <w:t>b) Za traganje i spašavanje tijekom vatrogasnih intervencija gašenja požara na otvorenom prostoru koristit će se helikopter Ministarstva obrane razmješten u Divuljama. Tim za traganje i spašavanje sastojat će se od pripadnika Hrvatske vatrogasne zajednice – intervencijske vatrogasne postrojbe i Hrvatske gorske službe spašavanja koji su tijekom glavnog napora požarne opasnosti u stalnoj pripravnosti.</w:t>
      </w:r>
    </w:p>
    <w:p w14:paraId="72DD91EC" w14:textId="77777777" w:rsidR="00A47AAC" w:rsidRDefault="00A47AAC" w:rsidP="00D97F3E">
      <w:pPr>
        <w:shd w:val="clear" w:color="auto" w:fill="FFFFFF"/>
        <w:tabs>
          <w:tab w:val="left" w:pos="709"/>
        </w:tabs>
        <w:ind w:firstLine="408"/>
        <w:jc w:val="both"/>
        <w:textAlignment w:val="baseline"/>
      </w:pPr>
    </w:p>
    <w:p w14:paraId="74C24626" w14:textId="61CD4CEA" w:rsidR="00B52178" w:rsidRDefault="00E375D1" w:rsidP="00D97F3E">
      <w:pPr>
        <w:shd w:val="clear" w:color="auto" w:fill="FFFFFF"/>
        <w:tabs>
          <w:tab w:val="left" w:pos="709"/>
        </w:tabs>
        <w:ind w:firstLine="408"/>
        <w:jc w:val="both"/>
        <w:textAlignment w:val="baseline"/>
      </w:pPr>
      <w:r>
        <w:tab/>
      </w:r>
      <w:r>
        <w:tab/>
      </w:r>
      <w:r w:rsidR="00B52178" w:rsidRPr="007E30A8">
        <w:t>Razdoblje pripravnosti tijekom glavnog napora požarne opasnosti može biti određeno i drugačije u skladu s procjenom glavnog vatrogasnog zapovjednika Republike Hrvatske donesenom u suradnji s čelnikom Hrvatske gorske službe spašavanja i zapovjednikom vojnih snaga.</w:t>
      </w:r>
    </w:p>
    <w:p w14:paraId="1C0C9D07" w14:textId="77777777" w:rsidR="00A47AAC" w:rsidRDefault="00A47AAC" w:rsidP="00D97F3E">
      <w:pPr>
        <w:shd w:val="clear" w:color="auto" w:fill="FFFFFF"/>
        <w:tabs>
          <w:tab w:val="left" w:pos="709"/>
        </w:tabs>
        <w:ind w:firstLine="408"/>
        <w:jc w:val="both"/>
        <w:textAlignment w:val="baseline"/>
      </w:pPr>
    </w:p>
    <w:p w14:paraId="5C0A1EE2" w14:textId="64F7056D" w:rsidR="00B52178" w:rsidRDefault="00E375D1" w:rsidP="00D97F3E">
      <w:pPr>
        <w:shd w:val="clear" w:color="auto" w:fill="FFFFFF"/>
        <w:tabs>
          <w:tab w:val="left" w:pos="709"/>
        </w:tabs>
        <w:ind w:firstLine="408"/>
        <w:jc w:val="both"/>
        <w:textAlignment w:val="baseline"/>
      </w:pPr>
      <w:r>
        <w:tab/>
      </w:r>
      <w:r>
        <w:tab/>
      </w:r>
      <w:r w:rsidR="00B52178" w:rsidRPr="007E30A8">
        <w:t>U slučaju traganja i spašavanja za vojnom osobom, tim će se ojačati i pripadnicima Oružanih snaga Republike Hrvatske.</w:t>
      </w:r>
    </w:p>
    <w:p w14:paraId="73980B13" w14:textId="77777777" w:rsidR="00D97F3E" w:rsidRPr="007E30A8" w:rsidRDefault="00D97F3E" w:rsidP="00D97F3E">
      <w:pPr>
        <w:shd w:val="clear" w:color="auto" w:fill="FFFFFF"/>
        <w:tabs>
          <w:tab w:val="left" w:pos="709"/>
        </w:tabs>
        <w:ind w:firstLine="408"/>
        <w:jc w:val="both"/>
        <w:textAlignment w:val="baseline"/>
      </w:pPr>
    </w:p>
    <w:p w14:paraId="0B4FA058" w14:textId="510662AA" w:rsidR="00B52178" w:rsidRDefault="00D97F3E" w:rsidP="00D97F3E">
      <w:pPr>
        <w:shd w:val="clear" w:color="auto" w:fill="FFFFFF"/>
        <w:tabs>
          <w:tab w:val="left" w:pos="709"/>
        </w:tabs>
        <w:ind w:firstLine="408"/>
        <w:jc w:val="both"/>
        <w:textAlignment w:val="baseline"/>
      </w:pPr>
      <w:r>
        <w:tab/>
      </w:r>
      <w:r w:rsidR="00B52178" w:rsidRPr="007E30A8">
        <w:t xml:space="preserve">c) Hrvatska vatrogasna zajednica je u suradnji s Kriznim stožerom Ministarstva zdravstva – Odsjekom za hitne medicinske intervencije, Ministarstvom obrane i Hrvatskom gorskom službe spašavanja propisala odgovarajuće procedure. Putem vježbe za stolom (TTX), sudionici </w:t>
      </w:r>
      <w:r w:rsidR="00132B5E" w:rsidRPr="007E30A8">
        <w:t xml:space="preserve">će </w:t>
      </w:r>
      <w:r w:rsidR="00B52178" w:rsidRPr="007E30A8">
        <w:t>uvježbat</w:t>
      </w:r>
      <w:r w:rsidR="00132B5E">
        <w:t>i</w:t>
      </w:r>
      <w:r w:rsidR="00B52178" w:rsidRPr="007E30A8">
        <w:t xml:space="preserve"> kompletnu proceduru svih žurnih službi u situaciji spašavanja tijekom vatrogasnih intervencija gašenja požara na otvorenom prostoru te postupati sukladno odgovarajućim propisanim procedurama kao i organizirati i do propisanog roka provesti tehničko-taktički zbor timova za traganje i spašavanje.</w:t>
      </w:r>
    </w:p>
    <w:p w14:paraId="55FF1C6E" w14:textId="77777777" w:rsidR="00D97F3E" w:rsidRPr="007E30A8" w:rsidRDefault="00D97F3E" w:rsidP="00D97F3E">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943"/>
        <w:gridCol w:w="6016"/>
      </w:tblGrid>
      <w:tr w:rsidR="00B52178" w:rsidRPr="007E30A8" w14:paraId="4CAB1EB7" w14:textId="77777777" w:rsidTr="00B52178">
        <w:tc>
          <w:tcPr>
            <w:tcW w:w="2943" w:type="dxa"/>
            <w:vAlign w:val="center"/>
          </w:tcPr>
          <w:p w14:paraId="08C6F416" w14:textId="77777777" w:rsidR="00B52178" w:rsidRPr="007E30A8" w:rsidRDefault="00B52178" w:rsidP="00B52178">
            <w:pPr>
              <w:rPr>
                <w:sz w:val="20"/>
                <w:szCs w:val="20"/>
              </w:rPr>
            </w:pPr>
            <w:r w:rsidRPr="007E30A8">
              <w:rPr>
                <w:sz w:val="20"/>
                <w:szCs w:val="20"/>
              </w:rPr>
              <w:t>Izvršitelji zadatka:</w:t>
            </w:r>
          </w:p>
        </w:tc>
        <w:tc>
          <w:tcPr>
            <w:tcW w:w="6016" w:type="dxa"/>
            <w:vAlign w:val="center"/>
          </w:tcPr>
          <w:p w14:paraId="538EB899" w14:textId="77777777" w:rsidR="00B52178" w:rsidRPr="007E30A8" w:rsidRDefault="00B52178" w:rsidP="00B52178">
            <w:pPr>
              <w:rPr>
                <w:sz w:val="20"/>
                <w:szCs w:val="20"/>
              </w:rPr>
            </w:pPr>
            <w:r w:rsidRPr="007E30A8">
              <w:rPr>
                <w:sz w:val="20"/>
                <w:szCs w:val="20"/>
              </w:rPr>
              <w:t>Ministarstvo obrane</w:t>
            </w:r>
          </w:p>
          <w:p w14:paraId="254C9FCC" w14:textId="77777777" w:rsidR="00B52178" w:rsidRPr="007E30A8" w:rsidRDefault="00B52178" w:rsidP="00B52178">
            <w:pPr>
              <w:rPr>
                <w:sz w:val="20"/>
                <w:szCs w:val="20"/>
              </w:rPr>
            </w:pPr>
            <w:r w:rsidRPr="007E30A8">
              <w:rPr>
                <w:sz w:val="20"/>
                <w:szCs w:val="20"/>
              </w:rPr>
              <w:t>Hrvatska vatrogasna zajednica</w:t>
            </w:r>
          </w:p>
          <w:p w14:paraId="079B2343" w14:textId="77777777" w:rsidR="00B52178" w:rsidRPr="007E30A8" w:rsidRDefault="00B52178" w:rsidP="00B52178">
            <w:pPr>
              <w:rPr>
                <w:sz w:val="20"/>
                <w:szCs w:val="20"/>
              </w:rPr>
            </w:pPr>
            <w:r w:rsidRPr="007E30A8">
              <w:rPr>
                <w:sz w:val="20"/>
                <w:szCs w:val="20"/>
              </w:rPr>
              <w:t>Hrvatska gorska služba spašavanja</w:t>
            </w:r>
          </w:p>
          <w:p w14:paraId="65A4861F" w14:textId="77777777" w:rsidR="00B52178" w:rsidRPr="007E30A8" w:rsidRDefault="00B52178" w:rsidP="00B52178">
            <w:pPr>
              <w:rPr>
                <w:sz w:val="20"/>
                <w:szCs w:val="20"/>
              </w:rPr>
            </w:pPr>
            <w:r w:rsidRPr="007E30A8">
              <w:rPr>
                <w:sz w:val="20"/>
                <w:szCs w:val="20"/>
              </w:rPr>
              <w:t>Krizni stožer Ministarstva zdravstva</w:t>
            </w:r>
          </w:p>
          <w:p w14:paraId="73BA49B8" w14:textId="77777777" w:rsidR="00B52178" w:rsidRPr="007E30A8" w:rsidRDefault="00B52178" w:rsidP="00B52178">
            <w:pPr>
              <w:rPr>
                <w:sz w:val="20"/>
                <w:szCs w:val="20"/>
              </w:rPr>
            </w:pPr>
            <w:r w:rsidRPr="007E30A8">
              <w:rPr>
                <w:sz w:val="20"/>
                <w:szCs w:val="20"/>
              </w:rPr>
              <w:t>vatrogasne zajednice županija</w:t>
            </w:r>
          </w:p>
        </w:tc>
      </w:tr>
      <w:tr w:rsidR="00B52178" w:rsidRPr="007E30A8" w14:paraId="07B9F5E2" w14:textId="77777777" w:rsidTr="00B52178">
        <w:tc>
          <w:tcPr>
            <w:tcW w:w="2943" w:type="dxa"/>
            <w:vAlign w:val="center"/>
          </w:tcPr>
          <w:p w14:paraId="5BC62A85" w14:textId="77777777" w:rsidR="00B52178" w:rsidRPr="007E30A8" w:rsidRDefault="004B1EFA" w:rsidP="00B52178">
            <w:pPr>
              <w:rPr>
                <w:sz w:val="20"/>
                <w:szCs w:val="20"/>
              </w:rPr>
            </w:pPr>
            <w:r w:rsidRPr="007E30A8">
              <w:rPr>
                <w:sz w:val="20"/>
                <w:szCs w:val="20"/>
              </w:rPr>
              <w:t xml:space="preserve">c) </w:t>
            </w:r>
            <w:r w:rsidR="00B52178" w:rsidRPr="007E30A8">
              <w:rPr>
                <w:sz w:val="20"/>
                <w:szCs w:val="20"/>
              </w:rPr>
              <w:t>Rok za obuku i provedbu vježbe:</w:t>
            </w:r>
          </w:p>
        </w:tc>
        <w:tc>
          <w:tcPr>
            <w:tcW w:w="6016" w:type="dxa"/>
            <w:vAlign w:val="center"/>
          </w:tcPr>
          <w:p w14:paraId="5C5A1A90" w14:textId="77777777" w:rsidR="00B52178" w:rsidRPr="007E30A8" w:rsidRDefault="00B52178" w:rsidP="00B52178">
            <w:pPr>
              <w:rPr>
                <w:sz w:val="20"/>
                <w:szCs w:val="20"/>
              </w:rPr>
            </w:pPr>
            <w:r w:rsidRPr="007E30A8">
              <w:rPr>
                <w:sz w:val="20"/>
                <w:szCs w:val="20"/>
              </w:rPr>
              <w:t xml:space="preserve">31. svibnja </w:t>
            </w:r>
            <w:r w:rsidR="00154B91">
              <w:rPr>
                <w:sz w:val="20"/>
                <w:szCs w:val="20"/>
              </w:rPr>
              <w:t>2026.</w:t>
            </w:r>
            <w:r w:rsidRPr="007E30A8">
              <w:rPr>
                <w:sz w:val="20"/>
                <w:szCs w:val="20"/>
              </w:rPr>
              <w:t xml:space="preserve"> </w:t>
            </w:r>
          </w:p>
        </w:tc>
      </w:tr>
      <w:tr w:rsidR="00B52178" w:rsidRPr="007E30A8" w14:paraId="0484EF2B" w14:textId="77777777" w:rsidTr="00B52178">
        <w:tc>
          <w:tcPr>
            <w:tcW w:w="2943" w:type="dxa"/>
            <w:vAlign w:val="center"/>
          </w:tcPr>
          <w:p w14:paraId="041AA457" w14:textId="77777777" w:rsidR="00B52178" w:rsidRPr="007E30A8" w:rsidRDefault="00B52178" w:rsidP="00B52178">
            <w:pPr>
              <w:rPr>
                <w:sz w:val="20"/>
                <w:szCs w:val="20"/>
              </w:rPr>
            </w:pPr>
            <w:r w:rsidRPr="007E30A8">
              <w:rPr>
                <w:sz w:val="20"/>
                <w:szCs w:val="20"/>
              </w:rPr>
              <w:t>Rok:</w:t>
            </w:r>
          </w:p>
        </w:tc>
        <w:tc>
          <w:tcPr>
            <w:tcW w:w="6016" w:type="dxa"/>
            <w:vAlign w:val="center"/>
          </w:tcPr>
          <w:p w14:paraId="0D1F4ACA" w14:textId="77777777" w:rsidR="00B52178" w:rsidRPr="007E30A8" w:rsidRDefault="00B52178" w:rsidP="00B52178">
            <w:pPr>
              <w:rPr>
                <w:sz w:val="20"/>
                <w:szCs w:val="20"/>
              </w:rPr>
            </w:pPr>
            <w:r w:rsidRPr="007E30A8">
              <w:rPr>
                <w:sz w:val="20"/>
                <w:szCs w:val="20"/>
              </w:rPr>
              <w:t>trajno</w:t>
            </w:r>
          </w:p>
        </w:tc>
      </w:tr>
    </w:tbl>
    <w:p w14:paraId="7AD7F88B" w14:textId="77777777" w:rsidR="008261D4" w:rsidRDefault="008261D4" w:rsidP="008261D4">
      <w:pPr>
        <w:shd w:val="clear" w:color="auto" w:fill="FFFFFF"/>
        <w:spacing w:after="48"/>
        <w:jc w:val="center"/>
        <w:textAlignment w:val="baseline"/>
        <w:rPr>
          <w:i/>
          <w:iCs/>
          <w:bdr w:val="none" w:sz="0" w:space="0" w:color="auto" w:frame="1"/>
        </w:rPr>
      </w:pPr>
    </w:p>
    <w:bookmarkEnd w:id="57"/>
    <w:p w14:paraId="4A66E7FA" w14:textId="702CF082" w:rsidR="00B52178" w:rsidRDefault="00B52178" w:rsidP="003937EA">
      <w:pPr>
        <w:shd w:val="clear" w:color="auto" w:fill="FFFFFF"/>
        <w:tabs>
          <w:tab w:val="left" w:pos="709"/>
        </w:tabs>
        <w:jc w:val="center"/>
        <w:textAlignment w:val="baseline"/>
        <w:rPr>
          <w:i/>
          <w:iCs/>
          <w:bdr w:val="none" w:sz="0" w:space="0" w:color="auto" w:frame="1"/>
        </w:rPr>
      </w:pPr>
      <w:r w:rsidRPr="007E30A8">
        <w:rPr>
          <w:i/>
          <w:iCs/>
          <w:bdr w:val="none" w:sz="0" w:space="0" w:color="auto" w:frame="1"/>
        </w:rPr>
        <w:t>Državni hidrometeorološki zavod</w:t>
      </w:r>
    </w:p>
    <w:p w14:paraId="07139C4C" w14:textId="77777777" w:rsidR="00A47AAC" w:rsidRPr="007E30A8" w:rsidRDefault="00A47AAC" w:rsidP="003937EA">
      <w:pPr>
        <w:shd w:val="clear" w:color="auto" w:fill="FFFFFF"/>
        <w:tabs>
          <w:tab w:val="left" w:pos="709"/>
        </w:tabs>
        <w:jc w:val="center"/>
        <w:textAlignment w:val="baseline"/>
        <w:rPr>
          <w:i/>
          <w:iCs/>
        </w:rPr>
      </w:pPr>
    </w:p>
    <w:p w14:paraId="68DE48D8" w14:textId="513BB650" w:rsidR="00D139FE" w:rsidRPr="007E30A8" w:rsidRDefault="00D139FE" w:rsidP="003937EA">
      <w:pPr>
        <w:shd w:val="clear" w:color="auto" w:fill="FFFFFF"/>
        <w:tabs>
          <w:tab w:val="left" w:pos="709"/>
        </w:tabs>
        <w:ind w:firstLine="408"/>
        <w:jc w:val="both"/>
        <w:textAlignment w:val="baseline"/>
      </w:pPr>
      <w:r w:rsidRPr="007E30A8">
        <w:t>25</w:t>
      </w:r>
      <w:r w:rsidR="00132B5E">
        <w:t>.</w:t>
      </w:r>
      <w:r w:rsidRPr="007E30A8">
        <w:t xml:space="preserve"> a) Državni hidrometeorološki zavod (u daljnjem tekstu: DHMZ) svakodnevno će određivati stvarni indeks opasnosti za nastanak i širenje požara raslinja na otvorenom prostoru za 40 meteoroloških postaja priobalnog i kontinentalnog dijela Republike Hrvatske. Dobivene vrijednosti u razdoblju od 15. travnja do 31. listopada </w:t>
      </w:r>
      <w:r>
        <w:t>2026.</w:t>
      </w:r>
      <w:r w:rsidRPr="007E30A8">
        <w:t xml:space="preserve"> dostavljat će Hrvatskoj vatrogasnoj zajednici – Službi vatrogasnog operativnog dežurstva Državnog vatrogasnog operativnog centra 193, Operativnom vatrogasnom zapovjedništvu Republike Hrvatske u Divuljama za vrijeme njegovog operativnog rada, Ministarstvu unutarnjih poslova – Ravnateljstvu civilne zaštite – Operativnom centru civilne zaštite te Ministarstvu obrane – Zapovjednom operativnom središtu Glavnog stožera Oružanih snaga Republike Hrvatske/Protupožarnim namjenski organiziranim snagama Oružanih snaga Republike Hrvatske. Tijekom cijele godine za sve </w:t>
      </w:r>
      <w:r w:rsidRPr="007E30A8">
        <w:lastRenderedPageBreak/>
        <w:t>glavne meteorološke postaje određivat će se stvarni indeks opasnosti, a rezultati će biti vidljivi na korisničkim web stranicama namijenjenim Hrvatskoj vatrogasnoj zajednici.</w:t>
      </w:r>
    </w:p>
    <w:p w14:paraId="329D7D4E" w14:textId="37837574" w:rsidR="00D139FE" w:rsidRPr="006F1549" w:rsidRDefault="003937EA" w:rsidP="003937EA">
      <w:pPr>
        <w:tabs>
          <w:tab w:val="left" w:pos="709"/>
        </w:tabs>
        <w:ind w:firstLine="567"/>
        <w:jc w:val="both"/>
        <w:rPr>
          <w:spacing w:val="-4"/>
        </w:rPr>
      </w:pPr>
      <w:r>
        <w:tab/>
      </w:r>
      <w:r w:rsidR="00D139FE" w:rsidRPr="007E30A8">
        <w:t xml:space="preserve">b) </w:t>
      </w:r>
      <w:r w:rsidR="00D139FE" w:rsidRPr="006F1549">
        <w:rPr>
          <w:spacing w:val="-4"/>
        </w:rPr>
        <w:t>DHMZ svakodnevno će određivati prognostički indeks opasnosti za nastanak i širenje požara raslinja na otvorenom prostoru za sljedeći dan za 24 meteorološke postaje na Jadranu i u priobalnom dijelu Republike Hrvatske. Prognostički indeks za prekosutra određivat će se svakodnevno na osnovu rezultata numeričkoga prognostičkog modela ALADIN/ALARO. Dobivene vrijednosti u razdoblju od 1. svibnja do 31. listopada 2026. dostavljat će Hrvatskoj vatrogasnoj zajednici – Službi vatrogasnog operativnog dežurstva Državnog vatrogasnog operativnog centra 193, Operativnom vatrogasnom zapovjedništvu Republike Hrvatske u Divuljama za vrijeme njegovog operativnog rada, Ministarstvu unutarnjih poslova – Ravnateljstvu civilne zaštite – Operativnom centru civilne zaštite i Ministarstvu obrane – Zapovjednom operativnom središtu Glavnog stožera Or</w:t>
      </w:r>
      <w:r w:rsidR="006F1549" w:rsidRPr="006F1549">
        <w:rPr>
          <w:spacing w:val="-4"/>
        </w:rPr>
        <w:t>užanih snaga Republike Hrvatske/</w:t>
      </w:r>
      <w:r w:rsidR="00D139FE" w:rsidRPr="006F1549">
        <w:rPr>
          <w:spacing w:val="-4"/>
        </w:rPr>
        <w:t>Protupožarnim namjenski organiziranim snagama Oružanih snaga Republike Hrvatske.</w:t>
      </w:r>
    </w:p>
    <w:p w14:paraId="5EDCF652" w14:textId="24938481" w:rsidR="00D139FE" w:rsidRPr="007E30A8" w:rsidRDefault="003937EA" w:rsidP="003937EA">
      <w:pPr>
        <w:tabs>
          <w:tab w:val="left" w:pos="709"/>
        </w:tabs>
        <w:ind w:firstLine="567"/>
        <w:jc w:val="both"/>
      </w:pPr>
      <w:r>
        <w:tab/>
      </w:r>
      <w:r w:rsidR="00D139FE" w:rsidRPr="007E30A8">
        <w:t xml:space="preserve">c) DHMZ će svaki ponedjeljak i četvrtak u razdoblju </w:t>
      </w:r>
      <w:bookmarkStart w:id="58" w:name="_Hlk182823860"/>
      <w:r w:rsidR="00D139FE" w:rsidRPr="007E30A8">
        <w:t xml:space="preserve">od 15. travnja do 31. listopada </w:t>
      </w:r>
      <w:bookmarkEnd w:id="58"/>
      <w:r w:rsidR="00D139FE">
        <w:t>2026.</w:t>
      </w:r>
      <w:r w:rsidR="00D139FE" w:rsidRPr="007E30A8">
        <w:t xml:space="preserve"> ili </w:t>
      </w:r>
      <w:bookmarkStart w:id="59" w:name="_Hlk182823888"/>
      <w:r w:rsidR="00D139FE" w:rsidRPr="007E30A8">
        <w:t xml:space="preserve">do stupanja na snagu Odluke o prijevremenom završetku „glavnog napora požarne opasnosti“, koju donosi glavni vatrogasni zapovjednik, </w:t>
      </w:r>
      <w:bookmarkEnd w:id="59"/>
      <w:r w:rsidR="00D139FE" w:rsidRPr="007E30A8">
        <w:t xml:space="preserve">dostavljati </w:t>
      </w:r>
      <w:r w:rsidR="00D139FE">
        <w:t xml:space="preserve">posebne </w:t>
      </w:r>
      <w:r w:rsidR="00D139FE" w:rsidRPr="007E30A8">
        <w:t>polutjedne i tjedne vremenske prognoze za područje Jadrana i priobalja Hrvatskoj vatrogasnoj zajednici – Službi vatrogasnog operativnog dežurstva Državnog vatrogasnog operativnog centra 193, Operativnom vatrogasnom zapovjedništvu Republike Hrvatske u Divuljama za vrijeme njegovog operativnog rada, Ministarstvu unutarnjih poslova – Ravnateljstvu civilne zaštite – Operativnom centru civilne zaštite, Ministarstvu obrane – Zapovjedno operativnom središtu Glavnog stožera Oružanih snaga Republike Hrvatske/Protupožarnim namjenski organiziranim snagama Oružanih snaga Republike Hrvatske i Hrvatskim šumama d.o.o.</w:t>
      </w:r>
    </w:p>
    <w:p w14:paraId="5DE29196" w14:textId="5B0B3E85" w:rsidR="00D139FE" w:rsidRPr="007E30A8" w:rsidRDefault="003937EA" w:rsidP="003937EA">
      <w:pPr>
        <w:tabs>
          <w:tab w:val="left" w:pos="709"/>
        </w:tabs>
        <w:ind w:firstLine="567"/>
        <w:jc w:val="both"/>
      </w:pPr>
      <w:r>
        <w:tab/>
      </w:r>
      <w:r w:rsidR="00D139FE" w:rsidRPr="007E30A8">
        <w:t>d) DHMZ će od 1. travnja do 30. studenog</w:t>
      </w:r>
      <w:r w:rsidR="00132B5E">
        <w:t>a</w:t>
      </w:r>
      <w:r w:rsidR="00D139FE" w:rsidRPr="007E30A8">
        <w:t xml:space="preserve"> </w:t>
      </w:r>
      <w:r w:rsidR="00D139FE">
        <w:t>2026.</w:t>
      </w:r>
      <w:r w:rsidR="00D139FE" w:rsidRPr="007E30A8">
        <w:t xml:space="preserve"> (svaki petak najbliži početku i sredini mjeseca) dostavljati mjesečne vremenske prognoze za dva područja (kopneno područje i priobalno područje). Od 1. travnja do 30. studenog</w:t>
      </w:r>
      <w:r w:rsidR="00132B5E">
        <w:t>a</w:t>
      </w:r>
      <w:r w:rsidR="00D139FE" w:rsidRPr="007E30A8">
        <w:t xml:space="preserve"> </w:t>
      </w:r>
      <w:r w:rsidR="00D139FE">
        <w:t>2026.</w:t>
      </w:r>
      <w:r w:rsidR="00D139FE" w:rsidRPr="007E30A8">
        <w:t xml:space="preserve"> u drugoj polovini mjeseca slijedi izrada sezonske vremenske prognoze za Hrvatsku, a od 1. travnja do 30. rujna </w:t>
      </w:r>
      <w:r w:rsidR="00D139FE">
        <w:t>2026.</w:t>
      </w:r>
      <w:r w:rsidR="00D139FE" w:rsidRPr="007E30A8">
        <w:t xml:space="preserve"> krajem mjeseca ili početkom idućeg izrada posebne sezonske vremenske prognoze po mjesecima s prikazom srednjih mjesečnih klasa opasnosti te pregledom klimatskih i vremenskih prilika u proteklom mjesecu. Sezonske vremenske prognoze odnose se na Jadran i priobalje.</w:t>
      </w:r>
    </w:p>
    <w:p w14:paraId="57F8139D" w14:textId="54B240E3" w:rsidR="00D139FE" w:rsidRPr="007E30A8" w:rsidRDefault="003937EA" w:rsidP="003937EA">
      <w:pPr>
        <w:tabs>
          <w:tab w:val="left" w:pos="709"/>
        </w:tabs>
        <w:ind w:firstLine="567"/>
        <w:jc w:val="both"/>
      </w:pPr>
      <w:r>
        <w:tab/>
      </w:r>
      <w:r w:rsidR="00D139FE" w:rsidRPr="007E30A8">
        <w:t xml:space="preserve">e) Od 1. svibnja do 31. listopada </w:t>
      </w:r>
      <w:r w:rsidR="00D139FE">
        <w:t>2026.</w:t>
      </w:r>
      <w:r w:rsidR="00D139FE" w:rsidRPr="007E30A8">
        <w:t xml:space="preserve"> redovito će se izrađivati mjesečni bilten s analizom i verifikacijom meteoroloških i silvometeoroloških produkata vezanih uz zaštitu šuma od požara. Mjesečni bilten će se izrađivati za mjesece svibanj, lipanj, srpanj, kolovoz i rujan, a dostavljat će se u drugoj polovini mjeseca za prethodni mjesec.</w:t>
      </w:r>
    </w:p>
    <w:p w14:paraId="63154BFE" w14:textId="415D659B" w:rsidR="00D139FE" w:rsidRPr="007E30A8" w:rsidRDefault="003937EA" w:rsidP="003937EA">
      <w:pPr>
        <w:tabs>
          <w:tab w:val="left" w:pos="709"/>
        </w:tabs>
        <w:ind w:firstLine="567"/>
        <w:jc w:val="both"/>
      </w:pPr>
      <w:r>
        <w:tab/>
      </w:r>
      <w:r w:rsidR="00D139FE" w:rsidRPr="007E30A8">
        <w:t xml:space="preserve">f) DHMZ će u razdoblju od </w:t>
      </w:r>
      <w:r w:rsidR="00D139FE">
        <w:t>15</w:t>
      </w:r>
      <w:r w:rsidR="00D139FE" w:rsidRPr="007E30A8">
        <w:t xml:space="preserve">. svibnja do 31. listopada </w:t>
      </w:r>
      <w:r w:rsidR="00D139FE">
        <w:t>2026.</w:t>
      </w:r>
      <w:r w:rsidR="00D139FE" w:rsidRPr="007E30A8">
        <w:t xml:space="preserve"> ili do stupanja na snagu Odluke o prijevremenom završetku „glavnog napora požarne opasnosti“, koju donosi glavni vatrogasni zapovjednik, u skladu s meteorološkim kriterijima izrađivati i dostavljati posebna vremenska upozorenja na vrijeme potencijalno opasno za ekstremno ponašanje požara raslinja na otvorenom prostoru na Jadranu i u priobalju za tekući i sljedeći dan. Posebna vremenska upozorenja za sljedeći dan za Jadran i priobalje izrađivat će se i dostavljati i u grafičkom obliku. </w:t>
      </w:r>
    </w:p>
    <w:p w14:paraId="431146EF" w14:textId="78D09EBB" w:rsidR="00D139FE" w:rsidRPr="007E30A8" w:rsidRDefault="003937EA" w:rsidP="003937EA">
      <w:pPr>
        <w:tabs>
          <w:tab w:val="left" w:pos="709"/>
        </w:tabs>
        <w:ind w:firstLine="567"/>
        <w:jc w:val="both"/>
      </w:pPr>
      <w:bookmarkStart w:id="60" w:name="_Hlk149296813"/>
      <w:r>
        <w:tab/>
      </w:r>
      <w:r w:rsidR="00D139FE" w:rsidRPr="007E30A8">
        <w:t>g) DHMZ će izrađivati i dostavljati detaljne vremenske prognoze na zahtjev za područje zahvaćeno požarom.</w:t>
      </w:r>
    </w:p>
    <w:p w14:paraId="08DB1BBD" w14:textId="57941A29" w:rsidR="00D139FE" w:rsidRPr="007E30A8" w:rsidRDefault="003937EA" w:rsidP="003937EA">
      <w:pPr>
        <w:tabs>
          <w:tab w:val="left" w:pos="709"/>
        </w:tabs>
        <w:ind w:firstLine="567"/>
        <w:jc w:val="both"/>
      </w:pPr>
      <w:r>
        <w:tab/>
      </w:r>
      <w:r w:rsidR="00D139FE" w:rsidRPr="007E30A8">
        <w:t xml:space="preserve">h) DHMZ će izraditi i dostaviti i posebne vremenske prognoze na zahtjev za potrebe vježbe </w:t>
      </w:r>
      <w:r w:rsidR="00797323">
        <w:t>„</w:t>
      </w:r>
      <w:r w:rsidR="00D139FE" w:rsidRPr="007E30A8">
        <w:t xml:space="preserve">SIGURNOST </w:t>
      </w:r>
      <w:r w:rsidR="00D139FE">
        <w:t>26</w:t>
      </w:r>
      <w:r w:rsidR="00797323">
        <w:t>“</w:t>
      </w:r>
      <w:r w:rsidR="00D139FE" w:rsidRPr="007E30A8">
        <w:t>.</w:t>
      </w:r>
    </w:p>
    <w:bookmarkEnd w:id="60"/>
    <w:p w14:paraId="58C3DE20" w14:textId="73AE71E3" w:rsidR="00D139FE" w:rsidRPr="007E30A8" w:rsidRDefault="003937EA" w:rsidP="003937EA">
      <w:pPr>
        <w:tabs>
          <w:tab w:val="left" w:pos="709"/>
        </w:tabs>
        <w:ind w:firstLine="567"/>
        <w:jc w:val="both"/>
      </w:pPr>
      <w:r>
        <w:tab/>
      </w:r>
      <w:r w:rsidR="00D139FE" w:rsidRPr="007E30A8">
        <w:t xml:space="preserve">i) DHMZ će svakodnevno, svakih pet minuta, dostavljati Hrvatskoj vatrogasnoj zajednici kompozit radarskog produkta SRI (Surface Rainfall Intensity). </w:t>
      </w:r>
    </w:p>
    <w:p w14:paraId="6D2D61DD" w14:textId="57778315" w:rsidR="00D139FE" w:rsidRPr="007E30A8" w:rsidRDefault="003937EA" w:rsidP="003937EA">
      <w:pPr>
        <w:tabs>
          <w:tab w:val="left" w:pos="709"/>
        </w:tabs>
        <w:ind w:firstLine="567"/>
        <w:jc w:val="both"/>
      </w:pPr>
      <w:r>
        <w:tab/>
      </w:r>
      <w:r w:rsidR="00D139FE" w:rsidRPr="007E30A8">
        <w:t xml:space="preserve">j) Na korisničkim web stranicama namijenjenim Hrvatskoj vatrogasnoj zajednici, Ministarstvu unutarnjih poslova – Ravnateljstvu civilne zaštite – Operativnom centru civilne zaštite, Ministarstvu obrane – Zapovjedno-operativnom središtu Glavnog stožera Oružanih snaga Republike Hrvatske/Protupožarnim namjenski organiziranim snagama Oružanih snaga </w:t>
      </w:r>
      <w:r w:rsidR="00D139FE" w:rsidRPr="007E30A8">
        <w:lastRenderedPageBreak/>
        <w:t>Republike Hrvatske, dostupne su svakodnevno sve gore definirane meteorološke informacije, kao i neki dodatni analitički i prognostički produkti (ALADIN/ALARO polja vjetra i oborine; meteogrami ECMWF i ALADIN/ALARO).</w:t>
      </w:r>
    </w:p>
    <w:p w14:paraId="01105F3D" w14:textId="7C51DCB7" w:rsidR="00D139FE" w:rsidRPr="007E30A8" w:rsidRDefault="003937EA" w:rsidP="003937EA">
      <w:pPr>
        <w:tabs>
          <w:tab w:val="left" w:pos="709"/>
        </w:tabs>
        <w:ind w:firstLine="567"/>
        <w:jc w:val="both"/>
      </w:pPr>
      <w:r>
        <w:tab/>
      </w:r>
      <w:r w:rsidR="00D139FE" w:rsidRPr="007E30A8">
        <w:t>k) U razvojnom dijelu, DHMZ će nastaviti rad na prilagodbi postojećih te razvoju i primjeni novih metoda izračunavanja indeksa opasnosti od nastanka i širenja požara raslinja na otvorenom prostoru, na osnovu kojih je moguće poboljšanje procjene opasnosti za nastanak i širenje, te potencijalno ekstremno ponašanje požara raslinja.</w:t>
      </w:r>
    </w:p>
    <w:p w14:paraId="6C2255B0" w14:textId="331DF50B" w:rsidR="00D139FE" w:rsidRPr="007E30A8" w:rsidRDefault="003937EA" w:rsidP="003937EA">
      <w:pPr>
        <w:tabs>
          <w:tab w:val="left" w:pos="709"/>
        </w:tabs>
        <w:ind w:firstLine="567"/>
        <w:jc w:val="both"/>
      </w:pPr>
      <w:r>
        <w:tab/>
      </w:r>
      <w:r w:rsidR="00D139FE" w:rsidRPr="007E30A8">
        <w:t>l) Po potrebi, od lipnja do rujna, na poziv Ministarstva unutarnjih poslova – Ravnateljstva civilne zaštite – Operativnog centra civilne zaštite prognostičari DHMZ sudjelovat će na video konferenciji ERCC-a (Emergency Response Coordination Centre) iz Bruxellesa uz pripremu odgovarajućeg materijala i izvješća za prezentaciju.</w:t>
      </w:r>
    </w:p>
    <w:p w14:paraId="7C3E396C" w14:textId="6D6EE179" w:rsidR="00D139FE" w:rsidRDefault="003937EA" w:rsidP="003937EA">
      <w:pPr>
        <w:tabs>
          <w:tab w:val="left" w:pos="709"/>
        </w:tabs>
        <w:ind w:firstLine="567"/>
        <w:jc w:val="both"/>
      </w:pPr>
      <w:r>
        <w:tab/>
      </w:r>
      <w:r w:rsidR="00D139FE" w:rsidRPr="007E30A8">
        <w:t xml:space="preserve">m) Krajem </w:t>
      </w:r>
      <w:r w:rsidR="00D139FE">
        <w:t>2026.</w:t>
      </w:r>
      <w:r w:rsidR="00D139FE" w:rsidRPr="007E30A8">
        <w:t xml:space="preserve"> DHMZ će izraditi stručnu studiju </w:t>
      </w:r>
      <w:r w:rsidR="00BC22E1">
        <w:t>„</w:t>
      </w:r>
      <w:r w:rsidR="00D139FE" w:rsidRPr="007E30A8">
        <w:t xml:space="preserve">Ocjena opasnosti od požara raslinja u Hrvatskoj za </w:t>
      </w:r>
      <w:r w:rsidR="00D139FE">
        <w:t>2026.</w:t>
      </w:r>
      <w:r w:rsidR="00D139FE" w:rsidRPr="007E30A8">
        <w:t xml:space="preserve"> godinu</w:t>
      </w:r>
      <w:r w:rsidR="00BC22E1">
        <w:t>“</w:t>
      </w:r>
      <w:r w:rsidR="00D139FE" w:rsidRPr="007E30A8">
        <w:t xml:space="preserve"> – prostorna razdioba mjesečne (MSR) i sezonske žestine (SSR) na području Republike Hrvatske te usporedbe s višegodišnjim prosjecima kao i analiza uzastopnih sušnih dana i razdoblja ovisno o vrsti gorivog materijala za vrijeme sezone požara </w:t>
      </w:r>
      <w:r w:rsidR="00D139FE">
        <w:t>2026.</w:t>
      </w:r>
    </w:p>
    <w:p w14:paraId="51CCD39F" w14:textId="77777777" w:rsidR="003937EA" w:rsidRPr="007E30A8" w:rsidRDefault="003937EA" w:rsidP="003937EA">
      <w:pPr>
        <w:tabs>
          <w:tab w:val="left" w:pos="709"/>
        </w:tabs>
        <w:ind w:firstLine="567"/>
        <w:jc w:val="both"/>
      </w:pPr>
    </w:p>
    <w:tbl>
      <w:tblPr>
        <w:tblStyle w:val="TableGrid"/>
        <w:tblW w:w="8959" w:type="dxa"/>
        <w:tblInd w:w="108" w:type="dxa"/>
        <w:tblLook w:val="04A0" w:firstRow="1" w:lastRow="0" w:firstColumn="1" w:lastColumn="0" w:noHBand="0" w:noVBand="1"/>
      </w:tblPr>
      <w:tblGrid>
        <w:gridCol w:w="2093"/>
        <w:gridCol w:w="6866"/>
      </w:tblGrid>
      <w:tr w:rsidR="00B52178" w:rsidRPr="007E30A8" w14:paraId="499EEF87" w14:textId="77777777" w:rsidTr="00B52178">
        <w:tc>
          <w:tcPr>
            <w:tcW w:w="2093" w:type="dxa"/>
            <w:vAlign w:val="center"/>
          </w:tcPr>
          <w:p w14:paraId="7A2DCC9B" w14:textId="77777777" w:rsidR="00B52178" w:rsidRPr="007E30A8" w:rsidRDefault="00B52178" w:rsidP="00B52178">
            <w:pPr>
              <w:rPr>
                <w:sz w:val="20"/>
                <w:szCs w:val="20"/>
              </w:rPr>
            </w:pPr>
            <w:r w:rsidRPr="007E30A8">
              <w:rPr>
                <w:sz w:val="20"/>
                <w:szCs w:val="20"/>
              </w:rPr>
              <w:t>Izvršitelj zadatka:</w:t>
            </w:r>
          </w:p>
        </w:tc>
        <w:tc>
          <w:tcPr>
            <w:tcW w:w="6866" w:type="dxa"/>
            <w:vAlign w:val="center"/>
          </w:tcPr>
          <w:p w14:paraId="4A0F578F" w14:textId="77777777" w:rsidR="00B52178" w:rsidRPr="007E30A8" w:rsidRDefault="00B52178" w:rsidP="00B52178">
            <w:pPr>
              <w:rPr>
                <w:sz w:val="20"/>
                <w:szCs w:val="20"/>
              </w:rPr>
            </w:pPr>
            <w:r w:rsidRPr="007E30A8">
              <w:rPr>
                <w:sz w:val="20"/>
                <w:szCs w:val="20"/>
              </w:rPr>
              <w:t>Državni hidrometeorološki zavod</w:t>
            </w:r>
          </w:p>
        </w:tc>
      </w:tr>
      <w:tr w:rsidR="00B52178" w:rsidRPr="007E30A8" w14:paraId="257B1A26" w14:textId="77777777" w:rsidTr="00B52178">
        <w:tc>
          <w:tcPr>
            <w:tcW w:w="2093" w:type="dxa"/>
            <w:vAlign w:val="center"/>
          </w:tcPr>
          <w:p w14:paraId="7157DB11" w14:textId="77777777" w:rsidR="00B52178" w:rsidRPr="007E30A8" w:rsidRDefault="00B52178" w:rsidP="00B52178">
            <w:pPr>
              <w:rPr>
                <w:sz w:val="20"/>
                <w:szCs w:val="20"/>
              </w:rPr>
            </w:pPr>
            <w:r w:rsidRPr="007E30A8">
              <w:rPr>
                <w:sz w:val="20"/>
                <w:szCs w:val="20"/>
              </w:rPr>
              <w:t>Sudionici:</w:t>
            </w:r>
          </w:p>
        </w:tc>
        <w:tc>
          <w:tcPr>
            <w:tcW w:w="6866" w:type="dxa"/>
            <w:vAlign w:val="center"/>
          </w:tcPr>
          <w:p w14:paraId="527C10E3" w14:textId="77777777" w:rsidR="00B52178" w:rsidRPr="007E30A8" w:rsidRDefault="00B52178" w:rsidP="00B52178">
            <w:pPr>
              <w:rPr>
                <w:sz w:val="20"/>
                <w:szCs w:val="20"/>
              </w:rPr>
            </w:pPr>
            <w:r w:rsidRPr="007E30A8">
              <w:rPr>
                <w:sz w:val="20"/>
                <w:szCs w:val="20"/>
              </w:rPr>
              <w:t xml:space="preserve">Hrvatska vatrogasna zajednica </w:t>
            </w:r>
          </w:p>
          <w:p w14:paraId="7CA0BC16" w14:textId="77777777" w:rsidR="00B52178" w:rsidRPr="007E30A8" w:rsidRDefault="00B52178" w:rsidP="00B52178">
            <w:pPr>
              <w:rPr>
                <w:sz w:val="20"/>
                <w:szCs w:val="20"/>
              </w:rPr>
            </w:pPr>
            <w:r w:rsidRPr="007E30A8">
              <w:rPr>
                <w:sz w:val="20"/>
                <w:szCs w:val="20"/>
              </w:rPr>
              <w:t>Ministarstvo unutarnjih poslova – Ravnateljstvo civilne zaštite - Operativni centar civilne zaštite</w:t>
            </w:r>
          </w:p>
          <w:p w14:paraId="3D5CA036" w14:textId="77777777" w:rsidR="00B52178" w:rsidRPr="007E30A8" w:rsidRDefault="00B52178" w:rsidP="00B52178">
            <w:pPr>
              <w:rPr>
                <w:sz w:val="20"/>
                <w:szCs w:val="20"/>
              </w:rPr>
            </w:pPr>
            <w:r w:rsidRPr="007E30A8">
              <w:rPr>
                <w:sz w:val="20"/>
                <w:szCs w:val="20"/>
              </w:rPr>
              <w:t>Ministarstvo obrane</w:t>
            </w:r>
          </w:p>
        </w:tc>
      </w:tr>
      <w:tr w:rsidR="00B52178" w:rsidRPr="007E30A8" w14:paraId="153B527C" w14:textId="77777777" w:rsidTr="00B52178">
        <w:tc>
          <w:tcPr>
            <w:tcW w:w="2093" w:type="dxa"/>
            <w:vAlign w:val="center"/>
          </w:tcPr>
          <w:p w14:paraId="7EA6F82C" w14:textId="77777777" w:rsidR="00B52178" w:rsidRPr="007E30A8" w:rsidRDefault="00B52178" w:rsidP="00B52178">
            <w:pPr>
              <w:rPr>
                <w:sz w:val="20"/>
                <w:szCs w:val="20"/>
              </w:rPr>
            </w:pPr>
            <w:r w:rsidRPr="007E30A8">
              <w:rPr>
                <w:sz w:val="20"/>
                <w:szCs w:val="20"/>
              </w:rPr>
              <w:t>Rok:</w:t>
            </w:r>
          </w:p>
        </w:tc>
        <w:tc>
          <w:tcPr>
            <w:tcW w:w="6866" w:type="dxa"/>
            <w:vAlign w:val="center"/>
          </w:tcPr>
          <w:p w14:paraId="668B9E0D" w14:textId="77777777" w:rsidR="00B52178" w:rsidRPr="007E30A8" w:rsidRDefault="00B52178" w:rsidP="00B52178">
            <w:pPr>
              <w:rPr>
                <w:sz w:val="20"/>
                <w:szCs w:val="20"/>
              </w:rPr>
            </w:pPr>
            <w:r w:rsidRPr="007E30A8">
              <w:rPr>
                <w:sz w:val="20"/>
                <w:szCs w:val="20"/>
              </w:rPr>
              <w:t xml:space="preserve">1. travnja </w:t>
            </w:r>
            <w:r w:rsidR="00154B91">
              <w:rPr>
                <w:sz w:val="20"/>
                <w:szCs w:val="20"/>
              </w:rPr>
              <w:t>2026.</w:t>
            </w:r>
            <w:r w:rsidRPr="007E30A8">
              <w:rPr>
                <w:sz w:val="20"/>
                <w:szCs w:val="20"/>
              </w:rPr>
              <w:t xml:space="preserve"> i dalje</w:t>
            </w:r>
          </w:p>
        </w:tc>
      </w:tr>
    </w:tbl>
    <w:p w14:paraId="1FD818E5" w14:textId="77777777" w:rsidR="00B52178" w:rsidRPr="007E30A8" w:rsidRDefault="00B52178" w:rsidP="00B52178">
      <w:pPr>
        <w:shd w:val="clear" w:color="auto" w:fill="FFFFFF"/>
        <w:spacing w:after="48"/>
        <w:ind w:firstLine="408"/>
        <w:textAlignment w:val="baseline"/>
      </w:pPr>
    </w:p>
    <w:p w14:paraId="403FC55C" w14:textId="5DB403CB" w:rsidR="00B52178" w:rsidRDefault="00B52178" w:rsidP="003937EA">
      <w:pPr>
        <w:shd w:val="clear" w:color="auto" w:fill="FFFFFF"/>
        <w:tabs>
          <w:tab w:val="left" w:pos="709"/>
        </w:tabs>
        <w:jc w:val="center"/>
        <w:textAlignment w:val="baseline"/>
        <w:rPr>
          <w:i/>
          <w:iCs/>
          <w:bdr w:val="none" w:sz="0" w:space="0" w:color="auto" w:frame="1"/>
        </w:rPr>
      </w:pPr>
      <w:r w:rsidRPr="007E30A8">
        <w:rPr>
          <w:i/>
          <w:iCs/>
          <w:bdr w:val="none" w:sz="0" w:space="0" w:color="auto" w:frame="1"/>
        </w:rPr>
        <w:t>Više izvršitelja zadatka</w:t>
      </w:r>
    </w:p>
    <w:p w14:paraId="5E025FE1" w14:textId="77777777" w:rsidR="003937EA" w:rsidRPr="007E30A8" w:rsidRDefault="003937EA" w:rsidP="003937EA">
      <w:pPr>
        <w:shd w:val="clear" w:color="auto" w:fill="FFFFFF"/>
        <w:tabs>
          <w:tab w:val="left" w:pos="709"/>
        </w:tabs>
        <w:jc w:val="center"/>
        <w:textAlignment w:val="baseline"/>
        <w:rPr>
          <w:i/>
          <w:iCs/>
        </w:rPr>
      </w:pPr>
    </w:p>
    <w:p w14:paraId="69832ECA" w14:textId="77777777" w:rsidR="00B52178" w:rsidRPr="007E30A8" w:rsidRDefault="00B52178" w:rsidP="003937EA">
      <w:pPr>
        <w:shd w:val="clear" w:color="auto" w:fill="FFFFFF"/>
        <w:tabs>
          <w:tab w:val="left" w:pos="709"/>
        </w:tabs>
        <w:ind w:firstLine="408"/>
        <w:jc w:val="both"/>
        <w:textAlignment w:val="baseline"/>
      </w:pPr>
      <w:r w:rsidRPr="007E30A8">
        <w:t>26. a) Vatrogasne zajednice županija/Grada Zagreba obvezne su, u svakoj županiji i Gradu Zagrebu, organizirati i održati informativno – savjetodavne sastanke s predstavnicima jedinica lokalne i područne (regionalne) samouprave, nadležnih područnih ureda/službi Ravnateljstva civilne zaštite te drugih subjekata i zainteresiranih za zaštitu od požara, na kojima će se razmotriti i analizirati tijek priprema i provedbe aktivnosti zaštite od požara pred proljetni dio sezone požara te zasebno i pred turističku i žetvenu sezonu sukladno obvezama proizašlim iz ovoga Programa aktivnosti.</w:t>
      </w:r>
    </w:p>
    <w:p w14:paraId="68A6E973" w14:textId="63F3724B" w:rsidR="00B52178" w:rsidRDefault="003937EA" w:rsidP="003937EA">
      <w:pPr>
        <w:shd w:val="clear" w:color="auto" w:fill="FFFFFF"/>
        <w:tabs>
          <w:tab w:val="left" w:pos="709"/>
        </w:tabs>
        <w:ind w:firstLine="408"/>
        <w:jc w:val="both"/>
        <w:textAlignment w:val="baseline"/>
      </w:pPr>
      <w:r>
        <w:tab/>
      </w:r>
      <w:r w:rsidR="00B52178" w:rsidRPr="007E30A8">
        <w:t xml:space="preserve">b) U svrhu povećanja otpornosti i sposobnosti za prevenciju i gašenje požara raslinja provodit će se koordinirana akcija najugroženijih </w:t>
      </w:r>
      <w:r w:rsidR="00B52178" w:rsidRPr="007B198E">
        <w:t>jedinica lokaln</w:t>
      </w:r>
      <w:r w:rsidR="006F509A" w:rsidRPr="007B198E">
        <w:t>e</w:t>
      </w:r>
      <w:r w:rsidR="00B52178" w:rsidRPr="007B198E">
        <w:t xml:space="preserve"> samouprava na kojima će se donijeti konkretne preventivne i operativne mjere. U tom pogledu utvrdit će se potencijalno požarno najugroženija područja Republike Hrvatske iz požarnih statistika unatrag zadnjih 20 godina i usmjeriti podrška konkretnim aktivnostima s lokalne, područne i državne razine na tim područjima, kao što su preventivno spaljivanje, gradnja vodocrpilišta, požarnih prosjeka i proširenje šumskih putova, sadnja sporije gorivog raslinja, poticanje osnaživanja dobrovoljnih vatrogasnih društava, ali i informiranja i dodatna osposobljavanja lokalnog stanovništva i slično.</w:t>
      </w:r>
    </w:p>
    <w:p w14:paraId="0D7490AC" w14:textId="77777777" w:rsidR="003937EA" w:rsidRPr="007B198E" w:rsidRDefault="003937EA" w:rsidP="003937EA">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B198E" w14:paraId="499576DD" w14:textId="77777777" w:rsidTr="00B52178">
        <w:tc>
          <w:tcPr>
            <w:tcW w:w="2093" w:type="dxa"/>
            <w:vAlign w:val="center"/>
          </w:tcPr>
          <w:p w14:paraId="6656DA75" w14:textId="77777777" w:rsidR="00B52178" w:rsidRPr="007B198E" w:rsidRDefault="00B52178" w:rsidP="00B52178">
            <w:pPr>
              <w:rPr>
                <w:sz w:val="20"/>
                <w:szCs w:val="20"/>
              </w:rPr>
            </w:pPr>
            <w:r w:rsidRPr="007B198E">
              <w:rPr>
                <w:sz w:val="20"/>
                <w:szCs w:val="20"/>
              </w:rPr>
              <w:t>Izvršitelji zadatka:</w:t>
            </w:r>
          </w:p>
        </w:tc>
        <w:tc>
          <w:tcPr>
            <w:tcW w:w="6866" w:type="dxa"/>
            <w:vAlign w:val="center"/>
          </w:tcPr>
          <w:p w14:paraId="2D07BA1C" w14:textId="77777777" w:rsidR="00B52178" w:rsidRPr="007B198E" w:rsidRDefault="00B52178" w:rsidP="00B52178">
            <w:pPr>
              <w:rPr>
                <w:sz w:val="20"/>
                <w:szCs w:val="20"/>
              </w:rPr>
            </w:pPr>
            <w:r w:rsidRPr="007B198E">
              <w:rPr>
                <w:sz w:val="20"/>
                <w:szCs w:val="20"/>
              </w:rPr>
              <w:t>Ministarstvo unutarnjih poslova</w:t>
            </w:r>
          </w:p>
          <w:p w14:paraId="1C7B8476" w14:textId="77777777" w:rsidR="00B52178" w:rsidRPr="007B198E" w:rsidRDefault="00B52178" w:rsidP="00B52178">
            <w:pPr>
              <w:rPr>
                <w:sz w:val="20"/>
                <w:szCs w:val="20"/>
              </w:rPr>
            </w:pPr>
            <w:r w:rsidRPr="007B198E">
              <w:rPr>
                <w:sz w:val="20"/>
                <w:szCs w:val="20"/>
              </w:rPr>
              <w:t xml:space="preserve">vatrogasne zajednice županija/Grada Zagreba </w:t>
            </w:r>
          </w:p>
        </w:tc>
      </w:tr>
      <w:tr w:rsidR="00B52178" w:rsidRPr="007B198E" w14:paraId="6D38B19C" w14:textId="77777777" w:rsidTr="00B52178">
        <w:tc>
          <w:tcPr>
            <w:tcW w:w="2093" w:type="dxa"/>
            <w:vAlign w:val="center"/>
          </w:tcPr>
          <w:p w14:paraId="05FDC784" w14:textId="77777777" w:rsidR="00B52178" w:rsidRPr="007B198E" w:rsidRDefault="00B52178" w:rsidP="00B52178">
            <w:pPr>
              <w:rPr>
                <w:sz w:val="20"/>
                <w:szCs w:val="20"/>
              </w:rPr>
            </w:pPr>
            <w:r w:rsidRPr="007B198E">
              <w:rPr>
                <w:sz w:val="20"/>
                <w:szCs w:val="20"/>
              </w:rPr>
              <w:t>Sudionici:</w:t>
            </w:r>
          </w:p>
        </w:tc>
        <w:tc>
          <w:tcPr>
            <w:tcW w:w="6866" w:type="dxa"/>
            <w:vAlign w:val="center"/>
          </w:tcPr>
          <w:p w14:paraId="73DBD483" w14:textId="77777777" w:rsidR="00B52178" w:rsidRPr="007B198E" w:rsidRDefault="00B52178" w:rsidP="00B52178">
            <w:pPr>
              <w:rPr>
                <w:sz w:val="20"/>
                <w:szCs w:val="20"/>
              </w:rPr>
            </w:pPr>
            <w:r w:rsidRPr="007B198E">
              <w:rPr>
                <w:sz w:val="20"/>
                <w:szCs w:val="20"/>
              </w:rPr>
              <w:t>župan, gradonačelnik, općinski načelnik</w:t>
            </w:r>
          </w:p>
          <w:p w14:paraId="5374A352" w14:textId="77777777" w:rsidR="00B52178" w:rsidRPr="007B198E" w:rsidRDefault="00B52178" w:rsidP="00B52178">
            <w:pPr>
              <w:rPr>
                <w:sz w:val="20"/>
                <w:szCs w:val="20"/>
              </w:rPr>
            </w:pPr>
            <w:r w:rsidRPr="007B198E">
              <w:rPr>
                <w:sz w:val="20"/>
                <w:szCs w:val="20"/>
              </w:rPr>
              <w:t xml:space="preserve">Hrvatska vatrogasna zajednica </w:t>
            </w:r>
          </w:p>
          <w:p w14:paraId="3CAA52D6" w14:textId="77777777" w:rsidR="00B52178" w:rsidRPr="007B198E" w:rsidRDefault="00B52178" w:rsidP="00B52178">
            <w:pPr>
              <w:rPr>
                <w:sz w:val="20"/>
                <w:szCs w:val="20"/>
              </w:rPr>
            </w:pPr>
            <w:r w:rsidRPr="007B198E">
              <w:rPr>
                <w:sz w:val="20"/>
                <w:szCs w:val="20"/>
              </w:rPr>
              <w:t>nadležni područni uredi/službe Ravnateljstva civilne zaštite</w:t>
            </w:r>
          </w:p>
        </w:tc>
      </w:tr>
      <w:tr w:rsidR="00B52178" w:rsidRPr="0068010B" w14:paraId="3D2A74A3" w14:textId="77777777" w:rsidTr="00B52178">
        <w:tc>
          <w:tcPr>
            <w:tcW w:w="2093" w:type="dxa"/>
            <w:vAlign w:val="center"/>
          </w:tcPr>
          <w:p w14:paraId="33028DA8" w14:textId="77777777" w:rsidR="00B52178" w:rsidRPr="0068010B" w:rsidRDefault="00B52178" w:rsidP="00B52178">
            <w:pPr>
              <w:rPr>
                <w:sz w:val="20"/>
                <w:szCs w:val="20"/>
              </w:rPr>
            </w:pPr>
            <w:r w:rsidRPr="0068010B">
              <w:rPr>
                <w:sz w:val="20"/>
                <w:szCs w:val="20"/>
              </w:rPr>
              <w:t>Rok za I. sastanak:</w:t>
            </w:r>
          </w:p>
        </w:tc>
        <w:tc>
          <w:tcPr>
            <w:tcW w:w="6866" w:type="dxa"/>
            <w:vAlign w:val="center"/>
          </w:tcPr>
          <w:p w14:paraId="040133BC" w14:textId="52DD053E" w:rsidR="00B52178" w:rsidRPr="0068010B" w:rsidRDefault="00B52178" w:rsidP="00B52178">
            <w:pPr>
              <w:rPr>
                <w:sz w:val="20"/>
                <w:szCs w:val="20"/>
              </w:rPr>
            </w:pPr>
            <w:r w:rsidRPr="0068010B">
              <w:rPr>
                <w:sz w:val="20"/>
                <w:szCs w:val="20"/>
              </w:rPr>
              <w:t>1</w:t>
            </w:r>
            <w:r w:rsidR="00754B59" w:rsidRPr="0068010B">
              <w:rPr>
                <w:sz w:val="20"/>
                <w:szCs w:val="20"/>
              </w:rPr>
              <w:t>3</w:t>
            </w:r>
            <w:r w:rsidR="00E57F1F">
              <w:rPr>
                <w:sz w:val="20"/>
                <w:szCs w:val="20"/>
              </w:rPr>
              <w:t>. ožujka</w:t>
            </w:r>
            <w:r w:rsidRPr="0068010B">
              <w:rPr>
                <w:sz w:val="20"/>
                <w:szCs w:val="20"/>
              </w:rPr>
              <w:t xml:space="preserve"> </w:t>
            </w:r>
            <w:r w:rsidR="00154B91" w:rsidRPr="0068010B">
              <w:rPr>
                <w:sz w:val="20"/>
                <w:szCs w:val="20"/>
              </w:rPr>
              <w:t>2026.</w:t>
            </w:r>
            <w:r w:rsidRPr="0068010B">
              <w:rPr>
                <w:sz w:val="20"/>
                <w:szCs w:val="20"/>
              </w:rPr>
              <w:t xml:space="preserve"> </w:t>
            </w:r>
          </w:p>
        </w:tc>
      </w:tr>
      <w:tr w:rsidR="00B52178" w:rsidRPr="007B198E" w14:paraId="07A3E2FC" w14:textId="77777777" w:rsidTr="00B52178">
        <w:tc>
          <w:tcPr>
            <w:tcW w:w="2093" w:type="dxa"/>
            <w:vAlign w:val="center"/>
          </w:tcPr>
          <w:p w14:paraId="20C953AE" w14:textId="77777777" w:rsidR="00B52178" w:rsidRPr="0068010B" w:rsidRDefault="00B52178" w:rsidP="00B52178">
            <w:pPr>
              <w:rPr>
                <w:sz w:val="20"/>
                <w:szCs w:val="20"/>
              </w:rPr>
            </w:pPr>
            <w:r w:rsidRPr="0068010B">
              <w:rPr>
                <w:sz w:val="20"/>
                <w:szCs w:val="20"/>
              </w:rPr>
              <w:t>Rok za II. sastanak:</w:t>
            </w:r>
          </w:p>
        </w:tc>
        <w:tc>
          <w:tcPr>
            <w:tcW w:w="6866" w:type="dxa"/>
            <w:vAlign w:val="center"/>
          </w:tcPr>
          <w:p w14:paraId="669BF21B" w14:textId="77777777" w:rsidR="00B52178" w:rsidRPr="007B198E" w:rsidRDefault="00B52178" w:rsidP="00B52178">
            <w:pPr>
              <w:rPr>
                <w:sz w:val="20"/>
                <w:szCs w:val="20"/>
              </w:rPr>
            </w:pPr>
            <w:r w:rsidRPr="0068010B">
              <w:rPr>
                <w:sz w:val="20"/>
                <w:szCs w:val="20"/>
              </w:rPr>
              <w:t>1</w:t>
            </w:r>
            <w:r w:rsidR="00754B59" w:rsidRPr="0068010B">
              <w:rPr>
                <w:sz w:val="20"/>
                <w:szCs w:val="20"/>
              </w:rPr>
              <w:t>0</w:t>
            </w:r>
            <w:r w:rsidRPr="0068010B">
              <w:rPr>
                <w:sz w:val="20"/>
                <w:szCs w:val="20"/>
              </w:rPr>
              <w:t xml:space="preserve">. travnja </w:t>
            </w:r>
            <w:r w:rsidR="00154B91" w:rsidRPr="0068010B">
              <w:rPr>
                <w:sz w:val="20"/>
                <w:szCs w:val="20"/>
              </w:rPr>
              <w:t>2026.</w:t>
            </w:r>
            <w:r w:rsidRPr="007B198E">
              <w:rPr>
                <w:sz w:val="20"/>
                <w:szCs w:val="20"/>
              </w:rPr>
              <w:t xml:space="preserve"> </w:t>
            </w:r>
          </w:p>
        </w:tc>
      </w:tr>
    </w:tbl>
    <w:p w14:paraId="3547839D" w14:textId="77777777" w:rsidR="00B52178" w:rsidRPr="007B198E" w:rsidRDefault="00B52178" w:rsidP="00B52178">
      <w:pPr>
        <w:shd w:val="clear" w:color="auto" w:fill="FFFFFF"/>
        <w:spacing w:after="48"/>
        <w:ind w:firstLine="408"/>
        <w:textAlignment w:val="baseline"/>
      </w:pPr>
    </w:p>
    <w:p w14:paraId="1390DC01" w14:textId="77777777" w:rsidR="00B52178" w:rsidRPr="007B198E" w:rsidRDefault="00B52178" w:rsidP="003937EA">
      <w:pPr>
        <w:shd w:val="clear" w:color="auto" w:fill="FFFFFF"/>
        <w:tabs>
          <w:tab w:val="left" w:pos="709"/>
        </w:tabs>
        <w:ind w:firstLine="408"/>
        <w:jc w:val="both"/>
        <w:textAlignment w:val="baseline"/>
      </w:pPr>
      <w:r w:rsidRPr="007B198E">
        <w:lastRenderedPageBreak/>
        <w:t xml:space="preserve">27. a) U školskoj godini </w:t>
      </w:r>
      <w:r w:rsidR="00154B91">
        <w:t>2026.</w:t>
      </w:r>
      <w:r w:rsidRPr="007B198E">
        <w:t>/</w:t>
      </w:r>
      <w:r w:rsidR="00C440D8" w:rsidRPr="007B198E">
        <w:t>202</w:t>
      </w:r>
      <w:r w:rsidR="008261D4">
        <w:t>7</w:t>
      </w:r>
      <w:r w:rsidRPr="007B198E">
        <w:t>. će se pod pokroviteljstvom Ministarstva znanosti</w:t>
      </w:r>
      <w:r w:rsidR="00ED15E3" w:rsidRPr="007B198E">
        <w:t>,</w:t>
      </w:r>
      <w:r w:rsidRPr="007B198E">
        <w:t xml:space="preserve"> obrazovanja</w:t>
      </w:r>
      <w:r w:rsidR="00ED15E3" w:rsidRPr="007B198E">
        <w:t xml:space="preserve"> i mladih</w:t>
      </w:r>
      <w:r w:rsidRPr="007B198E">
        <w:t xml:space="preserve"> organizirati likovni, literarni i foto natječaj Hrvatske vatrogasne zajednice u cilju upoznavanja djece i učenika s važnosti vatrogasne djelatnosti za društvo i zaštitu prirode od požara.</w:t>
      </w:r>
    </w:p>
    <w:p w14:paraId="3754CE28" w14:textId="3DEBE2BA" w:rsidR="00B52178" w:rsidRPr="007B198E" w:rsidRDefault="003937EA" w:rsidP="003937EA">
      <w:pPr>
        <w:shd w:val="clear" w:color="auto" w:fill="FFFFFF"/>
        <w:tabs>
          <w:tab w:val="left" w:pos="709"/>
        </w:tabs>
        <w:ind w:firstLine="408"/>
        <w:jc w:val="both"/>
        <w:textAlignment w:val="baseline"/>
      </w:pPr>
      <w:r>
        <w:tab/>
      </w:r>
      <w:r w:rsidR="00B52178" w:rsidRPr="007B198E">
        <w:t>b) Ministarstvo znanosti</w:t>
      </w:r>
      <w:r w:rsidR="00ED15E3" w:rsidRPr="007B198E">
        <w:t>,</w:t>
      </w:r>
      <w:r w:rsidR="00B52178" w:rsidRPr="007B198E">
        <w:t xml:space="preserve"> obrazovanja</w:t>
      </w:r>
      <w:r w:rsidR="00ED15E3" w:rsidRPr="007B198E">
        <w:t xml:space="preserve"> i mladih</w:t>
      </w:r>
      <w:r w:rsidR="00B52178" w:rsidRPr="007B198E">
        <w:t xml:space="preserve"> zajedno s Državnom vatrogasnom školom, Muzejom hrvatskog vatrogastva Hrvatske vatrogasne zajednice, Ministarstvom unutarnjih poslova, znanstvenim institucijama i školskim ustanovama, izradit će prijedlog preventivnog nastavnog programa u cilju upoznavanja učenika osnovnih i srednjih škola s opasnostima od nastanka požara i prirodnih katastrofa te posljedicama koje nastaju, kao i podizanja razine opće svijesti o istima.</w:t>
      </w:r>
    </w:p>
    <w:p w14:paraId="4B75AC6C" w14:textId="622BC6E3" w:rsidR="00B52178" w:rsidRPr="007E30A8" w:rsidRDefault="003937EA" w:rsidP="003937EA">
      <w:pPr>
        <w:shd w:val="clear" w:color="auto" w:fill="FFFFFF"/>
        <w:tabs>
          <w:tab w:val="left" w:pos="709"/>
        </w:tabs>
        <w:ind w:firstLine="408"/>
        <w:jc w:val="both"/>
        <w:textAlignment w:val="baseline"/>
      </w:pPr>
      <w:r>
        <w:tab/>
      </w:r>
      <w:r w:rsidR="00B52178" w:rsidRPr="007B198E">
        <w:t>c) Ministarstvo znanosti</w:t>
      </w:r>
      <w:r w:rsidR="00ED15E3" w:rsidRPr="007B198E">
        <w:t xml:space="preserve">, obrazovanja i mladih </w:t>
      </w:r>
      <w:r w:rsidR="00B52178" w:rsidRPr="007B198E">
        <w:t>će u</w:t>
      </w:r>
      <w:r w:rsidR="00B52178" w:rsidRPr="007E30A8">
        <w:t xml:space="preserve"> suradnji s osnovnim i srednjim školama te Hrvatskom vatrogasnom zajednicom, vatrogasnim zajednicama županija/Grada Zagreba i Državnom vatrogasnom školom organizirati provedbu radionica o opasnostima od nastanka požara i prirodnih katastrofa te posljedicama koje nastaju kao i podizanja razine opće svijesti o njima.</w:t>
      </w:r>
    </w:p>
    <w:p w14:paraId="7C64878B" w14:textId="7354E3B5" w:rsidR="00B52178" w:rsidRDefault="003937EA" w:rsidP="003937EA">
      <w:pPr>
        <w:shd w:val="clear" w:color="auto" w:fill="FFFFFF"/>
        <w:tabs>
          <w:tab w:val="left" w:pos="709"/>
        </w:tabs>
        <w:ind w:firstLine="408"/>
        <w:jc w:val="both"/>
        <w:textAlignment w:val="baseline"/>
      </w:pPr>
      <w:r>
        <w:tab/>
      </w:r>
      <w:r w:rsidR="00B52178" w:rsidRPr="007E30A8">
        <w:t>d) Muzej hrvatskog vatrogastva Hrvatske vatrogasne zajednice će u suradnji s Državnom vatrogasnom školom, vatrogasnim zajednicama županija/Grada Zagreba te u koordinaciji s Ministarstvom znanosti</w:t>
      </w:r>
      <w:r w:rsidR="00ED15E3">
        <w:t>,</w:t>
      </w:r>
      <w:r w:rsidR="00ED15E3" w:rsidRPr="007E30A8">
        <w:t xml:space="preserve"> </w:t>
      </w:r>
      <w:r w:rsidR="00ED15E3" w:rsidRPr="007B198E">
        <w:t>obrazovanja i mladih</w:t>
      </w:r>
      <w:r w:rsidR="00B52178" w:rsidRPr="007B198E">
        <w:t>, organizirati edukativnu izložbu na temu opasnosti od požara otvorenog prostora, kako bi prvenstveno učenike škola upoznali s pravilnim ponašanjem kojim se mogu spriječiti požari.</w:t>
      </w:r>
    </w:p>
    <w:p w14:paraId="1AB09BFB" w14:textId="77777777" w:rsidR="003937EA" w:rsidRPr="007B198E" w:rsidRDefault="003937EA" w:rsidP="003937EA">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660"/>
        <w:gridCol w:w="6299"/>
      </w:tblGrid>
      <w:tr w:rsidR="00B52178" w:rsidRPr="007E30A8" w14:paraId="2936BCBB" w14:textId="77777777" w:rsidTr="00B52178">
        <w:tc>
          <w:tcPr>
            <w:tcW w:w="2660" w:type="dxa"/>
            <w:vAlign w:val="center"/>
          </w:tcPr>
          <w:p w14:paraId="37B0D74F" w14:textId="77777777" w:rsidR="00B52178" w:rsidRPr="007B198E" w:rsidRDefault="00B52178" w:rsidP="00B52178">
            <w:pPr>
              <w:rPr>
                <w:sz w:val="20"/>
                <w:szCs w:val="20"/>
              </w:rPr>
            </w:pPr>
            <w:r w:rsidRPr="007B198E">
              <w:rPr>
                <w:sz w:val="20"/>
                <w:szCs w:val="20"/>
              </w:rPr>
              <w:t>Izvršitelji zadatka:</w:t>
            </w:r>
          </w:p>
        </w:tc>
        <w:tc>
          <w:tcPr>
            <w:tcW w:w="6299" w:type="dxa"/>
            <w:vAlign w:val="center"/>
          </w:tcPr>
          <w:p w14:paraId="1640B643" w14:textId="77777777" w:rsidR="00B52178" w:rsidRPr="007B198E" w:rsidRDefault="00B52178" w:rsidP="00B52178">
            <w:pPr>
              <w:rPr>
                <w:sz w:val="20"/>
                <w:szCs w:val="20"/>
              </w:rPr>
            </w:pPr>
            <w:r w:rsidRPr="007B198E">
              <w:rPr>
                <w:sz w:val="20"/>
                <w:szCs w:val="20"/>
              </w:rPr>
              <w:t>Ministarstvo znanosti</w:t>
            </w:r>
            <w:r w:rsidR="00ED15E3" w:rsidRPr="007B198E">
              <w:rPr>
                <w:sz w:val="20"/>
                <w:szCs w:val="20"/>
              </w:rPr>
              <w:t>, obrazovanja i mladih</w:t>
            </w:r>
          </w:p>
          <w:p w14:paraId="4B9CE388" w14:textId="77777777" w:rsidR="00B52178" w:rsidRPr="007B198E" w:rsidRDefault="00B52178" w:rsidP="00B52178">
            <w:pPr>
              <w:rPr>
                <w:sz w:val="20"/>
                <w:szCs w:val="20"/>
              </w:rPr>
            </w:pPr>
            <w:r w:rsidRPr="007B198E">
              <w:rPr>
                <w:sz w:val="20"/>
                <w:szCs w:val="20"/>
              </w:rPr>
              <w:t>Državna vatrogasna škola</w:t>
            </w:r>
          </w:p>
          <w:p w14:paraId="5CD1C547" w14:textId="77777777" w:rsidR="00B52178" w:rsidRPr="007B198E" w:rsidRDefault="00B52178" w:rsidP="00B52178">
            <w:pPr>
              <w:rPr>
                <w:sz w:val="20"/>
                <w:szCs w:val="20"/>
              </w:rPr>
            </w:pPr>
            <w:r w:rsidRPr="007B198E">
              <w:rPr>
                <w:sz w:val="20"/>
                <w:szCs w:val="20"/>
              </w:rPr>
              <w:t>Hrvatska vatrogasna zajednica</w:t>
            </w:r>
          </w:p>
          <w:p w14:paraId="768A0BB5" w14:textId="77777777" w:rsidR="00B52178" w:rsidRPr="007B198E" w:rsidRDefault="00B52178" w:rsidP="00B52178">
            <w:pPr>
              <w:rPr>
                <w:sz w:val="20"/>
                <w:szCs w:val="20"/>
              </w:rPr>
            </w:pPr>
            <w:r w:rsidRPr="007B198E">
              <w:rPr>
                <w:sz w:val="20"/>
                <w:szCs w:val="20"/>
              </w:rPr>
              <w:t>Hrvatska vatrogasna zajednica – Muzej hrvatskog vatrogastva</w:t>
            </w:r>
          </w:p>
          <w:p w14:paraId="28F01392" w14:textId="77777777" w:rsidR="00B52178" w:rsidRPr="007B198E" w:rsidRDefault="00B52178" w:rsidP="00B52178">
            <w:pPr>
              <w:rPr>
                <w:sz w:val="20"/>
                <w:szCs w:val="20"/>
              </w:rPr>
            </w:pPr>
            <w:r w:rsidRPr="007B198E">
              <w:rPr>
                <w:sz w:val="20"/>
                <w:szCs w:val="20"/>
              </w:rPr>
              <w:t xml:space="preserve">vatrogasne zajednice županija/Grada Zagreba </w:t>
            </w:r>
          </w:p>
          <w:p w14:paraId="1D2B8269" w14:textId="77777777" w:rsidR="00B52178" w:rsidRPr="007E30A8" w:rsidRDefault="00B52178" w:rsidP="00B52178">
            <w:pPr>
              <w:rPr>
                <w:sz w:val="20"/>
                <w:szCs w:val="20"/>
              </w:rPr>
            </w:pPr>
            <w:r w:rsidRPr="007B198E">
              <w:rPr>
                <w:sz w:val="20"/>
                <w:szCs w:val="20"/>
              </w:rPr>
              <w:t>Ministarstvo unutarnjih poslova</w:t>
            </w:r>
            <w:r w:rsidRPr="007E30A8">
              <w:rPr>
                <w:sz w:val="20"/>
                <w:szCs w:val="20"/>
              </w:rPr>
              <w:t xml:space="preserve"> </w:t>
            </w:r>
          </w:p>
        </w:tc>
      </w:tr>
      <w:tr w:rsidR="00B52178" w:rsidRPr="007E30A8" w14:paraId="49CA499A" w14:textId="77777777" w:rsidTr="00B52178">
        <w:tc>
          <w:tcPr>
            <w:tcW w:w="2660" w:type="dxa"/>
            <w:vAlign w:val="center"/>
          </w:tcPr>
          <w:p w14:paraId="33F30975" w14:textId="77777777" w:rsidR="00B52178" w:rsidRPr="007E30A8" w:rsidRDefault="00B52178" w:rsidP="00B52178">
            <w:pPr>
              <w:rPr>
                <w:sz w:val="20"/>
                <w:szCs w:val="20"/>
              </w:rPr>
            </w:pPr>
            <w:r w:rsidRPr="007E30A8">
              <w:rPr>
                <w:sz w:val="20"/>
                <w:szCs w:val="20"/>
              </w:rPr>
              <w:t>Sudionici:</w:t>
            </w:r>
          </w:p>
        </w:tc>
        <w:tc>
          <w:tcPr>
            <w:tcW w:w="6299" w:type="dxa"/>
            <w:vAlign w:val="center"/>
          </w:tcPr>
          <w:p w14:paraId="0DBE97D6" w14:textId="77777777" w:rsidR="00B52178" w:rsidRPr="007E30A8" w:rsidRDefault="00B52178" w:rsidP="00B52178">
            <w:pPr>
              <w:rPr>
                <w:sz w:val="20"/>
                <w:szCs w:val="20"/>
              </w:rPr>
            </w:pPr>
            <w:r w:rsidRPr="007E30A8">
              <w:rPr>
                <w:sz w:val="20"/>
                <w:szCs w:val="20"/>
              </w:rPr>
              <w:t xml:space="preserve">znanstvene institucije </w:t>
            </w:r>
          </w:p>
          <w:p w14:paraId="63D3A769" w14:textId="77777777" w:rsidR="00B52178" w:rsidRPr="007E30A8" w:rsidRDefault="00B52178" w:rsidP="00B52178">
            <w:pPr>
              <w:rPr>
                <w:sz w:val="20"/>
                <w:szCs w:val="20"/>
              </w:rPr>
            </w:pPr>
            <w:r w:rsidRPr="007E30A8">
              <w:rPr>
                <w:sz w:val="20"/>
                <w:szCs w:val="20"/>
              </w:rPr>
              <w:t>osnovne i srednje škole</w:t>
            </w:r>
          </w:p>
        </w:tc>
      </w:tr>
      <w:tr w:rsidR="00B52178" w:rsidRPr="007E30A8" w14:paraId="24E167D8" w14:textId="77777777" w:rsidTr="00B52178">
        <w:tc>
          <w:tcPr>
            <w:tcW w:w="2660" w:type="dxa"/>
            <w:vAlign w:val="center"/>
          </w:tcPr>
          <w:p w14:paraId="70766658" w14:textId="77777777" w:rsidR="00B52178" w:rsidRPr="007E30A8" w:rsidRDefault="00B52178" w:rsidP="00B52178">
            <w:pPr>
              <w:rPr>
                <w:sz w:val="20"/>
                <w:szCs w:val="20"/>
              </w:rPr>
            </w:pPr>
            <w:r w:rsidRPr="007E30A8">
              <w:rPr>
                <w:sz w:val="20"/>
                <w:szCs w:val="20"/>
              </w:rPr>
              <w:t>Rok za izradu programa:</w:t>
            </w:r>
          </w:p>
        </w:tc>
        <w:tc>
          <w:tcPr>
            <w:tcW w:w="6299" w:type="dxa"/>
            <w:vAlign w:val="center"/>
          </w:tcPr>
          <w:p w14:paraId="0941302A" w14:textId="77777777" w:rsidR="00B52178" w:rsidRPr="007E30A8" w:rsidRDefault="004C0136" w:rsidP="00B52178">
            <w:pPr>
              <w:rPr>
                <w:sz w:val="20"/>
                <w:szCs w:val="20"/>
              </w:rPr>
            </w:pPr>
            <w:r w:rsidRPr="007E30A8">
              <w:rPr>
                <w:sz w:val="20"/>
                <w:szCs w:val="20"/>
              </w:rPr>
              <w:t>31</w:t>
            </w:r>
            <w:r w:rsidR="00B52178" w:rsidRPr="007E30A8">
              <w:rPr>
                <w:sz w:val="20"/>
                <w:szCs w:val="20"/>
              </w:rPr>
              <w:t xml:space="preserve">. prosinca </w:t>
            </w:r>
            <w:r w:rsidR="00154B91">
              <w:rPr>
                <w:sz w:val="20"/>
                <w:szCs w:val="20"/>
              </w:rPr>
              <w:t>2026.</w:t>
            </w:r>
            <w:r w:rsidR="00B52178" w:rsidRPr="007E30A8">
              <w:rPr>
                <w:sz w:val="20"/>
                <w:szCs w:val="20"/>
              </w:rPr>
              <w:t xml:space="preserve"> </w:t>
            </w:r>
          </w:p>
        </w:tc>
      </w:tr>
      <w:tr w:rsidR="00B52178" w:rsidRPr="007E30A8" w14:paraId="129E72B2" w14:textId="77777777" w:rsidTr="00B52178">
        <w:tc>
          <w:tcPr>
            <w:tcW w:w="2660" w:type="dxa"/>
            <w:vAlign w:val="center"/>
          </w:tcPr>
          <w:p w14:paraId="76597FDD" w14:textId="77777777" w:rsidR="00B52178" w:rsidRPr="0068010B" w:rsidRDefault="00B52178" w:rsidP="00B52178">
            <w:pPr>
              <w:rPr>
                <w:sz w:val="20"/>
                <w:szCs w:val="20"/>
              </w:rPr>
            </w:pPr>
            <w:r w:rsidRPr="0068010B">
              <w:rPr>
                <w:sz w:val="20"/>
                <w:szCs w:val="20"/>
              </w:rPr>
              <w:t>Rok za organiziranje izložbe:</w:t>
            </w:r>
          </w:p>
        </w:tc>
        <w:tc>
          <w:tcPr>
            <w:tcW w:w="6299" w:type="dxa"/>
            <w:vAlign w:val="center"/>
          </w:tcPr>
          <w:p w14:paraId="628B3C8A" w14:textId="77777777" w:rsidR="00B52178" w:rsidRPr="007E30A8" w:rsidRDefault="00B52178" w:rsidP="00B52178">
            <w:pPr>
              <w:rPr>
                <w:sz w:val="20"/>
                <w:szCs w:val="20"/>
              </w:rPr>
            </w:pPr>
            <w:r w:rsidRPr="0068010B">
              <w:rPr>
                <w:sz w:val="20"/>
                <w:szCs w:val="20"/>
              </w:rPr>
              <w:t>1</w:t>
            </w:r>
            <w:r w:rsidR="00754B59" w:rsidRPr="0068010B">
              <w:rPr>
                <w:sz w:val="20"/>
                <w:szCs w:val="20"/>
              </w:rPr>
              <w:t>2</w:t>
            </w:r>
            <w:r w:rsidRPr="0068010B">
              <w:rPr>
                <w:sz w:val="20"/>
                <w:szCs w:val="20"/>
              </w:rPr>
              <w:t xml:space="preserve">. lipnja </w:t>
            </w:r>
            <w:r w:rsidR="00154B91" w:rsidRPr="0068010B">
              <w:rPr>
                <w:sz w:val="20"/>
                <w:szCs w:val="20"/>
              </w:rPr>
              <w:t>2026.</w:t>
            </w:r>
            <w:r w:rsidRPr="007E30A8">
              <w:rPr>
                <w:sz w:val="20"/>
                <w:szCs w:val="20"/>
              </w:rPr>
              <w:t xml:space="preserve"> </w:t>
            </w:r>
          </w:p>
        </w:tc>
      </w:tr>
    </w:tbl>
    <w:p w14:paraId="63A2D41A" w14:textId="77777777" w:rsidR="00B52178" w:rsidRPr="007E30A8" w:rsidRDefault="00B52178" w:rsidP="003937EA">
      <w:pPr>
        <w:shd w:val="clear" w:color="auto" w:fill="FFFFFF"/>
        <w:tabs>
          <w:tab w:val="left" w:pos="709"/>
        </w:tabs>
        <w:ind w:firstLine="408"/>
        <w:textAlignment w:val="baseline"/>
      </w:pPr>
    </w:p>
    <w:p w14:paraId="78AFE78C" w14:textId="37E9E658" w:rsidR="00B52178" w:rsidRPr="007E30A8" w:rsidRDefault="00B52178" w:rsidP="003937EA">
      <w:pPr>
        <w:shd w:val="clear" w:color="auto" w:fill="FFFFFF"/>
        <w:tabs>
          <w:tab w:val="left" w:pos="709"/>
        </w:tabs>
        <w:ind w:firstLine="408"/>
        <w:jc w:val="both"/>
        <w:textAlignment w:val="baseline"/>
      </w:pPr>
      <w:bookmarkStart w:id="61" w:name="_Hlk180156880"/>
      <w:r w:rsidRPr="007E30A8">
        <w:t xml:space="preserve">28. a) </w:t>
      </w:r>
      <w:bookmarkStart w:id="62" w:name="_Hlk189725952"/>
      <w:r w:rsidRPr="007E30A8">
        <w:t xml:space="preserve">Hrvatska vatrogasna zajednica, Ministarstvo unutarnjih poslova, </w:t>
      </w:r>
      <w:r w:rsidR="00442BB3" w:rsidRPr="007E30A8">
        <w:t>Ministarstvo poljoprivrede</w:t>
      </w:r>
      <w:r w:rsidR="00442BB3" w:rsidRPr="007E30A8">
        <w:rPr>
          <w:sz w:val="20"/>
          <w:szCs w:val="20"/>
        </w:rPr>
        <w:t xml:space="preserve">, </w:t>
      </w:r>
      <w:r w:rsidR="00442BB3" w:rsidRPr="007E30A8">
        <w:t xml:space="preserve">šumarstva i ribarstva, </w:t>
      </w:r>
      <w:r w:rsidR="00E63382">
        <w:t xml:space="preserve">Ministarstvo turizma i sporta, </w:t>
      </w:r>
      <w:r w:rsidRPr="007E30A8">
        <w:t>Hrvatska turistička zajednica, Hrvatske šume d.o.o., Hrvatske autoceste d.o.o.</w:t>
      </w:r>
      <w:r w:rsidR="00E57F1F">
        <w:t>,</w:t>
      </w:r>
      <w:r w:rsidRPr="007E30A8">
        <w:t xml:space="preserve"> </w:t>
      </w:r>
      <w:bookmarkStart w:id="63" w:name="_Hlk87780219"/>
      <w:r w:rsidRPr="007E30A8">
        <w:t>Hrvatske ceste d.o.o., Autocesta Zagreb – Macelj d.o.o., Bina – Istra d.d.</w:t>
      </w:r>
      <w:r w:rsidR="004C0136" w:rsidRPr="007E30A8">
        <w:t>,</w:t>
      </w:r>
      <w:r w:rsidRPr="007E30A8">
        <w:t xml:space="preserve"> EGIS Road Operation Croatia d.o.o.</w:t>
      </w:r>
      <w:bookmarkEnd w:id="63"/>
      <w:r w:rsidR="005F48AE" w:rsidRPr="007E30A8">
        <w:t xml:space="preserve">, </w:t>
      </w:r>
      <w:bookmarkStart w:id="64" w:name="_Hlk181614933"/>
      <w:bookmarkStart w:id="65" w:name="_Hlk181614805"/>
      <w:r w:rsidR="00830EB4" w:rsidRPr="007E30A8">
        <w:t xml:space="preserve">HŽ Putnički prijevoz d.o.o. </w:t>
      </w:r>
      <w:r w:rsidR="005F48AE" w:rsidRPr="007E30A8">
        <w:t xml:space="preserve">i HŽ Infrastruktura </w:t>
      </w:r>
      <w:bookmarkEnd w:id="64"/>
      <w:r w:rsidR="006B7E6F">
        <w:t xml:space="preserve">d.o.o. </w:t>
      </w:r>
      <w:r w:rsidRPr="007E30A8">
        <w:t>provodit</w:t>
      </w:r>
      <w:r w:rsidR="00995C9D">
        <w:t>i</w:t>
      </w:r>
      <w:r w:rsidRPr="007E30A8">
        <w:t xml:space="preserve"> će </w:t>
      </w:r>
      <w:bookmarkStart w:id="66" w:name="_Hlk87780190"/>
      <w:r w:rsidRPr="007E30A8">
        <w:t xml:space="preserve">usklađene </w:t>
      </w:r>
      <w:bookmarkStart w:id="67" w:name="_Hlk119155716"/>
      <w:r w:rsidRPr="007E30A8">
        <w:t xml:space="preserve">informativno-promidžbene aktivnosti </w:t>
      </w:r>
      <w:bookmarkEnd w:id="66"/>
      <w:bookmarkEnd w:id="67"/>
      <w:r w:rsidRPr="007E30A8">
        <w:t>u cilju podizanja razine protupožarne kulture i upoznavanja stanovništva i turista s opasnostima od nastanka požara i posljedicama koje požari izazivaju.</w:t>
      </w:r>
    </w:p>
    <w:bookmarkEnd w:id="61"/>
    <w:bookmarkEnd w:id="62"/>
    <w:bookmarkEnd w:id="65"/>
    <w:p w14:paraId="0F52DA9A" w14:textId="5DC8FBBE" w:rsidR="00B52178" w:rsidRPr="007E30A8" w:rsidRDefault="003937EA" w:rsidP="003937EA">
      <w:pPr>
        <w:shd w:val="clear" w:color="auto" w:fill="FFFFFF"/>
        <w:tabs>
          <w:tab w:val="left" w:pos="709"/>
        </w:tabs>
        <w:ind w:firstLine="408"/>
        <w:jc w:val="both"/>
        <w:textAlignment w:val="baseline"/>
      </w:pPr>
      <w:r>
        <w:tab/>
      </w:r>
      <w:r w:rsidR="00B52178" w:rsidRPr="007E30A8">
        <w:t>b) U okviru informativno-promidžbenih aktivnosti planirat će se, predložiti i organizirati kroz emisije televizijskih i radiopostaja te članaka u tisku, objava poruka sadržajno vezanih uz zaštitu od požara.</w:t>
      </w:r>
    </w:p>
    <w:p w14:paraId="7898F96B" w14:textId="77E8FA13" w:rsidR="001D4F68" w:rsidRDefault="003937EA" w:rsidP="003937EA">
      <w:pPr>
        <w:shd w:val="clear" w:color="auto" w:fill="FFFFFF"/>
        <w:tabs>
          <w:tab w:val="left" w:pos="709"/>
        </w:tabs>
        <w:ind w:firstLine="408"/>
        <w:jc w:val="both"/>
        <w:textAlignment w:val="baseline"/>
      </w:pPr>
      <w:r>
        <w:tab/>
      </w:r>
      <w:r w:rsidR="00B52178" w:rsidRPr="007E30A8">
        <w:t>c) Subjekti su obvezni unaprijed pripremiti predavanja te podloge za razgovore i reportaže na temu zaštite od požara, odnosno tiskati letke i plakate s porukama i odgovarajućim slikovnim rješenjima uz te poruke. Posebnu pozornost nužno je usmjeriti na edukaciju stanovništva o zakonskoj regulativi o zabrani paljenja otpada u okolišu.</w:t>
      </w:r>
      <w:r w:rsidR="00E14487">
        <w:t xml:space="preserve"> </w:t>
      </w:r>
    </w:p>
    <w:p w14:paraId="1FA575E9" w14:textId="51629D57" w:rsidR="00C43A01" w:rsidRPr="001D4F68" w:rsidRDefault="003937EA" w:rsidP="003937EA">
      <w:pPr>
        <w:shd w:val="clear" w:color="auto" w:fill="FFFFFF"/>
        <w:tabs>
          <w:tab w:val="left" w:pos="709"/>
        </w:tabs>
        <w:ind w:firstLine="408"/>
        <w:jc w:val="both"/>
        <w:textAlignment w:val="baseline"/>
        <w:rPr>
          <w14:ligatures w14:val="standardContextual"/>
        </w:rPr>
      </w:pPr>
      <w:bookmarkStart w:id="68" w:name="_Hlk189574143"/>
      <w:r>
        <w:rPr>
          <w14:ligatures w14:val="standardContextual"/>
        </w:rPr>
        <w:tab/>
      </w:r>
      <w:r w:rsidR="001D4F68">
        <w:rPr>
          <w14:ligatures w14:val="standardContextual"/>
        </w:rPr>
        <w:t xml:space="preserve">d) </w:t>
      </w:r>
      <w:r w:rsidR="00E14487" w:rsidRPr="007B198E">
        <w:rPr>
          <w14:ligatures w14:val="standardContextual"/>
        </w:rPr>
        <w:t xml:space="preserve">Promotivni materijal </w:t>
      </w:r>
      <w:r w:rsidR="00A0769E" w:rsidRPr="007B198E">
        <w:rPr>
          <w14:ligatures w14:val="standardContextual"/>
        </w:rPr>
        <w:t>(plakati</w:t>
      </w:r>
      <w:r w:rsidR="00A0769E">
        <w:rPr>
          <w14:ligatures w14:val="standardContextual"/>
        </w:rPr>
        <w:t>,</w:t>
      </w:r>
      <w:r w:rsidR="00A0769E" w:rsidRPr="007B198E">
        <w:rPr>
          <w14:ligatures w14:val="standardContextual"/>
        </w:rPr>
        <w:t xml:space="preserve"> letci</w:t>
      </w:r>
      <w:r w:rsidR="00A0769E">
        <w:rPr>
          <w14:ligatures w14:val="standardContextual"/>
        </w:rPr>
        <w:t xml:space="preserve"> </w:t>
      </w:r>
      <w:r w:rsidR="00A0769E" w:rsidRPr="00A0769E">
        <w:t>i digitalni sadržaji</w:t>
      </w:r>
      <w:r w:rsidR="00A0769E" w:rsidRPr="00A0769E">
        <w:rPr>
          <w14:ligatures w14:val="standardContextual"/>
        </w:rPr>
        <w:t>)</w:t>
      </w:r>
      <w:r w:rsidR="00A0769E" w:rsidRPr="007B198E">
        <w:rPr>
          <w14:ligatures w14:val="standardContextual"/>
        </w:rPr>
        <w:t xml:space="preserve"> </w:t>
      </w:r>
      <w:r w:rsidR="00E14487" w:rsidRPr="007B198E">
        <w:rPr>
          <w14:ligatures w14:val="standardContextual"/>
        </w:rPr>
        <w:t>bit će, prema mogućnostima i dogovoru u vlakovima</w:t>
      </w:r>
      <w:r w:rsidR="00A0769E">
        <w:rPr>
          <w14:ligatures w14:val="standardContextual"/>
        </w:rPr>
        <w:t>,</w:t>
      </w:r>
      <w:r w:rsidR="00E14487" w:rsidRPr="007B198E">
        <w:rPr>
          <w14:ligatures w14:val="standardContextual"/>
        </w:rPr>
        <w:t xml:space="preserve"> kao partnerstvo nacionalnog željezničkog prijevoznika HŽ Putnički prijevoz d.o.o. i Hrvatske vatrogasne zajednice.</w:t>
      </w:r>
      <w:r w:rsidR="001D4F68">
        <w:rPr>
          <w14:ligatures w14:val="standardContextual"/>
        </w:rPr>
        <w:t xml:space="preserve"> </w:t>
      </w:r>
      <w:r w:rsidR="00C43A01">
        <w:t xml:space="preserve">Promotivni materijali </w:t>
      </w:r>
      <w:bookmarkStart w:id="69" w:name="_Hlk216770649"/>
      <w:r w:rsidR="00C43A01">
        <w:t>(plakati</w:t>
      </w:r>
      <w:r w:rsidR="00A0769E">
        <w:t>,</w:t>
      </w:r>
      <w:r w:rsidR="00C43A01">
        <w:t xml:space="preserve"> letci</w:t>
      </w:r>
      <w:r w:rsidR="00A0769E">
        <w:t xml:space="preserve"> i digitalni sadržaji</w:t>
      </w:r>
      <w:r w:rsidR="00C43A01">
        <w:t xml:space="preserve">) </w:t>
      </w:r>
      <w:bookmarkEnd w:id="69"/>
      <w:r w:rsidR="00C43A01">
        <w:t>postavit će se, prema mogućnostima i dogovoru, na željezničkim kolodvorima</w:t>
      </w:r>
      <w:r w:rsidR="00A0769E">
        <w:t xml:space="preserve"> </w:t>
      </w:r>
      <w:bookmarkStart w:id="70" w:name="_Hlk216770548"/>
      <w:r w:rsidR="00A0769E">
        <w:t>i stajalištima</w:t>
      </w:r>
      <w:r w:rsidR="00C43A01">
        <w:t xml:space="preserve"> </w:t>
      </w:r>
      <w:bookmarkEnd w:id="70"/>
      <w:r w:rsidR="00C43A01">
        <w:t>kao partnerstvo upravitelja željezničkom infrastrukturom HŽ Infrastrukture d.o.o. i Hrvatske vatrogasne zajednice.</w:t>
      </w:r>
    </w:p>
    <w:bookmarkEnd w:id="68"/>
    <w:p w14:paraId="29A91ED2" w14:textId="2AE60B16" w:rsidR="00B52178" w:rsidRDefault="003937EA" w:rsidP="003937EA">
      <w:pPr>
        <w:shd w:val="clear" w:color="auto" w:fill="FFFFFF"/>
        <w:tabs>
          <w:tab w:val="left" w:pos="709"/>
        </w:tabs>
        <w:ind w:firstLine="408"/>
        <w:jc w:val="both"/>
        <w:textAlignment w:val="baseline"/>
      </w:pPr>
      <w:r>
        <w:lastRenderedPageBreak/>
        <w:tab/>
      </w:r>
      <w:r w:rsidR="001D4F68">
        <w:t>e</w:t>
      </w:r>
      <w:r w:rsidR="00B52178" w:rsidRPr="007E30A8">
        <w:t xml:space="preserve">) U suradnji s uredništvima televizijskih i radio postaja te </w:t>
      </w:r>
      <w:r w:rsidR="00132B5E">
        <w:t>tiskovnih medija izradit će</w:t>
      </w:r>
      <w:r w:rsidR="00B52178" w:rsidRPr="007E30A8">
        <w:t xml:space="preserve"> priloge i članke (vezano uz područje zaštite od požara) koji će se objaviti u posebnim programima ili prilozima (npr. za poljoprivredu, o turizmu, o zaštiti okoliša).</w:t>
      </w:r>
    </w:p>
    <w:p w14:paraId="59932295" w14:textId="6D21F27B" w:rsidR="003937EA" w:rsidRDefault="003937EA" w:rsidP="003937EA">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2CB5AECB" w14:textId="77777777" w:rsidTr="00B52178">
        <w:tc>
          <w:tcPr>
            <w:tcW w:w="2093" w:type="dxa"/>
            <w:vAlign w:val="center"/>
          </w:tcPr>
          <w:p w14:paraId="58103A73"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019F37A8" w14:textId="77777777" w:rsidR="00B52178" w:rsidRPr="007E30A8" w:rsidRDefault="00B52178" w:rsidP="00B52178">
            <w:pPr>
              <w:rPr>
                <w:sz w:val="20"/>
                <w:szCs w:val="20"/>
              </w:rPr>
            </w:pPr>
            <w:r w:rsidRPr="007E30A8">
              <w:rPr>
                <w:sz w:val="20"/>
                <w:szCs w:val="20"/>
              </w:rPr>
              <w:t xml:space="preserve">Hrvatska vatrogasna zajednica </w:t>
            </w:r>
          </w:p>
          <w:p w14:paraId="5426CE65" w14:textId="77777777" w:rsidR="00B52178" w:rsidRDefault="00B52178" w:rsidP="00B52178">
            <w:pPr>
              <w:rPr>
                <w:sz w:val="20"/>
                <w:szCs w:val="20"/>
              </w:rPr>
            </w:pPr>
            <w:r w:rsidRPr="007E30A8">
              <w:rPr>
                <w:sz w:val="20"/>
                <w:szCs w:val="20"/>
              </w:rPr>
              <w:t>Ministarstvo unutarnjih poslova</w:t>
            </w:r>
          </w:p>
          <w:p w14:paraId="6FC8D287" w14:textId="77777777" w:rsidR="00E63382" w:rsidRDefault="00E63382" w:rsidP="00B52178">
            <w:pPr>
              <w:rPr>
                <w:sz w:val="20"/>
                <w:szCs w:val="20"/>
              </w:rPr>
            </w:pPr>
            <w:r w:rsidRPr="005C12C9">
              <w:rPr>
                <w:sz w:val="20"/>
                <w:szCs w:val="20"/>
              </w:rPr>
              <w:t>Ministarstvo poljoprivrede, šumarstva i ribarstva</w:t>
            </w:r>
          </w:p>
          <w:p w14:paraId="0641888C" w14:textId="77777777" w:rsidR="00E63382" w:rsidRPr="00E63382" w:rsidRDefault="00E63382" w:rsidP="00B52178">
            <w:pPr>
              <w:rPr>
                <w:sz w:val="22"/>
                <w:szCs w:val="22"/>
              </w:rPr>
            </w:pPr>
            <w:r w:rsidRPr="00E63382">
              <w:rPr>
                <w:sz w:val="22"/>
                <w:szCs w:val="22"/>
              </w:rPr>
              <w:t>Ministarstvo turizma i sporta</w:t>
            </w:r>
          </w:p>
          <w:p w14:paraId="1B200DF2" w14:textId="77777777" w:rsidR="00B52178" w:rsidRPr="007E30A8" w:rsidRDefault="00B52178" w:rsidP="00B52178">
            <w:pPr>
              <w:rPr>
                <w:sz w:val="20"/>
                <w:szCs w:val="20"/>
              </w:rPr>
            </w:pPr>
            <w:r w:rsidRPr="007E30A8">
              <w:rPr>
                <w:sz w:val="20"/>
                <w:szCs w:val="20"/>
              </w:rPr>
              <w:t>Hrvatske šume d.o.o.</w:t>
            </w:r>
          </w:p>
          <w:p w14:paraId="37C3C166" w14:textId="77777777" w:rsidR="00B52178" w:rsidRPr="007E30A8" w:rsidRDefault="00B52178" w:rsidP="00B52178">
            <w:pPr>
              <w:rPr>
                <w:sz w:val="20"/>
                <w:szCs w:val="20"/>
              </w:rPr>
            </w:pPr>
            <w:r w:rsidRPr="007E30A8">
              <w:rPr>
                <w:sz w:val="20"/>
                <w:szCs w:val="20"/>
              </w:rPr>
              <w:t>Hrvatska turistička zajednica</w:t>
            </w:r>
          </w:p>
          <w:p w14:paraId="6BDF40A4" w14:textId="77777777" w:rsidR="00B52178" w:rsidRPr="007E30A8" w:rsidRDefault="00B52178" w:rsidP="00B52178">
            <w:pPr>
              <w:rPr>
                <w:sz w:val="20"/>
                <w:szCs w:val="20"/>
              </w:rPr>
            </w:pPr>
            <w:r w:rsidRPr="007E30A8">
              <w:rPr>
                <w:sz w:val="20"/>
                <w:szCs w:val="20"/>
              </w:rPr>
              <w:t>Hrvatske autoceste d.o.o.</w:t>
            </w:r>
          </w:p>
          <w:p w14:paraId="6EBFC491" w14:textId="77777777" w:rsidR="00B52178" w:rsidRPr="007E30A8" w:rsidRDefault="00B52178" w:rsidP="00B52178">
            <w:pPr>
              <w:rPr>
                <w:sz w:val="20"/>
                <w:szCs w:val="20"/>
              </w:rPr>
            </w:pPr>
            <w:r w:rsidRPr="007E30A8">
              <w:rPr>
                <w:sz w:val="20"/>
                <w:szCs w:val="20"/>
              </w:rPr>
              <w:t>Hrvatske ceste d.o.o.</w:t>
            </w:r>
          </w:p>
          <w:p w14:paraId="4DE4EB95" w14:textId="62905150" w:rsidR="00B52178" w:rsidRPr="007E30A8" w:rsidRDefault="00B52178" w:rsidP="00B52178">
            <w:pPr>
              <w:rPr>
                <w:sz w:val="20"/>
                <w:szCs w:val="20"/>
              </w:rPr>
            </w:pPr>
            <w:r w:rsidRPr="007E30A8">
              <w:rPr>
                <w:sz w:val="20"/>
                <w:szCs w:val="20"/>
              </w:rPr>
              <w:t>A</w:t>
            </w:r>
            <w:r w:rsidR="00E57F1F">
              <w:rPr>
                <w:sz w:val="20"/>
                <w:szCs w:val="20"/>
              </w:rPr>
              <w:t>utocesta Zagreb – Macelj d.o.o.</w:t>
            </w:r>
            <w:r w:rsidRPr="007E30A8">
              <w:rPr>
                <w:sz w:val="20"/>
                <w:szCs w:val="20"/>
              </w:rPr>
              <w:t xml:space="preserve"> </w:t>
            </w:r>
          </w:p>
          <w:p w14:paraId="622E852C" w14:textId="77777777" w:rsidR="00B52178" w:rsidRPr="007E30A8" w:rsidRDefault="00B52178" w:rsidP="00B52178">
            <w:pPr>
              <w:rPr>
                <w:sz w:val="20"/>
                <w:szCs w:val="20"/>
              </w:rPr>
            </w:pPr>
            <w:r w:rsidRPr="007E30A8">
              <w:rPr>
                <w:sz w:val="20"/>
                <w:szCs w:val="20"/>
              </w:rPr>
              <w:t>Bina – Istra d.d.</w:t>
            </w:r>
          </w:p>
          <w:p w14:paraId="2DB7E538" w14:textId="77777777" w:rsidR="00B52178" w:rsidRDefault="00B52178" w:rsidP="00B52178">
            <w:pPr>
              <w:rPr>
                <w:sz w:val="20"/>
                <w:szCs w:val="20"/>
              </w:rPr>
            </w:pPr>
            <w:r w:rsidRPr="007E30A8">
              <w:rPr>
                <w:sz w:val="20"/>
                <w:szCs w:val="20"/>
              </w:rPr>
              <w:t>EGIS Road Operation Croatia d.o.o.</w:t>
            </w:r>
          </w:p>
          <w:p w14:paraId="02E14EF8" w14:textId="77777777" w:rsidR="00E14487" w:rsidRPr="007B198E" w:rsidRDefault="00E14487" w:rsidP="00B52178">
            <w:pPr>
              <w:rPr>
                <w:sz w:val="20"/>
                <w:szCs w:val="20"/>
              </w:rPr>
            </w:pPr>
            <w:r w:rsidRPr="007B198E">
              <w:rPr>
                <w:sz w:val="20"/>
                <w:szCs w:val="20"/>
              </w:rPr>
              <w:t>HŽ Putnički prijevoz d.o.o.</w:t>
            </w:r>
          </w:p>
          <w:p w14:paraId="189F275C" w14:textId="77777777" w:rsidR="00E14487" w:rsidRPr="007E30A8" w:rsidRDefault="00E14487" w:rsidP="00B52178">
            <w:pPr>
              <w:rPr>
                <w:sz w:val="20"/>
                <w:szCs w:val="20"/>
              </w:rPr>
            </w:pPr>
            <w:r w:rsidRPr="007B198E">
              <w:rPr>
                <w:sz w:val="20"/>
                <w:szCs w:val="20"/>
              </w:rPr>
              <w:t>HŽ Infrastruktura d.o.o.</w:t>
            </w:r>
          </w:p>
        </w:tc>
      </w:tr>
      <w:tr w:rsidR="00B52178" w:rsidRPr="007E30A8" w14:paraId="3955022E" w14:textId="77777777" w:rsidTr="00B52178">
        <w:tc>
          <w:tcPr>
            <w:tcW w:w="2093" w:type="dxa"/>
            <w:vAlign w:val="center"/>
          </w:tcPr>
          <w:p w14:paraId="50FF7F55" w14:textId="77777777" w:rsidR="00B52178" w:rsidRPr="007E30A8" w:rsidRDefault="00B52178" w:rsidP="00B52178">
            <w:pPr>
              <w:rPr>
                <w:sz w:val="20"/>
                <w:szCs w:val="20"/>
              </w:rPr>
            </w:pPr>
            <w:r w:rsidRPr="007E30A8">
              <w:rPr>
                <w:sz w:val="20"/>
                <w:szCs w:val="20"/>
              </w:rPr>
              <w:t>Rok:</w:t>
            </w:r>
          </w:p>
        </w:tc>
        <w:tc>
          <w:tcPr>
            <w:tcW w:w="6866" w:type="dxa"/>
            <w:vAlign w:val="center"/>
          </w:tcPr>
          <w:p w14:paraId="74C4B4B2" w14:textId="77777777" w:rsidR="00B52178" w:rsidRPr="007E30A8" w:rsidRDefault="004C0136" w:rsidP="00B52178">
            <w:pPr>
              <w:rPr>
                <w:sz w:val="20"/>
                <w:szCs w:val="20"/>
              </w:rPr>
            </w:pPr>
            <w:r w:rsidRPr="007E30A8">
              <w:rPr>
                <w:sz w:val="20"/>
                <w:szCs w:val="20"/>
              </w:rPr>
              <w:t>3</w:t>
            </w:r>
            <w:r w:rsidR="00B52178" w:rsidRPr="007E30A8">
              <w:rPr>
                <w:sz w:val="20"/>
                <w:szCs w:val="20"/>
              </w:rPr>
              <w:t xml:space="preserve">. ožujka </w:t>
            </w:r>
            <w:r w:rsidR="00154B91">
              <w:rPr>
                <w:sz w:val="20"/>
                <w:szCs w:val="20"/>
              </w:rPr>
              <w:t>2026.</w:t>
            </w:r>
            <w:r w:rsidR="00B52178" w:rsidRPr="007E30A8">
              <w:rPr>
                <w:sz w:val="20"/>
                <w:szCs w:val="20"/>
              </w:rPr>
              <w:t xml:space="preserve"> </w:t>
            </w:r>
          </w:p>
        </w:tc>
      </w:tr>
    </w:tbl>
    <w:p w14:paraId="4992A0A2" w14:textId="77777777" w:rsidR="00E62E66" w:rsidRPr="007E30A8" w:rsidRDefault="00E62E66" w:rsidP="00B52178">
      <w:pPr>
        <w:shd w:val="clear" w:color="auto" w:fill="FFFFFF"/>
        <w:spacing w:after="48"/>
        <w:ind w:firstLine="408"/>
        <w:textAlignment w:val="baseline"/>
      </w:pPr>
    </w:p>
    <w:p w14:paraId="24CE7E7B" w14:textId="77777777" w:rsidR="00B52178" w:rsidRPr="007A7F0E" w:rsidRDefault="00B52178" w:rsidP="003937EA">
      <w:pPr>
        <w:shd w:val="clear" w:color="auto" w:fill="FFFFFF"/>
        <w:tabs>
          <w:tab w:val="left" w:pos="709"/>
        </w:tabs>
        <w:jc w:val="center"/>
        <w:textAlignment w:val="baseline"/>
        <w:rPr>
          <w:b/>
        </w:rPr>
      </w:pPr>
      <w:r w:rsidRPr="007A7F0E">
        <w:rPr>
          <w:b/>
        </w:rPr>
        <w:t xml:space="preserve">V. RAZVOJ I UVOĐENJE NOVIH SUSTAVA, TEHNIKA I TEHNOLOGIJA </w:t>
      </w:r>
    </w:p>
    <w:p w14:paraId="20D70216" w14:textId="77777777" w:rsidR="00B52178" w:rsidRPr="007E30A8" w:rsidRDefault="00B52178" w:rsidP="003937EA">
      <w:pPr>
        <w:shd w:val="clear" w:color="auto" w:fill="FFFFFF"/>
        <w:tabs>
          <w:tab w:val="left" w:pos="709"/>
        </w:tabs>
        <w:jc w:val="center"/>
        <w:textAlignment w:val="baseline"/>
      </w:pPr>
      <w:r w:rsidRPr="007A7F0E">
        <w:rPr>
          <w:b/>
        </w:rPr>
        <w:t>U ZAŠTITI OD POŽARA I VATROGASTVU</w:t>
      </w:r>
    </w:p>
    <w:p w14:paraId="7377D1D1" w14:textId="77777777" w:rsidR="00B52178" w:rsidRPr="007E30A8" w:rsidRDefault="00B52178" w:rsidP="003937EA">
      <w:pPr>
        <w:shd w:val="clear" w:color="auto" w:fill="FFFFFF"/>
        <w:tabs>
          <w:tab w:val="left" w:pos="709"/>
        </w:tabs>
        <w:jc w:val="center"/>
        <w:textAlignment w:val="baseline"/>
        <w:rPr>
          <w:i/>
          <w:iCs/>
          <w:bdr w:val="none" w:sz="0" w:space="0" w:color="auto" w:frame="1"/>
        </w:rPr>
      </w:pPr>
      <w:bookmarkStart w:id="71" w:name="_Hlk119922030"/>
    </w:p>
    <w:p w14:paraId="56B9383C" w14:textId="22D75E5C" w:rsidR="00B52178" w:rsidRDefault="00B52178" w:rsidP="003937EA">
      <w:pPr>
        <w:shd w:val="clear" w:color="auto" w:fill="FFFFFF"/>
        <w:tabs>
          <w:tab w:val="left" w:pos="709"/>
        </w:tabs>
        <w:jc w:val="center"/>
        <w:textAlignment w:val="baseline"/>
        <w:rPr>
          <w:i/>
          <w:iCs/>
          <w:bdr w:val="none" w:sz="0" w:space="0" w:color="auto" w:frame="1"/>
        </w:rPr>
      </w:pPr>
      <w:r w:rsidRPr="007E30A8">
        <w:rPr>
          <w:i/>
          <w:iCs/>
          <w:bdr w:val="none" w:sz="0" w:space="0" w:color="auto" w:frame="1"/>
        </w:rPr>
        <w:t>Više izvršitelja zadatka</w:t>
      </w:r>
    </w:p>
    <w:p w14:paraId="3B4BB09C" w14:textId="77777777" w:rsidR="003937EA" w:rsidRPr="007E30A8" w:rsidRDefault="003937EA" w:rsidP="003937EA">
      <w:pPr>
        <w:shd w:val="clear" w:color="auto" w:fill="FFFFFF"/>
        <w:tabs>
          <w:tab w:val="left" w:pos="709"/>
        </w:tabs>
        <w:jc w:val="center"/>
        <w:textAlignment w:val="baseline"/>
        <w:rPr>
          <w:i/>
          <w:iCs/>
        </w:rPr>
      </w:pPr>
    </w:p>
    <w:p w14:paraId="1AAF32A3" w14:textId="77777777" w:rsidR="00B52178" w:rsidRPr="00E375D1" w:rsidRDefault="00B52178" w:rsidP="003937EA">
      <w:pPr>
        <w:shd w:val="clear" w:color="auto" w:fill="FFFFFF"/>
        <w:tabs>
          <w:tab w:val="left" w:pos="709"/>
        </w:tabs>
        <w:ind w:firstLine="408"/>
        <w:jc w:val="both"/>
        <w:textAlignment w:val="baseline"/>
        <w:rPr>
          <w:spacing w:val="-2"/>
        </w:rPr>
      </w:pPr>
      <w:r w:rsidRPr="00E375D1">
        <w:rPr>
          <w:spacing w:val="-2"/>
        </w:rPr>
        <w:t>29. a) Hrvatska vatrogasna zajednica utvrdila je uspostavu jedinstvenoga sustava za prihvat, praćenje i vođenje podataka, evidencija i izvješćivanja za vatrogasne resurse, intervencije, planiranje i korištenje jedinstvenog geo-informacijskog sustava u svrhu pojednostavljenja i potpore za procese upravljanja, koordinacije i ekonomičnog korištenja postojećih ljudskih i materijalnih resursa putem informatičkog programa za upravljanje i vođenje vatrogasnih intervencija (u daljnjem tekstu: UVI i V</w:t>
      </w:r>
      <w:r w:rsidR="001B42D3" w:rsidRPr="00E375D1">
        <w:rPr>
          <w:spacing w:val="-2"/>
        </w:rPr>
        <w:t>ATRO</w:t>
      </w:r>
      <w:r w:rsidRPr="00E375D1">
        <w:rPr>
          <w:spacing w:val="-2"/>
        </w:rPr>
        <w:t>net) koji je potrebno nadograditi i poboljšati njegovu funkcionalnost za sve razine vatrogasnog sustava, uz naglasak na statističku i analitičku obradu podataka svih razina. Odgovarajućim uputama će se utvrditi unos podataka i cjelovito korištenje jedinstvenog sustava za prihvat, praćenje i vođenje podataka.</w:t>
      </w:r>
    </w:p>
    <w:p w14:paraId="4E364CB7" w14:textId="03BE97C2" w:rsidR="00B52178" w:rsidRPr="007E30A8" w:rsidRDefault="003937EA" w:rsidP="003937EA">
      <w:pPr>
        <w:shd w:val="clear" w:color="auto" w:fill="FFFFFF"/>
        <w:tabs>
          <w:tab w:val="left" w:pos="709"/>
        </w:tabs>
        <w:ind w:firstLine="408"/>
        <w:jc w:val="both"/>
        <w:textAlignment w:val="baseline"/>
      </w:pPr>
      <w:r>
        <w:tab/>
      </w:r>
      <w:r w:rsidR="00B52178" w:rsidRPr="007E30A8">
        <w:t xml:space="preserve">b) Jedinica područne (regionalne) samouprave zajedno s vatrogasnom zajednicom županije će, u županiji u kojoj to još nije učinjeno, formirati županijski vatrogasni operativni centar/vatrogasni operativni centar Grada Zagreba. Vatrogasne zajednice županija/Grada Zagreba su zajedno s Hrvatskom vatrogasnom zajednicom dužne osigurati sve tehničke uvjete u županijskom vatrogasnom operativnom centru za implementaciju i operativni rad s aplikacijama UVI i </w:t>
      </w:r>
      <w:r w:rsidR="001B42D3" w:rsidRPr="007E30A8">
        <w:t>V</w:t>
      </w:r>
      <w:r w:rsidR="001B42D3">
        <w:t>ATRO</w:t>
      </w:r>
      <w:r w:rsidR="001B42D3" w:rsidRPr="007E30A8">
        <w:t xml:space="preserve">net </w:t>
      </w:r>
      <w:r w:rsidR="00B52178" w:rsidRPr="007E30A8">
        <w:t>u realnom vremenu.</w:t>
      </w:r>
    </w:p>
    <w:p w14:paraId="1429D67C" w14:textId="7FFF2B05" w:rsidR="00B52178" w:rsidRPr="007E30A8" w:rsidRDefault="003937EA" w:rsidP="003937EA">
      <w:pPr>
        <w:shd w:val="clear" w:color="auto" w:fill="FFFFFF"/>
        <w:tabs>
          <w:tab w:val="left" w:pos="709"/>
        </w:tabs>
        <w:ind w:firstLine="408"/>
        <w:jc w:val="both"/>
        <w:textAlignment w:val="baseline"/>
      </w:pPr>
      <w:r>
        <w:tab/>
      </w:r>
      <w:r w:rsidR="00B52178" w:rsidRPr="007E30A8">
        <w:t>c) Hrvatska vatrogasna zajednica će zajedno s vatrogasnom zajednicom županija/Grada Zagreba i Ministarstvom unutarnjih poslova nastaviti s integracijom svih postojećih sustava (ZEOS, NICS, GIS i sl.) do potpune funkcionalnosti UVI-ja.</w:t>
      </w:r>
    </w:p>
    <w:p w14:paraId="241609E5" w14:textId="449FAF4D" w:rsidR="00B52178" w:rsidRPr="007E30A8" w:rsidRDefault="003937EA" w:rsidP="003937EA">
      <w:pPr>
        <w:shd w:val="clear" w:color="auto" w:fill="FFFFFF"/>
        <w:tabs>
          <w:tab w:val="left" w:pos="709"/>
        </w:tabs>
        <w:ind w:firstLine="408"/>
        <w:jc w:val="both"/>
        <w:textAlignment w:val="baseline"/>
      </w:pPr>
      <w:r>
        <w:tab/>
      </w:r>
      <w:r w:rsidR="00B52178" w:rsidRPr="007E30A8">
        <w:t>d) Do potpune funkcionalne uspostave jedinstvenog sustava za prihvat, praćenje i vođenje podataka (UVI), vatrogasne zajednice županija/Grada Zagreba (one koje nisu u potpunosti prešle na UVI) dužne su Hrvatskoj vatrogasnoj zajednici – Službi vatrogasnog operativnog dežurstva Državnog vatrogasnog operativnog centra 193 kontinuirano, odmah po završenoj intervenciji, osigurati dostavljanje izvješća u elektronskom obliku o svim vatrogasnim intervencijama na području županije sukladno propisanoj uputi i obrascu.</w:t>
      </w:r>
    </w:p>
    <w:p w14:paraId="7C866E87" w14:textId="222F20E2" w:rsidR="00B52178" w:rsidRDefault="003937EA" w:rsidP="003937EA">
      <w:pPr>
        <w:shd w:val="clear" w:color="auto" w:fill="FFFFFF"/>
        <w:tabs>
          <w:tab w:val="left" w:pos="709"/>
        </w:tabs>
        <w:ind w:firstLine="408"/>
        <w:jc w:val="both"/>
        <w:textAlignment w:val="baseline"/>
      </w:pPr>
      <w:r>
        <w:tab/>
      </w:r>
      <w:r w:rsidR="00B52178" w:rsidRPr="007E30A8">
        <w:t>e) Ministarstvo poljoprivrede</w:t>
      </w:r>
      <w:r w:rsidR="005F1F0F" w:rsidRPr="007E30A8">
        <w:rPr>
          <w:sz w:val="20"/>
          <w:szCs w:val="20"/>
        </w:rPr>
        <w:t xml:space="preserve">, </w:t>
      </w:r>
      <w:r w:rsidR="005F1F0F" w:rsidRPr="007E30A8">
        <w:t>šumarstva i ribarstva</w:t>
      </w:r>
      <w:r w:rsidR="00B52178" w:rsidRPr="007E30A8">
        <w:t xml:space="preserve"> i Hrvatske šume d.o.o. će Hrvatskoj vatrogasnoj zajednici </w:t>
      </w:r>
      <w:r w:rsidR="00442BB3" w:rsidRPr="007E30A8">
        <w:t xml:space="preserve">i vatrogasnim zajednicama županija/Grada Zagreba </w:t>
      </w:r>
      <w:r w:rsidR="00B52178" w:rsidRPr="007E30A8">
        <w:t xml:space="preserve">omogućiti kontinuirani uvid u podatke evidentirane u Upisniku o šumskim požarima u elektroničkom obliku o broju nastalih požara, mjestu nastanka požara, vrsti i uzroku požara, dojavi požara i </w:t>
      </w:r>
      <w:r w:rsidR="00B52178" w:rsidRPr="007E30A8">
        <w:lastRenderedPageBreak/>
        <w:t>intervenciji, opožarenim površinama, veličini opožarene površine, nastaloj šteti i prostornim granicama opožarenog područja.</w:t>
      </w:r>
    </w:p>
    <w:p w14:paraId="47516144" w14:textId="4AD73471" w:rsidR="001A49C6" w:rsidRPr="0068010B" w:rsidRDefault="003937EA" w:rsidP="003937EA">
      <w:pPr>
        <w:tabs>
          <w:tab w:val="left" w:pos="709"/>
        </w:tabs>
        <w:ind w:firstLine="408"/>
        <w:jc w:val="both"/>
        <w:rPr>
          <w:color w:val="000000"/>
        </w:rPr>
      </w:pPr>
      <w:r>
        <w:rPr>
          <w:color w:val="000000"/>
        </w:rPr>
        <w:tab/>
      </w:r>
      <w:r w:rsidR="00EB09E8" w:rsidRPr="0068010B">
        <w:rPr>
          <w:color w:val="000000"/>
        </w:rPr>
        <w:t>f) Subjekti Programa aktivnosti</w:t>
      </w:r>
      <w:r w:rsidR="001A49C6" w:rsidRPr="0068010B">
        <w:rPr>
          <w:color w:val="000000"/>
        </w:rPr>
        <w:t xml:space="preserve"> (Ministarstvo unutarnjih poslova, Hrvatska turistička zajednica, Državni hidrometeorološki zavod, Hrvatska kontrola zračne plovidbe i dr.)</w:t>
      </w:r>
      <w:r w:rsidR="00EB09E8" w:rsidRPr="0068010B">
        <w:rPr>
          <w:color w:val="000000"/>
        </w:rPr>
        <w:t xml:space="preserve"> ukoliko posjeduju takvu mogućnost, dužni su osigurati bez naknade redovitu dostavu prostornih podataka od interesa za Program aktivnosti koji se ažuriraju na dnevnoj ili češćoj razini putem automatiziranog web servisa ili redovitog prijenosa ažuriranih datoteka putem dogovorenog protokola.</w:t>
      </w:r>
    </w:p>
    <w:p w14:paraId="43985771" w14:textId="22019067" w:rsidR="001A49C6" w:rsidRDefault="003937EA" w:rsidP="003937EA">
      <w:pPr>
        <w:tabs>
          <w:tab w:val="left" w:pos="709"/>
        </w:tabs>
        <w:ind w:firstLine="408"/>
        <w:jc w:val="both"/>
        <w:rPr>
          <w:color w:val="000000"/>
        </w:rPr>
      </w:pPr>
      <w:r>
        <w:rPr>
          <w:color w:val="000000"/>
        </w:rPr>
        <w:tab/>
      </w:r>
      <w:r w:rsidR="001A49C6" w:rsidRPr="0068010B">
        <w:rPr>
          <w:color w:val="000000"/>
        </w:rPr>
        <w:t>g) U svrhu pouzdanog i tehnički sigurnog prijenosa podataka, subjekti Programa aktivnosti koji vode evidencije u tabličnom obliku o objektima, pojavama, lokacijama ili drugim prostorno određenim entitetima od interesa za Program aktivnosti, dužni su se držati Upute o sadržaju prostornih podataka od značaja za Program aktivnosti.</w:t>
      </w:r>
    </w:p>
    <w:p w14:paraId="310D77B1" w14:textId="77777777" w:rsidR="003937EA" w:rsidRPr="0068010B" w:rsidRDefault="003937EA" w:rsidP="003937EA">
      <w:pPr>
        <w:tabs>
          <w:tab w:val="left" w:pos="709"/>
        </w:tabs>
        <w:ind w:firstLine="408"/>
        <w:jc w:val="both"/>
        <w:rPr>
          <w:color w:val="000000"/>
        </w:rPr>
      </w:pPr>
    </w:p>
    <w:tbl>
      <w:tblPr>
        <w:tblStyle w:val="TableGrid"/>
        <w:tblW w:w="8959" w:type="dxa"/>
        <w:tblInd w:w="108" w:type="dxa"/>
        <w:tblLook w:val="04A0" w:firstRow="1" w:lastRow="0" w:firstColumn="1" w:lastColumn="0" w:noHBand="0" w:noVBand="1"/>
      </w:tblPr>
      <w:tblGrid>
        <w:gridCol w:w="2376"/>
        <w:gridCol w:w="6583"/>
      </w:tblGrid>
      <w:tr w:rsidR="00B52178" w:rsidRPr="0068010B" w14:paraId="5E9396BB" w14:textId="77777777" w:rsidTr="00B52178">
        <w:tc>
          <w:tcPr>
            <w:tcW w:w="2376" w:type="dxa"/>
            <w:vAlign w:val="center"/>
          </w:tcPr>
          <w:p w14:paraId="40FB2771" w14:textId="77777777" w:rsidR="00B52178" w:rsidRPr="0068010B" w:rsidRDefault="00B52178" w:rsidP="00B52178">
            <w:pPr>
              <w:rPr>
                <w:sz w:val="20"/>
                <w:szCs w:val="20"/>
              </w:rPr>
            </w:pPr>
            <w:r w:rsidRPr="0068010B">
              <w:rPr>
                <w:sz w:val="20"/>
                <w:szCs w:val="20"/>
              </w:rPr>
              <w:t>Izvršitelji zadatka:</w:t>
            </w:r>
          </w:p>
        </w:tc>
        <w:tc>
          <w:tcPr>
            <w:tcW w:w="6583" w:type="dxa"/>
            <w:vAlign w:val="center"/>
          </w:tcPr>
          <w:p w14:paraId="7E24FDC7" w14:textId="77777777" w:rsidR="00B52178" w:rsidRPr="0068010B" w:rsidRDefault="00B52178" w:rsidP="00B52178">
            <w:pPr>
              <w:rPr>
                <w:sz w:val="20"/>
                <w:szCs w:val="20"/>
              </w:rPr>
            </w:pPr>
            <w:r w:rsidRPr="0068010B">
              <w:rPr>
                <w:sz w:val="20"/>
                <w:szCs w:val="20"/>
              </w:rPr>
              <w:t xml:space="preserve">Hrvatska vatrogasna zajednica </w:t>
            </w:r>
          </w:p>
          <w:p w14:paraId="6C28B26D" w14:textId="77777777" w:rsidR="00B52178" w:rsidRPr="0068010B" w:rsidRDefault="00B52178" w:rsidP="00B52178">
            <w:pPr>
              <w:rPr>
                <w:sz w:val="20"/>
                <w:szCs w:val="20"/>
              </w:rPr>
            </w:pPr>
            <w:r w:rsidRPr="0068010B">
              <w:rPr>
                <w:sz w:val="20"/>
                <w:szCs w:val="20"/>
              </w:rPr>
              <w:t>Ministarstvo unutarnjih poslova</w:t>
            </w:r>
          </w:p>
          <w:p w14:paraId="7051F89B" w14:textId="77777777" w:rsidR="00B52178" w:rsidRPr="0068010B" w:rsidRDefault="00B52178" w:rsidP="00B52178">
            <w:pPr>
              <w:rPr>
                <w:sz w:val="20"/>
                <w:szCs w:val="20"/>
              </w:rPr>
            </w:pPr>
            <w:r w:rsidRPr="0068010B">
              <w:rPr>
                <w:sz w:val="20"/>
                <w:szCs w:val="20"/>
              </w:rPr>
              <w:t xml:space="preserve">vatrogasne zajednice županija/Grada Zagreba </w:t>
            </w:r>
          </w:p>
          <w:p w14:paraId="13BB39A3" w14:textId="77777777" w:rsidR="00B52178" w:rsidRPr="0068010B" w:rsidRDefault="00B52178" w:rsidP="00B52178">
            <w:pPr>
              <w:rPr>
                <w:sz w:val="20"/>
                <w:szCs w:val="20"/>
              </w:rPr>
            </w:pPr>
            <w:r w:rsidRPr="0068010B">
              <w:rPr>
                <w:sz w:val="20"/>
                <w:szCs w:val="20"/>
              </w:rPr>
              <w:t>župan</w:t>
            </w:r>
          </w:p>
          <w:p w14:paraId="109EE847" w14:textId="77777777" w:rsidR="00B52178" w:rsidRPr="0068010B" w:rsidRDefault="00B52178" w:rsidP="00B52178">
            <w:pPr>
              <w:rPr>
                <w:sz w:val="20"/>
                <w:szCs w:val="20"/>
              </w:rPr>
            </w:pPr>
            <w:r w:rsidRPr="0068010B">
              <w:rPr>
                <w:sz w:val="20"/>
                <w:szCs w:val="20"/>
              </w:rPr>
              <w:t>Hrvatske šume d.o.o.</w:t>
            </w:r>
          </w:p>
          <w:p w14:paraId="0307A29D" w14:textId="77777777" w:rsidR="00B52178" w:rsidRPr="0068010B" w:rsidRDefault="00B52178" w:rsidP="00B52178">
            <w:pPr>
              <w:rPr>
                <w:sz w:val="20"/>
                <w:szCs w:val="20"/>
              </w:rPr>
            </w:pPr>
            <w:r w:rsidRPr="0068010B">
              <w:rPr>
                <w:sz w:val="20"/>
                <w:szCs w:val="20"/>
              </w:rPr>
              <w:t>Ministarstvo poljoprivrede</w:t>
            </w:r>
            <w:r w:rsidR="00072CB2" w:rsidRPr="0068010B">
              <w:rPr>
                <w:sz w:val="20"/>
                <w:szCs w:val="20"/>
              </w:rPr>
              <w:t>, šumarstva i ribarstva</w:t>
            </w:r>
          </w:p>
          <w:p w14:paraId="1F50E57B" w14:textId="1C1CB540" w:rsidR="0005411A" w:rsidRPr="0068010B" w:rsidRDefault="00E57F1F" w:rsidP="00B52178">
            <w:pPr>
              <w:rPr>
                <w:sz w:val="20"/>
                <w:szCs w:val="20"/>
              </w:rPr>
            </w:pPr>
            <w:r>
              <w:rPr>
                <w:sz w:val="20"/>
                <w:szCs w:val="20"/>
              </w:rPr>
              <w:t>Hrvatska turistička zajednica</w:t>
            </w:r>
          </w:p>
          <w:p w14:paraId="3F5399F2" w14:textId="24A6DB9A" w:rsidR="0005411A" w:rsidRPr="0068010B" w:rsidRDefault="0005411A" w:rsidP="00B52178">
            <w:pPr>
              <w:rPr>
                <w:sz w:val="20"/>
                <w:szCs w:val="20"/>
              </w:rPr>
            </w:pPr>
            <w:r w:rsidRPr="0068010B">
              <w:rPr>
                <w:sz w:val="20"/>
                <w:szCs w:val="20"/>
              </w:rPr>
              <w:t>Državni hidrometeorološki zavo</w:t>
            </w:r>
            <w:r w:rsidR="00E57F1F">
              <w:rPr>
                <w:sz w:val="20"/>
                <w:szCs w:val="20"/>
              </w:rPr>
              <w:t>d</w:t>
            </w:r>
            <w:r w:rsidRPr="0068010B">
              <w:rPr>
                <w:sz w:val="20"/>
                <w:szCs w:val="20"/>
              </w:rPr>
              <w:t xml:space="preserve"> </w:t>
            </w:r>
          </w:p>
          <w:p w14:paraId="3B4198E7" w14:textId="7D805541" w:rsidR="0005411A" w:rsidRPr="0068010B" w:rsidRDefault="0005411A" w:rsidP="00B52178">
            <w:pPr>
              <w:rPr>
                <w:sz w:val="20"/>
                <w:szCs w:val="20"/>
              </w:rPr>
            </w:pPr>
            <w:r w:rsidRPr="0068010B">
              <w:rPr>
                <w:sz w:val="20"/>
                <w:szCs w:val="20"/>
              </w:rPr>
              <w:t>Hrvatska kontrola zračne plovidbe</w:t>
            </w:r>
          </w:p>
        </w:tc>
      </w:tr>
      <w:tr w:rsidR="00B52178" w:rsidRPr="0068010B" w14:paraId="37B496AB" w14:textId="77777777" w:rsidTr="00B52178">
        <w:tc>
          <w:tcPr>
            <w:tcW w:w="2376" w:type="dxa"/>
            <w:vAlign w:val="center"/>
          </w:tcPr>
          <w:p w14:paraId="5F0A6257" w14:textId="77777777" w:rsidR="00B52178" w:rsidRPr="0068010B" w:rsidRDefault="00B52178" w:rsidP="00B52178">
            <w:pPr>
              <w:rPr>
                <w:sz w:val="20"/>
                <w:szCs w:val="20"/>
              </w:rPr>
            </w:pPr>
            <w:r w:rsidRPr="0068010B">
              <w:rPr>
                <w:sz w:val="20"/>
                <w:szCs w:val="20"/>
              </w:rPr>
              <w:t>Rok korištenja UVI-ja:</w:t>
            </w:r>
          </w:p>
        </w:tc>
        <w:tc>
          <w:tcPr>
            <w:tcW w:w="6583" w:type="dxa"/>
            <w:vAlign w:val="center"/>
          </w:tcPr>
          <w:p w14:paraId="2C6B9EB7" w14:textId="77777777" w:rsidR="00B52178" w:rsidRPr="0068010B" w:rsidRDefault="00B52178" w:rsidP="00B52178">
            <w:pPr>
              <w:rPr>
                <w:sz w:val="20"/>
                <w:szCs w:val="20"/>
              </w:rPr>
            </w:pPr>
            <w:r w:rsidRPr="0068010B">
              <w:rPr>
                <w:sz w:val="20"/>
                <w:szCs w:val="20"/>
              </w:rPr>
              <w:t>kontinuirano</w:t>
            </w:r>
          </w:p>
        </w:tc>
      </w:tr>
      <w:tr w:rsidR="00B52178" w:rsidRPr="0068010B" w14:paraId="39C41E9A" w14:textId="77777777" w:rsidTr="00B52178">
        <w:tc>
          <w:tcPr>
            <w:tcW w:w="2376" w:type="dxa"/>
            <w:vAlign w:val="center"/>
          </w:tcPr>
          <w:p w14:paraId="2604DCD7" w14:textId="36FB090C" w:rsidR="00B52178" w:rsidRPr="0068010B" w:rsidRDefault="00B52178" w:rsidP="00B52178">
            <w:pPr>
              <w:rPr>
                <w:sz w:val="20"/>
                <w:szCs w:val="20"/>
              </w:rPr>
            </w:pPr>
            <w:r w:rsidRPr="0068010B">
              <w:rPr>
                <w:sz w:val="20"/>
                <w:szCs w:val="20"/>
              </w:rPr>
              <w:t>e) Rok</w:t>
            </w:r>
            <w:r w:rsidR="00844CCF">
              <w:rPr>
                <w:sz w:val="20"/>
                <w:szCs w:val="20"/>
              </w:rPr>
              <w:t>:</w:t>
            </w:r>
            <w:r w:rsidRPr="0068010B">
              <w:rPr>
                <w:sz w:val="20"/>
                <w:szCs w:val="20"/>
              </w:rPr>
              <w:t xml:space="preserve"> </w:t>
            </w:r>
          </w:p>
        </w:tc>
        <w:tc>
          <w:tcPr>
            <w:tcW w:w="6583" w:type="dxa"/>
            <w:vAlign w:val="center"/>
          </w:tcPr>
          <w:p w14:paraId="2398D8DB" w14:textId="77777777" w:rsidR="00B52178" w:rsidRPr="0068010B" w:rsidRDefault="00442BB3" w:rsidP="00B52178">
            <w:pPr>
              <w:rPr>
                <w:sz w:val="20"/>
                <w:szCs w:val="20"/>
              </w:rPr>
            </w:pPr>
            <w:r w:rsidRPr="0068010B">
              <w:rPr>
                <w:sz w:val="20"/>
                <w:szCs w:val="20"/>
              </w:rPr>
              <w:t>kontinuirano</w:t>
            </w:r>
          </w:p>
        </w:tc>
      </w:tr>
      <w:tr w:rsidR="00040AD1" w:rsidRPr="0068010B" w14:paraId="54A78F9D" w14:textId="77777777" w:rsidTr="00B52178">
        <w:tc>
          <w:tcPr>
            <w:tcW w:w="2376" w:type="dxa"/>
            <w:vAlign w:val="center"/>
          </w:tcPr>
          <w:p w14:paraId="33D6DA01" w14:textId="54115DBD" w:rsidR="00040AD1" w:rsidRPr="0068010B" w:rsidRDefault="00040AD1" w:rsidP="00B52178">
            <w:pPr>
              <w:rPr>
                <w:sz w:val="20"/>
                <w:szCs w:val="20"/>
              </w:rPr>
            </w:pPr>
            <w:r w:rsidRPr="0068010B">
              <w:rPr>
                <w:sz w:val="20"/>
                <w:szCs w:val="20"/>
              </w:rPr>
              <w:t>f) Rok</w:t>
            </w:r>
            <w:r w:rsidR="00844CCF">
              <w:rPr>
                <w:sz w:val="20"/>
                <w:szCs w:val="20"/>
              </w:rPr>
              <w:t>:</w:t>
            </w:r>
          </w:p>
        </w:tc>
        <w:tc>
          <w:tcPr>
            <w:tcW w:w="6583" w:type="dxa"/>
            <w:vAlign w:val="center"/>
          </w:tcPr>
          <w:p w14:paraId="54762CF5" w14:textId="77777777" w:rsidR="00040AD1" w:rsidRPr="0068010B" w:rsidRDefault="00040AD1" w:rsidP="00B52178">
            <w:pPr>
              <w:rPr>
                <w:sz w:val="20"/>
                <w:szCs w:val="20"/>
              </w:rPr>
            </w:pPr>
            <w:r w:rsidRPr="0068010B">
              <w:rPr>
                <w:sz w:val="20"/>
                <w:szCs w:val="20"/>
              </w:rPr>
              <w:t>kontinuirano</w:t>
            </w:r>
          </w:p>
        </w:tc>
      </w:tr>
      <w:tr w:rsidR="00040AD1" w:rsidRPr="007E30A8" w14:paraId="138B5353" w14:textId="77777777" w:rsidTr="00B52178">
        <w:tc>
          <w:tcPr>
            <w:tcW w:w="2376" w:type="dxa"/>
            <w:vAlign w:val="center"/>
          </w:tcPr>
          <w:p w14:paraId="3B3D675B" w14:textId="19A99848" w:rsidR="00040AD1" w:rsidRPr="0068010B" w:rsidRDefault="00040AD1" w:rsidP="00B52178">
            <w:pPr>
              <w:rPr>
                <w:sz w:val="20"/>
                <w:szCs w:val="20"/>
              </w:rPr>
            </w:pPr>
            <w:r w:rsidRPr="0068010B">
              <w:rPr>
                <w:sz w:val="20"/>
                <w:szCs w:val="20"/>
              </w:rPr>
              <w:t>g) Rok</w:t>
            </w:r>
            <w:r w:rsidR="00844CCF">
              <w:rPr>
                <w:sz w:val="20"/>
                <w:szCs w:val="20"/>
              </w:rPr>
              <w:t>:</w:t>
            </w:r>
          </w:p>
        </w:tc>
        <w:tc>
          <w:tcPr>
            <w:tcW w:w="6583" w:type="dxa"/>
            <w:vAlign w:val="center"/>
          </w:tcPr>
          <w:p w14:paraId="3DB2E86C" w14:textId="3C5F49C8" w:rsidR="00040AD1" w:rsidRPr="0068010B" w:rsidRDefault="0005411A" w:rsidP="00B52178">
            <w:pPr>
              <w:rPr>
                <w:sz w:val="20"/>
                <w:szCs w:val="20"/>
              </w:rPr>
            </w:pPr>
            <w:r w:rsidRPr="0068010B">
              <w:rPr>
                <w:sz w:val="20"/>
                <w:szCs w:val="20"/>
              </w:rPr>
              <w:t>kontinuirano</w:t>
            </w:r>
          </w:p>
        </w:tc>
      </w:tr>
      <w:bookmarkEnd w:id="71"/>
    </w:tbl>
    <w:p w14:paraId="630853B1" w14:textId="77777777" w:rsidR="00B52178" w:rsidRPr="007E30A8" w:rsidRDefault="00B52178" w:rsidP="00B52178"/>
    <w:p w14:paraId="517FA483" w14:textId="77777777" w:rsidR="00B52178" w:rsidRPr="007E30A8" w:rsidRDefault="00B52178" w:rsidP="003937EA">
      <w:pPr>
        <w:shd w:val="clear" w:color="auto" w:fill="FFFFFF"/>
        <w:tabs>
          <w:tab w:val="left" w:pos="709"/>
        </w:tabs>
        <w:ind w:firstLine="408"/>
        <w:jc w:val="both"/>
        <w:textAlignment w:val="baseline"/>
      </w:pPr>
      <w:r w:rsidRPr="007E30A8">
        <w:t>30. a) Hrvatska vatrogasna zajednica, Ministarstvo obrane, Ministarstvo unutarnjih poslova, vatrogasne zajednice županija/Grada Zagreba, Državni hidrometeorološki zavod i drugi sudionici će poticati, razvijati i kontinuirano uvoditi nove metode, tehnike i tehnologije u zaštiti od požara, njihovoj prevenciji i pravodobnom lociranju.</w:t>
      </w:r>
    </w:p>
    <w:p w14:paraId="28D70F0E" w14:textId="49B6E749" w:rsidR="00B52178" w:rsidRPr="007E30A8" w:rsidRDefault="003937EA" w:rsidP="003937EA">
      <w:pPr>
        <w:shd w:val="clear" w:color="auto" w:fill="FFFFFF"/>
        <w:tabs>
          <w:tab w:val="left" w:pos="709"/>
        </w:tabs>
        <w:ind w:firstLine="408"/>
        <w:jc w:val="both"/>
        <w:textAlignment w:val="baseline"/>
      </w:pPr>
      <w:r>
        <w:tab/>
      </w:r>
      <w:r w:rsidR="00B52178" w:rsidRPr="007E30A8">
        <w:t>b) U organizaciji Hrvatske vatrogasne zajednice, Ministarstva unutarnjih poslova i Ministarstva znanosti</w:t>
      </w:r>
      <w:r w:rsidR="00ED15E3">
        <w:t>,</w:t>
      </w:r>
      <w:r w:rsidR="00ED15E3" w:rsidRPr="007E30A8">
        <w:t xml:space="preserve"> </w:t>
      </w:r>
      <w:r w:rsidR="00ED15E3" w:rsidRPr="007B198E">
        <w:t>obrazovanja i mladih</w:t>
      </w:r>
      <w:r w:rsidR="00ED15E3" w:rsidRPr="007E30A8">
        <w:t xml:space="preserve"> </w:t>
      </w:r>
      <w:r w:rsidR="00B52178" w:rsidRPr="007E30A8">
        <w:t xml:space="preserve">u suradnji s visokim učilištima, znanstvenom zajednicom i zainteresiranom javnosti najmanje jednom u dvije godine će se održati Stručni skup na temu: </w:t>
      </w:r>
      <w:r w:rsidR="005E7095">
        <w:t>„</w:t>
      </w:r>
      <w:r w:rsidR="00B52178" w:rsidRPr="007E30A8">
        <w:t>Razvijanje i uvođenje novih metoda, tehnika i tehnologija u zaštiti od požara</w:t>
      </w:r>
      <w:r w:rsidR="005E7095">
        <w:t>“</w:t>
      </w:r>
      <w:r w:rsidR="00B52178" w:rsidRPr="007E30A8">
        <w:t xml:space="preserve"> (osim navedenih uključiti ostale institucije i zainteresirane skupine i pojedince) te će se izraditi godišnji Plan znanstveno-tehničkog unapređenja protupožarne zaštite u Republici Hrvatskoj. Plan će obuhvatiti projekte razvoja koji su u tijeku kao i moguće nove projekte.</w:t>
      </w:r>
    </w:p>
    <w:p w14:paraId="5D696147" w14:textId="6F0A2EF8" w:rsidR="00B52178" w:rsidRPr="007E30A8" w:rsidRDefault="003937EA" w:rsidP="003937EA">
      <w:pPr>
        <w:shd w:val="clear" w:color="auto" w:fill="FFFFFF"/>
        <w:tabs>
          <w:tab w:val="left" w:pos="709"/>
        </w:tabs>
        <w:ind w:firstLine="408"/>
        <w:jc w:val="both"/>
        <w:textAlignment w:val="baseline"/>
      </w:pPr>
      <w:r>
        <w:tab/>
      </w:r>
      <w:r w:rsidR="00B52178" w:rsidRPr="007E30A8">
        <w:t xml:space="preserve">c) U organizaciji Hrvatske vatrogasne zajednice svake godine će se održati seminar na temu </w:t>
      </w:r>
      <w:r w:rsidR="005E7095">
        <w:t>„</w:t>
      </w:r>
      <w:r w:rsidR="00B52178" w:rsidRPr="007E30A8">
        <w:t>Analiza značajnijih požara na otvorenom prostoru</w:t>
      </w:r>
      <w:r w:rsidR="005E7095">
        <w:t>“</w:t>
      </w:r>
      <w:r w:rsidR="00B52178" w:rsidRPr="007E30A8">
        <w:t xml:space="preserve"> u cilju unapređenja sigurnosti, poboljšanja operativnih postupaka gašenja te unapređenja međuresorne suradnje na vatrogasnim intervencijama gašenja požara na otvorenom prostoru.</w:t>
      </w:r>
    </w:p>
    <w:p w14:paraId="2EC5CECA" w14:textId="375CEE20" w:rsidR="00B52178" w:rsidRPr="007E30A8" w:rsidRDefault="003937EA" w:rsidP="003937EA">
      <w:pPr>
        <w:shd w:val="clear" w:color="auto" w:fill="FFFFFF"/>
        <w:tabs>
          <w:tab w:val="left" w:pos="709"/>
        </w:tabs>
        <w:ind w:firstLine="408"/>
        <w:jc w:val="both"/>
        <w:textAlignment w:val="baseline"/>
      </w:pPr>
      <w:r>
        <w:tab/>
      </w:r>
      <w:r w:rsidR="00B52178" w:rsidRPr="007E30A8">
        <w:t>d) U svrhu pojednostavljenja izbora i korištenja vatrogasne opreme i tehnike na svim razinama (lokalnim, područnim/regionalnim i državnim vatrogasnim postrojbama i organizacijama) jasno će se definirati svojstva i karakteristike vatrogasne tehnike i opreme za gašenje požara raslinja, taktičke formacije koje se za iste angažiraju i donijeti odgovarajući standardi te iste uvrstiti u standardne operativne postupke.</w:t>
      </w:r>
    </w:p>
    <w:p w14:paraId="6F738570" w14:textId="11DBFBCD" w:rsidR="00A47AAC" w:rsidRDefault="003937EA" w:rsidP="003937EA">
      <w:pPr>
        <w:shd w:val="clear" w:color="auto" w:fill="FFFFFF"/>
        <w:tabs>
          <w:tab w:val="left" w:pos="709"/>
        </w:tabs>
        <w:ind w:firstLine="408"/>
        <w:jc w:val="both"/>
        <w:textAlignment w:val="baseline"/>
      </w:pPr>
      <w:r>
        <w:tab/>
      </w:r>
      <w:r w:rsidR="00B52178" w:rsidRPr="007E30A8">
        <w:t xml:space="preserve">e) Isprobana međunarodna iskustva koja su značajno doprinijela smanjenju opožarene površine po hektaru (npr. iz Francuske) potrebno je implementirati u Plan angažiranja vatrogasnih snaga na području županije/Grada Zagreba, kao što je planska dislokacija vatrogasnih snaga kod velike požarne opasnosti, edukacija za korištenje protu-vatri, </w:t>
      </w:r>
      <w:r w:rsidR="00B52178" w:rsidRPr="007E30A8">
        <w:lastRenderedPageBreak/>
        <w:t>uvježbavanje rada u vatrogasnim zapovjedništvima, itd., a sve pod načelom brze vatrogasne intervencije i sprječavanja požara da prijeđe opožarenu površinu od jednog hektara.</w:t>
      </w:r>
    </w:p>
    <w:p w14:paraId="50819D5B" w14:textId="77777777" w:rsidR="003937EA" w:rsidRPr="007E30A8" w:rsidRDefault="003937EA" w:rsidP="003937EA">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647ADDBF" w14:textId="77777777" w:rsidTr="00B52178">
        <w:tc>
          <w:tcPr>
            <w:tcW w:w="2093" w:type="dxa"/>
            <w:vAlign w:val="center"/>
          </w:tcPr>
          <w:p w14:paraId="52B8F4A8"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1C8EB776" w14:textId="77777777" w:rsidR="00B52178" w:rsidRPr="007E30A8" w:rsidRDefault="00B52178" w:rsidP="00B52178">
            <w:pPr>
              <w:rPr>
                <w:sz w:val="20"/>
                <w:szCs w:val="20"/>
              </w:rPr>
            </w:pPr>
            <w:r w:rsidRPr="007E30A8">
              <w:rPr>
                <w:sz w:val="20"/>
                <w:szCs w:val="20"/>
              </w:rPr>
              <w:t xml:space="preserve">Hrvatska vatrogasna zajednica </w:t>
            </w:r>
          </w:p>
          <w:p w14:paraId="2A20E8F5" w14:textId="77777777" w:rsidR="00B52178" w:rsidRPr="007E30A8" w:rsidRDefault="00B52178" w:rsidP="00B52178">
            <w:pPr>
              <w:rPr>
                <w:sz w:val="20"/>
                <w:szCs w:val="20"/>
              </w:rPr>
            </w:pPr>
            <w:r w:rsidRPr="007E30A8">
              <w:rPr>
                <w:sz w:val="20"/>
                <w:szCs w:val="20"/>
              </w:rPr>
              <w:t>Ministarstvo obrane</w:t>
            </w:r>
          </w:p>
          <w:p w14:paraId="4B95D698" w14:textId="77777777" w:rsidR="00B52178" w:rsidRPr="007E30A8" w:rsidRDefault="00B52178" w:rsidP="00B52178">
            <w:pPr>
              <w:rPr>
                <w:sz w:val="20"/>
                <w:szCs w:val="20"/>
              </w:rPr>
            </w:pPr>
            <w:r w:rsidRPr="007E30A8">
              <w:rPr>
                <w:sz w:val="20"/>
                <w:szCs w:val="20"/>
              </w:rPr>
              <w:t>Ministarstvo unutarnjih poslova</w:t>
            </w:r>
          </w:p>
          <w:p w14:paraId="4E566C05"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16737656" w14:textId="77777777" w:rsidTr="00B52178">
        <w:tc>
          <w:tcPr>
            <w:tcW w:w="2093" w:type="dxa"/>
            <w:vAlign w:val="center"/>
          </w:tcPr>
          <w:p w14:paraId="5899D1BC" w14:textId="77777777" w:rsidR="00B52178" w:rsidRPr="007E30A8" w:rsidRDefault="00B52178" w:rsidP="00B52178">
            <w:pPr>
              <w:rPr>
                <w:sz w:val="20"/>
                <w:szCs w:val="20"/>
              </w:rPr>
            </w:pPr>
            <w:r w:rsidRPr="007E30A8">
              <w:rPr>
                <w:sz w:val="20"/>
                <w:szCs w:val="20"/>
              </w:rPr>
              <w:t>Sudionici:</w:t>
            </w:r>
          </w:p>
        </w:tc>
        <w:tc>
          <w:tcPr>
            <w:tcW w:w="6866" w:type="dxa"/>
            <w:vAlign w:val="center"/>
          </w:tcPr>
          <w:p w14:paraId="201001F9" w14:textId="77777777" w:rsidR="00B52178" w:rsidRPr="007E30A8" w:rsidRDefault="00B52178" w:rsidP="00B52178">
            <w:pPr>
              <w:rPr>
                <w:sz w:val="20"/>
                <w:szCs w:val="20"/>
              </w:rPr>
            </w:pPr>
            <w:r w:rsidRPr="007E30A8">
              <w:rPr>
                <w:sz w:val="20"/>
                <w:szCs w:val="20"/>
              </w:rPr>
              <w:t>Ministarstvo znanosti</w:t>
            </w:r>
            <w:r w:rsidR="00ED15E3" w:rsidRPr="00ED15E3">
              <w:rPr>
                <w:sz w:val="20"/>
                <w:szCs w:val="20"/>
              </w:rPr>
              <w:t xml:space="preserve">, </w:t>
            </w:r>
            <w:r w:rsidR="00ED15E3" w:rsidRPr="007B198E">
              <w:rPr>
                <w:sz w:val="20"/>
                <w:szCs w:val="20"/>
              </w:rPr>
              <w:t>obrazovanja i mladih</w:t>
            </w:r>
          </w:p>
          <w:p w14:paraId="21287DC8" w14:textId="345316B2" w:rsidR="00B52178" w:rsidRPr="007E30A8" w:rsidRDefault="00E57F1F" w:rsidP="00B52178">
            <w:pPr>
              <w:textAlignment w:val="baseline"/>
              <w:rPr>
                <w:sz w:val="20"/>
                <w:szCs w:val="20"/>
              </w:rPr>
            </w:pPr>
            <w:r>
              <w:rPr>
                <w:sz w:val="20"/>
                <w:szCs w:val="20"/>
              </w:rPr>
              <w:t>Državni hidrometeorološki zavod</w:t>
            </w:r>
          </w:p>
          <w:p w14:paraId="296E30B5" w14:textId="77777777" w:rsidR="00B52178" w:rsidRPr="007E30A8" w:rsidRDefault="00B52178" w:rsidP="00B52178">
            <w:pPr>
              <w:rPr>
                <w:sz w:val="20"/>
                <w:szCs w:val="20"/>
              </w:rPr>
            </w:pPr>
            <w:r w:rsidRPr="007E30A8">
              <w:rPr>
                <w:sz w:val="20"/>
                <w:szCs w:val="20"/>
              </w:rPr>
              <w:t>visoka učilišta</w:t>
            </w:r>
          </w:p>
          <w:p w14:paraId="034F5B6F" w14:textId="77777777" w:rsidR="00B52178" w:rsidRPr="007E30A8" w:rsidRDefault="00B52178" w:rsidP="00B52178">
            <w:pPr>
              <w:rPr>
                <w:sz w:val="20"/>
                <w:szCs w:val="20"/>
              </w:rPr>
            </w:pPr>
            <w:r w:rsidRPr="007E30A8">
              <w:rPr>
                <w:sz w:val="20"/>
                <w:szCs w:val="20"/>
              </w:rPr>
              <w:t>znanstvena zajednica i zainteresirana javnost</w:t>
            </w:r>
          </w:p>
        </w:tc>
      </w:tr>
      <w:tr w:rsidR="00B52178" w:rsidRPr="007E30A8" w14:paraId="2559235A" w14:textId="77777777" w:rsidTr="00B52178">
        <w:tc>
          <w:tcPr>
            <w:tcW w:w="2093" w:type="dxa"/>
            <w:vAlign w:val="center"/>
          </w:tcPr>
          <w:p w14:paraId="668F7FE2" w14:textId="77777777" w:rsidR="00B52178" w:rsidRPr="007E30A8" w:rsidRDefault="00B52178" w:rsidP="00B52178">
            <w:pPr>
              <w:rPr>
                <w:sz w:val="20"/>
                <w:szCs w:val="20"/>
              </w:rPr>
            </w:pPr>
            <w:r w:rsidRPr="007E30A8">
              <w:rPr>
                <w:sz w:val="20"/>
                <w:szCs w:val="20"/>
              </w:rPr>
              <w:t>Rok:</w:t>
            </w:r>
          </w:p>
        </w:tc>
        <w:tc>
          <w:tcPr>
            <w:tcW w:w="6866" w:type="dxa"/>
            <w:vAlign w:val="center"/>
          </w:tcPr>
          <w:p w14:paraId="2A29EC40" w14:textId="77777777" w:rsidR="00B52178" w:rsidRPr="007E30A8" w:rsidRDefault="00B52178" w:rsidP="00B52178">
            <w:pPr>
              <w:rPr>
                <w:sz w:val="20"/>
                <w:szCs w:val="20"/>
              </w:rPr>
            </w:pPr>
            <w:r w:rsidRPr="007E30A8">
              <w:rPr>
                <w:sz w:val="20"/>
                <w:szCs w:val="20"/>
              </w:rPr>
              <w:t>kontinuirano</w:t>
            </w:r>
          </w:p>
        </w:tc>
      </w:tr>
    </w:tbl>
    <w:p w14:paraId="67ADEDD6" w14:textId="77777777" w:rsidR="00B52178" w:rsidRPr="007E30A8" w:rsidRDefault="00B52178" w:rsidP="00B52178"/>
    <w:p w14:paraId="168A2926" w14:textId="00CF6FCF" w:rsidR="00B52178" w:rsidRDefault="00B52178" w:rsidP="003937EA">
      <w:pPr>
        <w:shd w:val="clear" w:color="auto" w:fill="FFFFFF"/>
        <w:tabs>
          <w:tab w:val="left" w:pos="709"/>
        </w:tabs>
        <w:jc w:val="center"/>
        <w:textAlignment w:val="baseline"/>
        <w:rPr>
          <w:i/>
          <w:iCs/>
          <w:bdr w:val="none" w:sz="0" w:space="0" w:color="auto" w:frame="1"/>
        </w:rPr>
      </w:pPr>
      <w:r w:rsidRPr="006B7E6F">
        <w:rPr>
          <w:i/>
          <w:iCs/>
          <w:bdr w:val="none" w:sz="0" w:space="0" w:color="auto" w:frame="1"/>
        </w:rPr>
        <w:t>Ministarstvo</w:t>
      </w:r>
      <w:r w:rsidR="004C0136" w:rsidRPr="006B7E6F">
        <w:rPr>
          <w:i/>
          <w:iCs/>
          <w:bdr w:val="none" w:sz="0" w:space="0" w:color="auto" w:frame="1"/>
        </w:rPr>
        <w:t xml:space="preserve"> zaštite okoliša i zelene tranzicije</w:t>
      </w:r>
      <w:r w:rsidRPr="006B7E6F">
        <w:rPr>
          <w:i/>
          <w:iCs/>
          <w:bdr w:val="none" w:sz="0" w:space="0" w:color="auto" w:frame="1"/>
        </w:rPr>
        <w:t xml:space="preserve"> </w:t>
      </w:r>
    </w:p>
    <w:p w14:paraId="3100FDD1" w14:textId="77777777" w:rsidR="003937EA" w:rsidRPr="006B7E6F" w:rsidRDefault="003937EA" w:rsidP="003937EA">
      <w:pPr>
        <w:shd w:val="clear" w:color="auto" w:fill="FFFFFF"/>
        <w:tabs>
          <w:tab w:val="left" w:pos="709"/>
        </w:tabs>
        <w:jc w:val="center"/>
        <w:textAlignment w:val="baseline"/>
        <w:rPr>
          <w:i/>
          <w:iCs/>
        </w:rPr>
      </w:pPr>
    </w:p>
    <w:p w14:paraId="4D595AB0" w14:textId="77777777" w:rsidR="00B52178" w:rsidRPr="007E30A8" w:rsidRDefault="00B52178" w:rsidP="003937EA">
      <w:pPr>
        <w:shd w:val="clear" w:color="auto" w:fill="FFFFFF"/>
        <w:tabs>
          <w:tab w:val="left" w:pos="709"/>
        </w:tabs>
        <w:ind w:firstLine="408"/>
        <w:jc w:val="both"/>
        <w:textAlignment w:val="baseline"/>
      </w:pPr>
      <w:r w:rsidRPr="006B7E6F">
        <w:t>31. a) Ministarstvo</w:t>
      </w:r>
      <w:r w:rsidR="004C0136" w:rsidRPr="006B7E6F">
        <w:t xml:space="preserve"> </w:t>
      </w:r>
      <w:r w:rsidR="004C0136" w:rsidRPr="006B7E6F">
        <w:rPr>
          <w:iCs/>
          <w:bdr w:val="none" w:sz="0" w:space="0" w:color="auto" w:frame="1"/>
        </w:rPr>
        <w:t>zaštite okoliša i zelene tranzicije</w:t>
      </w:r>
      <w:r w:rsidRPr="006B7E6F">
        <w:t xml:space="preserve"> kao koordinator javnih ustanova za upravljanje nacionalnim parkovima i parkovima prirode </w:t>
      </w:r>
      <w:r w:rsidRPr="007E30A8">
        <w:t>te Državni inspektorat, Hrvatske šume d.o.o., Odašiljači i veze d.o.o., javne ustanove za upravljanje nacionalnim parkovima, javne ustanove za upravljanje parkovima prirode, županije, gradovi, općine te vatrogasne zajednice županija/Grada Zagreba nastavit će s aktivnostima praćenja i korištenja postojećega protupožarnog nadzornog sustava te nastojati uspostaviti nove sustave u sklopu svojih financijskih mogućnosti.</w:t>
      </w:r>
    </w:p>
    <w:p w14:paraId="77F90181" w14:textId="7016A796" w:rsidR="00B52178" w:rsidRPr="007E30A8" w:rsidRDefault="003937EA" w:rsidP="003937EA">
      <w:pPr>
        <w:shd w:val="clear" w:color="auto" w:fill="FFFFFF"/>
        <w:tabs>
          <w:tab w:val="left" w:pos="709"/>
        </w:tabs>
        <w:ind w:firstLine="408"/>
        <w:jc w:val="both"/>
        <w:textAlignment w:val="baseline"/>
      </w:pPr>
      <w:r>
        <w:tab/>
      </w:r>
      <w:r w:rsidR="00B52178" w:rsidRPr="007E30A8">
        <w:t xml:space="preserve">b) Uvođenje i operativna uporaba uskladit će se s odgovarajućim aktivnostima i za njih zadanim rokovima. Ministarstvo </w:t>
      </w:r>
      <w:r w:rsidR="009634BB" w:rsidRPr="007E30A8">
        <w:rPr>
          <w:iCs/>
          <w:bdr w:val="none" w:sz="0" w:space="0" w:color="auto" w:frame="1"/>
        </w:rPr>
        <w:t>zaštite okoliša i zelene tranzicije</w:t>
      </w:r>
      <w:r w:rsidR="009634BB" w:rsidRPr="007E30A8">
        <w:rPr>
          <w:i/>
          <w:iCs/>
          <w:bdr w:val="none" w:sz="0" w:space="0" w:color="auto" w:frame="1"/>
        </w:rPr>
        <w:t xml:space="preserve"> </w:t>
      </w:r>
      <w:r w:rsidR="00B52178" w:rsidRPr="007E30A8">
        <w:t>kao koordinator javnih ustanova za upravljanje nacionalnim parkovima i parkovima prirode te Državni inspektorat, Hrvatske šume d.o.o, Odašiljači i veze d.o.o., javne ustanove za upravljanje nacionalnim parkovima, javne ustanove za upravljanje parkovima prirode</w:t>
      </w:r>
      <w:r w:rsidR="00F912EF" w:rsidRPr="007E30A8">
        <w:t xml:space="preserve"> </w:t>
      </w:r>
      <w:bookmarkStart w:id="72" w:name="_Hlk181616250"/>
      <w:r w:rsidR="00F912EF" w:rsidRPr="007E30A8">
        <w:t>i javne ustanove za upravljanje ostalim zaštićenim područjima,</w:t>
      </w:r>
      <w:bookmarkEnd w:id="72"/>
      <w:r w:rsidR="00B52178" w:rsidRPr="007E30A8">
        <w:t xml:space="preserve"> županije, gradovi, općine i vatrogasne zajednice županija/Grada Zagreba će Hrvatskoj vatrogasnoj zajednici </w:t>
      </w:r>
      <w:bookmarkStart w:id="73" w:name="_Hlk181616268"/>
      <w:r w:rsidR="00B52178" w:rsidRPr="007E30A8">
        <w:t>dostaviti sve potrebne parametre za korištenje već postavljenih nadzornih sustava i za druge događaje koji se nalaze u njihovom vidokrugu.</w:t>
      </w:r>
    </w:p>
    <w:p w14:paraId="26BB9D76" w14:textId="7E17FB82" w:rsidR="00B52178" w:rsidRPr="007E30A8" w:rsidRDefault="003937EA" w:rsidP="003937EA">
      <w:pPr>
        <w:shd w:val="clear" w:color="auto" w:fill="FFFFFF"/>
        <w:tabs>
          <w:tab w:val="left" w:pos="709"/>
        </w:tabs>
        <w:ind w:firstLine="408"/>
        <w:jc w:val="both"/>
        <w:textAlignment w:val="baseline"/>
      </w:pPr>
      <w:bookmarkStart w:id="74" w:name="_Hlk161395993"/>
      <w:bookmarkEnd w:id="73"/>
      <w:r>
        <w:tab/>
      </w:r>
      <w:r w:rsidR="00B52178" w:rsidRPr="007E30A8">
        <w:t>c) Odašiljači i veze d.o.o. će Hrvatskoj vatrogasnoj zajednici omogućiti praćenje i korištenje postojećeg protupožarnog nadzornog sustava za ranu detekciju požara iz zajedničkog Projekta protupožarnog videonadzora Hrvatskih šuma d.o.o i Odašiljača i veza d.o.o. te raspored motriteljskih lokacija s kamerama nadzornog sustava dostaviti Hrvatskoj vatrogasnoj zajednici u digitalnom georeferenciranom obliku (.shp, Feature Class format).</w:t>
      </w:r>
    </w:p>
    <w:p w14:paraId="06948B6B" w14:textId="363F6779" w:rsidR="00BA1A6F" w:rsidRDefault="003937EA" w:rsidP="003937EA">
      <w:pPr>
        <w:shd w:val="clear" w:color="auto" w:fill="FFFFFF"/>
        <w:tabs>
          <w:tab w:val="left" w:pos="709"/>
        </w:tabs>
        <w:ind w:firstLine="408"/>
        <w:jc w:val="both"/>
        <w:textAlignment w:val="baseline"/>
      </w:pPr>
      <w:r>
        <w:tab/>
      </w:r>
      <w:r w:rsidR="00BA1A6F" w:rsidRPr="007E30A8">
        <w:t xml:space="preserve">d) </w:t>
      </w:r>
      <w:r w:rsidR="00BA1A6F" w:rsidRPr="007E30A8">
        <w:rPr>
          <w:noProof/>
        </w:rPr>
        <w:t>Ministarstvo zaštite okoliša i zelene tranzicije</w:t>
      </w:r>
      <w:r w:rsidR="00BA1A6F" w:rsidRPr="007E30A8">
        <w:t xml:space="preserve"> dostavit će Hrvatskoj vatrogasnoj zajednici poveznice na standardizirane OGC servise za preuzimanje prostornih podataka (WFS), preko kojih se mogu preuzeti prostorni podatci zaštićenih područja, kao i lokacije odlagališta otpada.</w:t>
      </w:r>
    </w:p>
    <w:p w14:paraId="39716CA4" w14:textId="77777777" w:rsidR="003937EA" w:rsidRPr="007E30A8" w:rsidRDefault="003937EA" w:rsidP="003937EA">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1415C841" w14:textId="77777777" w:rsidTr="00B52178">
        <w:tc>
          <w:tcPr>
            <w:tcW w:w="2093" w:type="dxa"/>
            <w:vAlign w:val="center"/>
          </w:tcPr>
          <w:bookmarkEnd w:id="74"/>
          <w:p w14:paraId="0BB5294B"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3FFDD62C" w14:textId="77777777" w:rsidR="009634BB" w:rsidRPr="007E30A8" w:rsidRDefault="009634BB" w:rsidP="00B52178">
            <w:pPr>
              <w:rPr>
                <w:i/>
                <w:iCs/>
                <w:sz w:val="20"/>
                <w:szCs w:val="20"/>
                <w:bdr w:val="none" w:sz="0" w:space="0" w:color="auto" w:frame="1"/>
              </w:rPr>
            </w:pPr>
            <w:r w:rsidRPr="007E30A8">
              <w:rPr>
                <w:iCs/>
                <w:sz w:val="20"/>
                <w:szCs w:val="20"/>
                <w:bdr w:val="none" w:sz="0" w:space="0" w:color="auto" w:frame="1"/>
              </w:rPr>
              <w:t>Ministarstvo zaštite okoliša i zelene tranzicije</w:t>
            </w:r>
            <w:r w:rsidRPr="007E30A8">
              <w:rPr>
                <w:i/>
                <w:iCs/>
                <w:sz w:val="20"/>
                <w:szCs w:val="20"/>
                <w:bdr w:val="none" w:sz="0" w:space="0" w:color="auto" w:frame="1"/>
              </w:rPr>
              <w:t xml:space="preserve"> </w:t>
            </w:r>
          </w:p>
          <w:p w14:paraId="080E2B1B" w14:textId="77777777" w:rsidR="00B52178" w:rsidRPr="007E30A8" w:rsidRDefault="00B52178" w:rsidP="00B52178">
            <w:pPr>
              <w:rPr>
                <w:sz w:val="20"/>
                <w:szCs w:val="20"/>
              </w:rPr>
            </w:pPr>
            <w:r w:rsidRPr="007E30A8">
              <w:rPr>
                <w:sz w:val="20"/>
                <w:szCs w:val="20"/>
              </w:rPr>
              <w:t xml:space="preserve">Državni inspektorat </w:t>
            </w:r>
          </w:p>
          <w:p w14:paraId="22986B79" w14:textId="565233E8" w:rsidR="00B52178" w:rsidRPr="007E30A8" w:rsidRDefault="00B52178" w:rsidP="00B52178">
            <w:pPr>
              <w:rPr>
                <w:sz w:val="20"/>
                <w:szCs w:val="20"/>
              </w:rPr>
            </w:pPr>
            <w:bookmarkStart w:id="75" w:name="_Hlk83214383"/>
            <w:r w:rsidRPr="007E30A8">
              <w:rPr>
                <w:sz w:val="20"/>
                <w:szCs w:val="20"/>
              </w:rPr>
              <w:t>javne ustanove za up</w:t>
            </w:r>
            <w:r w:rsidR="00E57F1F">
              <w:rPr>
                <w:sz w:val="20"/>
                <w:szCs w:val="20"/>
              </w:rPr>
              <w:t>ravljanje nacionalnim parkovima</w:t>
            </w:r>
          </w:p>
          <w:p w14:paraId="4C5FD16E" w14:textId="77777777" w:rsidR="00B52178" w:rsidRPr="007E30A8" w:rsidRDefault="00B52178" w:rsidP="00B52178">
            <w:pPr>
              <w:rPr>
                <w:sz w:val="20"/>
                <w:szCs w:val="20"/>
              </w:rPr>
            </w:pPr>
            <w:r w:rsidRPr="007E30A8">
              <w:rPr>
                <w:sz w:val="20"/>
                <w:szCs w:val="20"/>
              </w:rPr>
              <w:t>javne ustanove za upravljanje parkovima prirode</w:t>
            </w:r>
          </w:p>
          <w:p w14:paraId="12F245F3" w14:textId="61FDAA9A" w:rsidR="00F912EF" w:rsidRPr="007E30A8" w:rsidRDefault="00F912EF" w:rsidP="00B52178">
            <w:pPr>
              <w:rPr>
                <w:sz w:val="20"/>
                <w:szCs w:val="20"/>
              </w:rPr>
            </w:pPr>
            <w:r w:rsidRPr="007E30A8">
              <w:rPr>
                <w:sz w:val="20"/>
                <w:szCs w:val="20"/>
              </w:rPr>
              <w:t>javne ustanove za upravljanj</w:t>
            </w:r>
            <w:r w:rsidR="00E57F1F">
              <w:rPr>
                <w:sz w:val="20"/>
                <w:szCs w:val="20"/>
              </w:rPr>
              <w:t>e ostalim zaštićenim područjima</w:t>
            </w:r>
          </w:p>
          <w:bookmarkEnd w:id="75"/>
          <w:p w14:paraId="73723EB6" w14:textId="77777777" w:rsidR="00B52178" w:rsidRPr="007E30A8" w:rsidRDefault="00B52178" w:rsidP="00B52178">
            <w:pPr>
              <w:rPr>
                <w:sz w:val="20"/>
                <w:szCs w:val="20"/>
              </w:rPr>
            </w:pPr>
            <w:r w:rsidRPr="007E30A8">
              <w:rPr>
                <w:sz w:val="20"/>
                <w:szCs w:val="20"/>
              </w:rPr>
              <w:t>Hrvatske šume d.o.o.</w:t>
            </w:r>
          </w:p>
          <w:p w14:paraId="00DCB83E" w14:textId="77777777" w:rsidR="00B52178" w:rsidRPr="007E30A8" w:rsidRDefault="00B52178" w:rsidP="00B52178">
            <w:pPr>
              <w:rPr>
                <w:sz w:val="20"/>
                <w:szCs w:val="20"/>
              </w:rPr>
            </w:pPr>
            <w:r w:rsidRPr="007E30A8">
              <w:rPr>
                <w:sz w:val="20"/>
                <w:szCs w:val="20"/>
              </w:rPr>
              <w:t>Odašiljači i veze d.o.o.</w:t>
            </w:r>
          </w:p>
          <w:p w14:paraId="2E94DA32" w14:textId="77777777" w:rsidR="00F912EF" w:rsidRPr="007E30A8" w:rsidRDefault="00F912EF" w:rsidP="00B52178">
            <w:pPr>
              <w:rPr>
                <w:sz w:val="20"/>
                <w:szCs w:val="20"/>
              </w:rPr>
            </w:pPr>
            <w:r w:rsidRPr="007E30A8">
              <w:rPr>
                <w:sz w:val="20"/>
                <w:szCs w:val="20"/>
              </w:rPr>
              <w:t>župan, gradonačelnik, općinski načelnik</w:t>
            </w:r>
          </w:p>
          <w:p w14:paraId="1F83886F"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3A371A00" w14:textId="77777777" w:rsidTr="00B52178">
        <w:tc>
          <w:tcPr>
            <w:tcW w:w="2093" w:type="dxa"/>
            <w:vAlign w:val="center"/>
          </w:tcPr>
          <w:p w14:paraId="22B0311B" w14:textId="77777777" w:rsidR="00B52178" w:rsidRPr="007E30A8" w:rsidRDefault="00B52178" w:rsidP="00B52178">
            <w:pPr>
              <w:rPr>
                <w:sz w:val="20"/>
                <w:szCs w:val="20"/>
              </w:rPr>
            </w:pPr>
            <w:r w:rsidRPr="007E30A8">
              <w:rPr>
                <w:sz w:val="20"/>
                <w:szCs w:val="20"/>
              </w:rPr>
              <w:t>Sudionici:</w:t>
            </w:r>
          </w:p>
        </w:tc>
        <w:tc>
          <w:tcPr>
            <w:tcW w:w="6866" w:type="dxa"/>
            <w:vAlign w:val="center"/>
          </w:tcPr>
          <w:p w14:paraId="4EEECCE4" w14:textId="77777777" w:rsidR="00B52178" w:rsidRPr="007E30A8" w:rsidRDefault="00B52178" w:rsidP="00B52178">
            <w:pPr>
              <w:rPr>
                <w:sz w:val="20"/>
                <w:szCs w:val="20"/>
              </w:rPr>
            </w:pPr>
            <w:r w:rsidRPr="007E30A8">
              <w:rPr>
                <w:sz w:val="20"/>
                <w:szCs w:val="20"/>
              </w:rPr>
              <w:t xml:space="preserve">Hrvatska vatrogasna zajednica </w:t>
            </w:r>
          </w:p>
        </w:tc>
      </w:tr>
      <w:tr w:rsidR="00B52178" w:rsidRPr="007E30A8" w14:paraId="562F94E5" w14:textId="77777777" w:rsidTr="00B52178">
        <w:tc>
          <w:tcPr>
            <w:tcW w:w="2093" w:type="dxa"/>
            <w:vAlign w:val="center"/>
          </w:tcPr>
          <w:p w14:paraId="6EED3D4D" w14:textId="77777777" w:rsidR="00B52178" w:rsidRPr="007E30A8" w:rsidRDefault="00B52178" w:rsidP="00B52178">
            <w:pPr>
              <w:rPr>
                <w:sz w:val="20"/>
                <w:szCs w:val="20"/>
              </w:rPr>
            </w:pPr>
            <w:r w:rsidRPr="007E30A8">
              <w:rPr>
                <w:sz w:val="20"/>
                <w:szCs w:val="20"/>
              </w:rPr>
              <w:t>b) i c) Rok:</w:t>
            </w:r>
          </w:p>
        </w:tc>
        <w:tc>
          <w:tcPr>
            <w:tcW w:w="6866" w:type="dxa"/>
            <w:vAlign w:val="center"/>
          </w:tcPr>
          <w:p w14:paraId="1E55A1DE" w14:textId="77777777" w:rsidR="00B52178" w:rsidRPr="007E30A8" w:rsidRDefault="00B52178" w:rsidP="00B52178">
            <w:pPr>
              <w:rPr>
                <w:sz w:val="20"/>
                <w:szCs w:val="20"/>
              </w:rPr>
            </w:pPr>
            <w:r w:rsidRPr="007E30A8">
              <w:rPr>
                <w:sz w:val="20"/>
                <w:szCs w:val="20"/>
              </w:rPr>
              <w:t>odmah po donošenju Programa aktivnosti</w:t>
            </w:r>
          </w:p>
        </w:tc>
      </w:tr>
      <w:tr w:rsidR="00BA1A6F" w:rsidRPr="007E30A8" w14:paraId="18605B47" w14:textId="77777777" w:rsidTr="00B52178">
        <w:tc>
          <w:tcPr>
            <w:tcW w:w="2093" w:type="dxa"/>
            <w:vAlign w:val="center"/>
          </w:tcPr>
          <w:p w14:paraId="7A6FE776" w14:textId="3FB38BEF" w:rsidR="00BA1A6F" w:rsidRPr="007E30A8" w:rsidRDefault="00BA1A6F" w:rsidP="00BA1A6F">
            <w:pPr>
              <w:rPr>
                <w:sz w:val="20"/>
                <w:szCs w:val="20"/>
              </w:rPr>
            </w:pPr>
            <w:r w:rsidRPr="007E30A8">
              <w:rPr>
                <w:sz w:val="20"/>
                <w:szCs w:val="20"/>
              </w:rPr>
              <w:t>d) Rok za dostavu poveznice</w:t>
            </w:r>
            <w:r w:rsidR="005B4951">
              <w:rPr>
                <w:sz w:val="20"/>
                <w:szCs w:val="20"/>
              </w:rPr>
              <w:t>:</w:t>
            </w:r>
          </w:p>
        </w:tc>
        <w:tc>
          <w:tcPr>
            <w:tcW w:w="6866" w:type="dxa"/>
            <w:vAlign w:val="center"/>
          </w:tcPr>
          <w:p w14:paraId="320F84A4" w14:textId="3E74825E" w:rsidR="00BA1A6F" w:rsidRPr="007E30A8" w:rsidRDefault="00D61C8F" w:rsidP="00D61C8F">
            <w:pPr>
              <w:rPr>
                <w:sz w:val="20"/>
                <w:szCs w:val="20"/>
              </w:rPr>
            </w:pPr>
            <w:r>
              <w:rPr>
                <w:sz w:val="20"/>
                <w:szCs w:val="20"/>
              </w:rPr>
              <w:t>o</w:t>
            </w:r>
            <w:r w:rsidR="00BA1A6F" w:rsidRPr="007E30A8">
              <w:rPr>
                <w:sz w:val="20"/>
                <w:szCs w:val="20"/>
              </w:rPr>
              <w:t>dmah po objavi Programa aktivnosti</w:t>
            </w:r>
          </w:p>
        </w:tc>
      </w:tr>
    </w:tbl>
    <w:p w14:paraId="280ADD3C" w14:textId="77777777" w:rsidR="003937EA" w:rsidRDefault="003937EA" w:rsidP="003937EA">
      <w:pPr>
        <w:shd w:val="clear" w:color="auto" w:fill="FFFFFF"/>
        <w:tabs>
          <w:tab w:val="left" w:pos="709"/>
        </w:tabs>
        <w:jc w:val="center"/>
        <w:textAlignment w:val="baseline"/>
        <w:rPr>
          <w:b/>
        </w:rPr>
      </w:pPr>
    </w:p>
    <w:p w14:paraId="439A6226" w14:textId="75A4083E" w:rsidR="00B52178" w:rsidRDefault="00B52178" w:rsidP="003937EA">
      <w:pPr>
        <w:shd w:val="clear" w:color="auto" w:fill="FFFFFF"/>
        <w:tabs>
          <w:tab w:val="left" w:pos="709"/>
        </w:tabs>
        <w:jc w:val="center"/>
        <w:textAlignment w:val="baseline"/>
        <w:rPr>
          <w:b/>
        </w:rPr>
      </w:pPr>
      <w:r w:rsidRPr="007A7F0E">
        <w:rPr>
          <w:b/>
        </w:rPr>
        <w:t>VI. PLANSKE I OPERATIVNE AKTIVNOSTI UTVRĐENE DRŽAVNIM PLANOM ANGAŽIRANJA VATROGASNIH I OSTALIH OPERATIVNIH SNAGA KOJE SUDJELUJU U GAŠENJU POŽARA</w:t>
      </w:r>
    </w:p>
    <w:p w14:paraId="30DD1834" w14:textId="77777777" w:rsidR="003937EA" w:rsidRPr="007A7F0E" w:rsidRDefault="003937EA" w:rsidP="003937EA">
      <w:pPr>
        <w:shd w:val="clear" w:color="auto" w:fill="FFFFFF"/>
        <w:tabs>
          <w:tab w:val="left" w:pos="709"/>
        </w:tabs>
        <w:jc w:val="center"/>
        <w:textAlignment w:val="baseline"/>
        <w:rPr>
          <w:b/>
        </w:rPr>
      </w:pPr>
    </w:p>
    <w:p w14:paraId="14B41DDB" w14:textId="3F91B17D" w:rsidR="00B52178" w:rsidRDefault="00B52178" w:rsidP="003937EA">
      <w:pPr>
        <w:shd w:val="clear" w:color="auto" w:fill="FFFFFF"/>
        <w:tabs>
          <w:tab w:val="left" w:pos="709"/>
        </w:tabs>
        <w:jc w:val="center"/>
        <w:textAlignment w:val="baseline"/>
        <w:rPr>
          <w:i/>
          <w:iCs/>
          <w:bdr w:val="none" w:sz="0" w:space="0" w:color="auto" w:frame="1"/>
        </w:rPr>
      </w:pPr>
      <w:r w:rsidRPr="007E30A8">
        <w:rPr>
          <w:i/>
          <w:iCs/>
          <w:bdr w:val="none" w:sz="0" w:space="0" w:color="auto" w:frame="1"/>
        </w:rPr>
        <w:t>Hrvatska vatrogasna zajednica</w:t>
      </w:r>
    </w:p>
    <w:p w14:paraId="5352D4B0" w14:textId="77777777" w:rsidR="003937EA" w:rsidRPr="007E30A8" w:rsidRDefault="003937EA" w:rsidP="003937EA">
      <w:pPr>
        <w:shd w:val="clear" w:color="auto" w:fill="FFFFFF"/>
        <w:tabs>
          <w:tab w:val="left" w:pos="709"/>
        </w:tabs>
        <w:jc w:val="center"/>
        <w:textAlignment w:val="baseline"/>
        <w:rPr>
          <w:i/>
          <w:iCs/>
        </w:rPr>
      </w:pPr>
    </w:p>
    <w:p w14:paraId="5CEA0A10" w14:textId="5EFEEE43" w:rsidR="00B52178" w:rsidRPr="0068010B" w:rsidRDefault="00B52178" w:rsidP="003937EA">
      <w:pPr>
        <w:shd w:val="clear" w:color="auto" w:fill="FFFFFF"/>
        <w:tabs>
          <w:tab w:val="left" w:pos="709"/>
        </w:tabs>
        <w:ind w:firstLine="408"/>
        <w:jc w:val="both"/>
        <w:textAlignment w:val="baseline"/>
      </w:pPr>
      <w:r w:rsidRPr="007E30A8">
        <w:t xml:space="preserve">32. a) Hrvatska vatrogasna zajednica izvršit će redovnu godišnju tjelesnu i visinsku provjeru, uvježbavanje i opremanje stalnih i dopunskih pripadnika intervencijskih vatrogasnih postrojbi odgovarajućom opremom za gašenje požara na otvorenom prostoru, tehnikom i </w:t>
      </w:r>
      <w:r w:rsidRPr="0068010B">
        <w:t xml:space="preserve">sustavom veza, te </w:t>
      </w:r>
      <w:r w:rsidR="007D387B" w:rsidRPr="0068010B">
        <w:t xml:space="preserve">u suradnji s Državnom vatrogasnom školom </w:t>
      </w:r>
      <w:r w:rsidRPr="0068010B">
        <w:t>provesti osposobljavanje dodatnog broja vatrogasaca kojima se popunjava intervencijska vatrogasna postrojba.</w:t>
      </w:r>
    </w:p>
    <w:p w14:paraId="1990E7CC" w14:textId="7DF6D4D8" w:rsidR="00B52178" w:rsidRPr="0068010B" w:rsidRDefault="003937EA" w:rsidP="003937EA">
      <w:pPr>
        <w:shd w:val="clear" w:color="auto" w:fill="FFFFFF"/>
        <w:tabs>
          <w:tab w:val="left" w:pos="709"/>
        </w:tabs>
        <w:ind w:firstLine="408"/>
        <w:jc w:val="both"/>
        <w:textAlignment w:val="baseline"/>
      </w:pPr>
      <w:r>
        <w:tab/>
      </w:r>
      <w:r w:rsidR="00B52178" w:rsidRPr="0068010B">
        <w:t>b) Hrvatska vatrogasna zajednica</w:t>
      </w:r>
      <w:r w:rsidR="007D387B" w:rsidRPr="0068010B">
        <w:t xml:space="preserve"> </w:t>
      </w:r>
      <w:r w:rsidR="008B3F86" w:rsidRPr="0068010B">
        <w:t xml:space="preserve">u suradnji s </w:t>
      </w:r>
      <w:r w:rsidR="00B52178" w:rsidRPr="0068010B">
        <w:t xml:space="preserve">Ministarstvom obrane izradit će godišnji Plan osposobljavanja i uvježbavanja vatrogasaca (do </w:t>
      </w:r>
      <w:r w:rsidR="00930378" w:rsidRPr="0068010B">
        <w:t>28</w:t>
      </w:r>
      <w:r w:rsidR="00B52178" w:rsidRPr="0068010B">
        <w:t xml:space="preserve">. </w:t>
      </w:r>
      <w:r w:rsidR="00E97860" w:rsidRPr="0068010B">
        <w:t>veljače</w:t>
      </w:r>
      <w:r w:rsidR="00B52178" w:rsidRPr="0068010B">
        <w:t xml:space="preserve"> </w:t>
      </w:r>
      <w:r w:rsidR="00154B91" w:rsidRPr="0068010B">
        <w:t>2026.</w:t>
      </w:r>
      <w:r w:rsidR="00B52178" w:rsidRPr="0068010B">
        <w:t>), poradi pravovremene provedbe uvježbavanja i uključivanja zrakoplova.</w:t>
      </w:r>
    </w:p>
    <w:p w14:paraId="67194ABC" w14:textId="703F236F" w:rsidR="00B52178" w:rsidRDefault="003937EA" w:rsidP="003937EA">
      <w:pPr>
        <w:tabs>
          <w:tab w:val="left" w:pos="709"/>
        </w:tabs>
        <w:ind w:firstLine="408"/>
        <w:jc w:val="both"/>
        <w:textAlignment w:val="baseline"/>
      </w:pPr>
      <w:r>
        <w:tab/>
      </w:r>
      <w:r w:rsidR="00B52178" w:rsidRPr="007E30A8">
        <w:t xml:space="preserve">c) Radi kvalitetne koordinacije zajedničkog djelovanja na terenu, planirat će i do 15. svibnja </w:t>
      </w:r>
      <w:r w:rsidR="00154B91">
        <w:t>2026.</w:t>
      </w:r>
      <w:r w:rsidR="00B52178" w:rsidRPr="007E30A8">
        <w:t xml:space="preserve"> u Državnoj vatrogasnoj školi, a u suradnji s Hrvatskom vatrogasnom zajednicom, provesti osposobljavanje pripadnika Oružanih snaga Republike Hrvatske prema Programu osposobljavanja časnika i dočasnika OS</w:t>
      </w:r>
      <w:r w:rsidR="008609DB">
        <w:t xml:space="preserve"> </w:t>
      </w:r>
      <w:r w:rsidR="00B52178" w:rsidRPr="007E30A8">
        <w:t xml:space="preserve">RH za gašenje šumskih požara te Programu osposobljavanja instruktora/vježbatelja za </w:t>
      </w:r>
      <w:r w:rsidR="0011596D" w:rsidRPr="007E30A8">
        <w:t>P</w:t>
      </w:r>
      <w:r w:rsidR="00B52178" w:rsidRPr="007E30A8">
        <w:t>rogram osposobljavanja pripadnika OS RH za gašenje požara na otvorenom prostoru.</w:t>
      </w:r>
      <w:r w:rsidR="00B52178" w:rsidRPr="007E30A8">
        <w:rPr>
          <w:i/>
        </w:rPr>
        <w:t xml:space="preserve"> </w:t>
      </w:r>
      <w:r w:rsidR="00B52178" w:rsidRPr="007E30A8">
        <w:t xml:space="preserve"> </w:t>
      </w:r>
    </w:p>
    <w:p w14:paraId="413F5F12" w14:textId="77777777" w:rsidR="003937EA" w:rsidRPr="007E30A8" w:rsidRDefault="003937EA" w:rsidP="003937EA">
      <w:pPr>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1EB94E39" w14:textId="77777777" w:rsidTr="00B52178">
        <w:tc>
          <w:tcPr>
            <w:tcW w:w="2093" w:type="dxa"/>
            <w:vAlign w:val="center"/>
          </w:tcPr>
          <w:p w14:paraId="5054EF07"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6562CC7D" w14:textId="77777777" w:rsidR="00B52178" w:rsidRPr="007E30A8" w:rsidRDefault="00B52178" w:rsidP="00B52178">
            <w:pPr>
              <w:rPr>
                <w:strike/>
                <w:sz w:val="20"/>
                <w:szCs w:val="20"/>
              </w:rPr>
            </w:pPr>
            <w:r w:rsidRPr="007E30A8">
              <w:rPr>
                <w:sz w:val="20"/>
                <w:szCs w:val="20"/>
              </w:rPr>
              <w:t xml:space="preserve">Hrvatska vatrogasna zajednica </w:t>
            </w:r>
          </w:p>
          <w:p w14:paraId="1A4BB54C" w14:textId="77777777" w:rsidR="00B52178" w:rsidRPr="007E30A8" w:rsidRDefault="00B52178" w:rsidP="00B52178">
            <w:pPr>
              <w:rPr>
                <w:sz w:val="20"/>
                <w:szCs w:val="20"/>
              </w:rPr>
            </w:pPr>
            <w:r w:rsidRPr="007E30A8">
              <w:rPr>
                <w:sz w:val="20"/>
                <w:szCs w:val="20"/>
              </w:rPr>
              <w:t>Državna vatrogasna škola</w:t>
            </w:r>
          </w:p>
          <w:p w14:paraId="6576EEF0" w14:textId="77777777" w:rsidR="00B52178" w:rsidRPr="007E30A8" w:rsidRDefault="00B52178" w:rsidP="00B52178">
            <w:pPr>
              <w:rPr>
                <w:sz w:val="20"/>
                <w:szCs w:val="20"/>
              </w:rPr>
            </w:pPr>
            <w:r w:rsidRPr="007E30A8">
              <w:rPr>
                <w:sz w:val="20"/>
                <w:szCs w:val="20"/>
              </w:rPr>
              <w:t>Ministarstvo obrane</w:t>
            </w:r>
          </w:p>
        </w:tc>
      </w:tr>
      <w:tr w:rsidR="00B52178" w:rsidRPr="007E30A8" w14:paraId="4AAC2A34" w14:textId="77777777" w:rsidTr="00B52178">
        <w:tc>
          <w:tcPr>
            <w:tcW w:w="2093" w:type="dxa"/>
            <w:vAlign w:val="center"/>
          </w:tcPr>
          <w:p w14:paraId="45FA9CCD" w14:textId="77777777" w:rsidR="00B52178" w:rsidRPr="007E30A8" w:rsidRDefault="00B52178" w:rsidP="00B52178">
            <w:pPr>
              <w:rPr>
                <w:sz w:val="20"/>
                <w:szCs w:val="20"/>
              </w:rPr>
            </w:pPr>
            <w:r w:rsidRPr="007E30A8">
              <w:rPr>
                <w:sz w:val="20"/>
                <w:szCs w:val="20"/>
              </w:rPr>
              <w:t>Sudionici:</w:t>
            </w:r>
          </w:p>
        </w:tc>
        <w:tc>
          <w:tcPr>
            <w:tcW w:w="6866" w:type="dxa"/>
            <w:vAlign w:val="center"/>
          </w:tcPr>
          <w:p w14:paraId="3A5E31E0" w14:textId="77777777" w:rsidR="00B52178" w:rsidRPr="007E30A8" w:rsidRDefault="00B52178" w:rsidP="00B52178">
            <w:pPr>
              <w:rPr>
                <w:sz w:val="20"/>
                <w:szCs w:val="20"/>
              </w:rPr>
            </w:pPr>
            <w:r w:rsidRPr="007E30A8">
              <w:rPr>
                <w:sz w:val="20"/>
                <w:szCs w:val="20"/>
              </w:rPr>
              <w:t xml:space="preserve">Vatrogasna zajednica županija/Grada Zagreba </w:t>
            </w:r>
          </w:p>
        </w:tc>
      </w:tr>
      <w:tr w:rsidR="00B52178" w:rsidRPr="007E30A8" w14:paraId="41C3846B" w14:textId="77777777" w:rsidTr="00B52178">
        <w:tc>
          <w:tcPr>
            <w:tcW w:w="2093" w:type="dxa"/>
            <w:vAlign w:val="center"/>
          </w:tcPr>
          <w:p w14:paraId="49DBDFD6" w14:textId="77777777" w:rsidR="00B52178" w:rsidRPr="007E30A8" w:rsidRDefault="00B52178" w:rsidP="00B52178">
            <w:pPr>
              <w:rPr>
                <w:sz w:val="20"/>
                <w:szCs w:val="20"/>
              </w:rPr>
            </w:pPr>
            <w:r w:rsidRPr="007E30A8">
              <w:rPr>
                <w:sz w:val="20"/>
                <w:szCs w:val="20"/>
              </w:rPr>
              <w:t>Rokovi:</w:t>
            </w:r>
          </w:p>
        </w:tc>
        <w:tc>
          <w:tcPr>
            <w:tcW w:w="6866" w:type="dxa"/>
            <w:vAlign w:val="center"/>
          </w:tcPr>
          <w:p w14:paraId="1326F182" w14:textId="77777777" w:rsidR="00B52178" w:rsidRPr="007E30A8" w:rsidRDefault="00930378" w:rsidP="00B52178">
            <w:pPr>
              <w:rPr>
                <w:sz w:val="20"/>
                <w:szCs w:val="20"/>
              </w:rPr>
            </w:pPr>
            <w:r>
              <w:rPr>
                <w:sz w:val="20"/>
                <w:szCs w:val="20"/>
              </w:rPr>
              <w:t>28</w:t>
            </w:r>
            <w:r w:rsidR="00B52178" w:rsidRPr="007E30A8">
              <w:rPr>
                <w:sz w:val="20"/>
                <w:szCs w:val="20"/>
              </w:rPr>
              <w:t xml:space="preserve">. </w:t>
            </w:r>
            <w:r w:rsidR="00E97860" w:rsidRPr="007E30A8">
              <w:rPr>
                <w:sz w:val="20"/>
                <w:szCs w:val="20"/>
              </w:rPr>
              <w:t>veljače</w:t>
            </w:r>
            <w:r w:rsidR="00B52178" w:rsidRPr="007E30A8">
              <w:rPr>
                <w:sz w:val="20"/>
                <w:szCs w:val="20"/>
              </w:rPr>
              <w:t xml:space="preserve"> </w:t>
            </w:r>
            <w:r w:rsidR="00154B91">
              <w:rPr>
                <w:sz w:val="20"/>
                <w:szCs w:val="20"/>
              </w:rPr>
              <w:t>2026.</w:t>
            </w:r>
            <w:r w:rsidR="00B52178" w:rsidRPr="007E30A8">
              <w:rPr>
                <w:sz w:val="20"/>
                <w:szCs w:val="20"/>
              </w:rPr>
              <w:t xml:space="preserve"> (izrada Plana)</w:t>
            </w:r>
          </w:p>
          <w:p w14:paraId="580BB6C2" w14:textId="77777777" w:rsidR="00B52178" w:rsidRPr="007E30A8" w:rsidRDefault="00B52178" w:rsidP="00B52178">
            <w:pPr>
              <w:rPr>
                <w:sz w:val="20"/>
                <w:szCs w:val="20"/>
              </w:rPr>
            </w:pPr>
            <w:r w:rsidRPr="007E30A8">
              <w:rPr>
                <w:sz w:val="20"/>
                <w:szCs w:val="20"/>
              </w:rPr>
              <w:t xml:space="preserve">15. svibnja </w:t>
            </w:r>
            <w:r w:rsidR="00154B91">
              <w:rPr>
                <w:sz w:val="20"/>
                <w:szCs w:val="20"/>
              </w:rPr>
              <w:t>2026.</w:t>
            </w:r>
            <w:r w:rsidRPr="007E30A8">
              <w:rPr>
                <w:sz w:val="20"/>
                <w:szCs w:val="20"/>
              </w:rPr>
              <w:t xml:space="preserve"> (osposobljavanje pripadnika OS RH)</w:t>
            </w:r>
          </w:p>
          <w:p w14:paraId="546F0299" w14:textId="77777777" w:rsidR="00B52178" w:rsidRPr="007E30A8" w:rsidRDefault="00B52178" w:rsidP="00B52178">
            <w:pPr>
              <w:rPr>
                <w:sz w:val="20"/>
                <w:szCs w:val="20"/>
              </w:rPr>
            </w:pPr>
            <w:r w:rsidRPr="007E30A8">
              <w:rPr>
                <w:sz w:val="20"/>
                <w:szCs w:val="20"/>
              </w:rPr>
              <w:t>3</w:t>
            </w:r>
            <w:r w:rsidR="009F3D9B" w:rsidRPr="007E30A8">
              <w:rPr>
                <w:sz w:val="20"/>
                <w:szCs w:val="20"/>
              </w:rPr>
              <w:t>0</w:t>
            </w:r>
            <w:r w:rsidRPr="007E30A8">
              <w:rPr>
                <w:sz w:val="20"/>
                <w:szCs w:val="20"/>
              </w:rPr>
              <w:t xml:space="preserve">. svibnja </w:t>
            </w:r>
            <w:r w:rsidR="00154B91">
              <w:rPr>
                <w:sz w:val="20"/>
                <w:szCs w:val="20"/>
              </w:rPr>
              <w:t>2026.</w:t>
            </w:r>
            <w:r w:rsidRPr="007E30A8">
              <w:rPr>
                <w:sz w:val="20"/>
                <w:szCs w:val="20"/>
              </w:rPr>
              <w:t xml:space="preserve"> (osposobljavanje i uvježbavanje pripadnika IVP i dopunskih snaga IVP)</w:t>
            </w:r>
          </w:p>
        </w:tc>
      </w:tr>
    </w:tbl>
    <w:p w14:paraId="04BBD8BD" w14:textId="77777777" w:rsidR="00B52178" w:rsidRPr="007E30A8" w:rsidRDefault="00B52178" w:rsidP="00B52178"/>
    <w:p w14:paraId="33A2553A" w14:textId="7329E182" w:rsidR="00DC7665" w:rsidRPr="0068010B" w:rsidRDefault="00B52178" w:rsidP="003937EA">
      <w:pPr>
        <w:shd w:val="clear" w:color="auto" w:fill="FFFFFF"/>
        <w:tabs>
          <w:tab w:val="left" w:pos="709"/>
        </w:tabs>
        <w:ind w:firstLine="408"/>
        <w:jc w:val="both"/>
        <w:textAlignment w:val="baseline"/>
      </w:pPr>
      <w:r w:rsidRPr="0068010B">
        <w:t xml:space="preserve">33.a) Hrvatska vatrogasna zajednica u suradnji s nadležnim tijelima sustava domovinske sigurnosti izradit će elaborat vatrogasnog dijela vježbe </w:t>
      </w:r>
      <w:r w:rsidR="0043224E">
        <w:t>„</w:t>
      </w:r>
      <w:r w:rsidRPr="0068010B">
        <w:t>SIGURNOST 2</w:t>
      </w:r>
      <w:r w:rsidR="00754B59" w:rsidRPr="0068010B">
        <w:t>6</w:t>
      </w:r>
      <w:r w:rsidR="0043224E">
        <w:t>“</w:t>
      </w:r>
      <w:r w:rsidRPr="0068010B">
        <w:t xml:space="preserve"> koja će se provesti tijekom II. kvartala </w:t>
      </w:r>
      <w:r w:rsidR="00154B91" w:rsidRPr="0068010B">
        <w:t>2026.</w:t>
      </w:r>
      <w:r w:rsidRPr="0068010B">
        <w:t xml:space="preserve"> godine te organizirati i provesti tehničko-taktički zbor. Cilj navedenog je provjera spremnosti i koordinacije snaga sustava domovinske sigurnosti koje sudjeluju u provedbi zadataka tijekom glavnog napora požarne opasnosti.</w:t>
      </w:r>
    </w:p>
    <w:p w14:paraId="1C0BAAD3" w14:textId="25830EC2" w:rsidR="00B52178" w:rsidRPr="0068010B" w:rsidRDefault="00E375D1" w:rsidP="003937EA">
      <w:pPr>
        <w:pStyle w:val="CommentText"/>
        <w:tabs>
          <w:tab w:val="left" w:pos="709"/>
        </w:tabs>
        <w:ind w:firstLine="408"/>
        <w:jc w:val="both"/>
        <w:rPr>
          <w:iCs/>
          <w:sz w:val="24"/>
          <w:szCs w:val="24"/>
        </w:rPr>
      </w:pPr>
      <w:r>
        <w:rPr>
          <w:iCs/>
          <w:sz w:val="24"/>
          <w:szCs w:val="24"/>
        </w:rPr>
        <w:tab/>
      </w:r>
      <w:r>
        <w:rPr>
          <w:iCs/>
          <w:sz w:val="24"/>
          <w:szCs w:val="24"/>
        </w:rPr>
        <w:tab/>
      </w:r>
      <w:r w:rsidR="00B52178" w:rsidRPr="0068010B">
        <w:rPr>
          <w:iCs/>
          <w:sz w:val="24"/>
          <w:szCs w:val="24"/>
        </w:rPr>
        <w:t>U vezi s pripremama za organizaciju i provedbu vježbe „SIGURNOST 2</w:t>
      </w:r>
      <w:r w:rsidR="00754B59" w:rsidRPr="0068010B">
        <w:rPr>
          <w:iCs/>
          <w:sz w:val="24"/>
          <w:szCs w:val="24"/>
        </w:rPr>
        <w:t>6</w:t>
      </w:r>
      <w:r w:rsidR="00B52178" w:rsidRPr="0068010B">
        <w:rPr>
          <w:iCs/>
          <w:sz w:val="24"/>
          <w:szCs w:val="24"/>
        </w:rPr>
        <w:t xml:space="preserve">“, kao i radi poduzimanja mjera radi što učinkovitije provedbe Programa aktivnosti, </w:t>
      </w:r>
      <w:bookmarkStart w:id="76" w:name="_Hlk150518886"/>
      <w:r w:rsidR="00B52178" w:rsidRPr="0068010B">
        <w:rPr>
          <w:iCs/>
          <w:sz w:val="24"/>
          <w:szCs w:val="24"/>
        </w:rPr>
        <w:t xml:space="preserve">tijekom mjeseca svibnja održat će se sjednica Koordinacije za sustav domovinske sigurnosti, </w:t>
      </w:r>
      <w:bookmarkEnd w:id="76"/>
      <w:r w:rsidR="00B52178" w:rsidRPr="0068010B">
        <w:rPr>
          <w:iCs/>
          <w:sz w:val="24"/>
          <w:szCs w:val="24"/>
        </w:rPr>
        <w:t>kako bi se svi članovi Koordinacije upoznali s mogućnostima i potrebom proaktivnog djelovanja u okviru svoje nadležnosti i odgovornosti.</w:t>
      </w:r>
    </w:p>
    <w:p w14:paraId="06A512A2" w14:textId="6153642D" w:rsidR="00B52178" w:rsidRDefault="003937EA" w:rsidP="003937EA">
      <w:pPr>
        <w:shd w:val="clear" w:color="auto" w:fill="FFFFFF"/>
        <w:tabs>
          <w:tab w:val="left" w:pos="709"/>
        </w:tabs>
        <w:ind w:firstLine="408"/>
        <w:jc w:val="both"/>
        <w:textAlignment w:val="baseline"/>
      </w:pPr>
      <w:r>
        <w:rPr>
          <w:iCs/>
        </w:rPr>
        <w:tab/>
      </w:r>
      <w:r w:rsidR="00B52178" w:rsidRPr="0068010B">
        <w:rPr>
          <w:iCs/>
        </w:rPr>
        <w:t>b) Vatrogasne zajednice županija/Grada</w:t>
      </w:r>
      <w:r w:rsidR="006F509A" w:rsidRPr="0068010B">
        <w:rPr>
          <w:iCs/>
        </w:rPr>
        <w:t xml:space="preserve"> Zagreba</w:t>
      </w:r>
      <w:r w:rsidR="00B52178" w:rsidRPr="0068010B">
        <w:rPr>
          <w:iCs/>
        </w:rPr>
        <w:t xml:space="preserve"> dužne su odmah po donošenju i objavi Programa aktivnosti izraditi prijedlog županijske vatrogasne vježbe za Plan vatrogasnih vježbi državne razine i dostaviti ga Hrvatskoj vatrogasnoj zajednici kao podlogu za planiranje vježbe </w:t>
      </w:r>
      <w:r w:rsidR="0043224E">
        <w:rPr>
          <w:iCs/>
        </w:rPr>
        <w:t>„</w:t>
      </w:r>
      <w:r w:rsidR="00B52178" w:rsidRPr="0068010B">
        <w:t>SIGURNOST 2</w:t>
      </w:r>
      <w:r w:rsidR="00754B59" w:rsidRPr="0068010B">
        <w:t>6</w:t>
      </w:r>
      <w:r w:rsidR="0043224E">
        <w:t>“</w:t>
      </w:r>
      <w:r w:rsidR="00B52178" w:rsidRPr="0068010B">
        <w:t xml:space="preserve"> i ostalih vježbi državne razine.</w:t>
      </w:r>
    </w:p>
    <w:p w14:paraId="57370523" w14:textId="77777777" w:rsidR="003937EA" w:rsidRPr="007E30A8" w:rsidRDefault="003937EA" w:rsidP="003937EA">
      <w:pPr>
        <w:shd w:val="clear" w:color="auto" w:fill="FFFFFF"/>
        <w:tabs>
          <w:tab w:val="left" w:pos="709"/>
        </w:tabs>
        <w:ind w:firstLine="408"/>
        <w:jc w:val="both"/>
        <w:textAlignment w:val="baseline"/>
        <w:rPr>
          <w:iCs/>
        </w:rPr>
      </w:pPr>
    </w:p>
    <w:tbl>
      <w:tblPr>
        <w:tblStyle w:val="TableGrid"/>
        <w:tblW w:w="8959" w:type="dxa"/>
        <w:tblInd w:w="108" w:type="dxa"/>
        <w:tblLook w:val="04A0" w:firstRow="1" w:lastRow="0" w:firstColumn="1" w:lastColumn="0" w:noHBand="0" w:noVBand="1"/>
      </w:tblPr>
      <w:tblGrid>
        <w:gridCol w:w="2093"/>
        <w:gridCol w:w="6866"/>
      </w:tblGrid>
      <w:tr w:rsidR="00B52178" w:rsidRPr="007E30A8" w14:paraId="20423143" w14:textId="77777777" w:rsidTr="00B52178">
        <w:tc>
          <w:tcPr>
            <w:tcW w:w="2093" w:type="dxa"/>
            <w:vAlign w:val="center"/>
          </w:tcPr>
          <w:p w14:paraId="05C88A40" w14:textId="77777777" w:rsidR="00B52178" w:rsidRPr="007E30A8" w:rsidRDefault="00B52178" w:rsidP="00B52178">
            <w:pPr>
              <w:rPr>
                <w:sz w:val="20"/>
                <w:szCs w:val="20"/>
              </w:rPr>
            </w:pPr>
            <w:r w:rsidRPr="007E30A8">
              <w:rPr>
                <w:sz w:val="20"/>
                <w:szCs w:val="20"/>
              </w:rPr>
              <w:t>Izvršitelj zadatka:</w:t>
            </w:r>
          </w:p>
        </w:tc>
        <w:tc>
          <w:tcPr>
            <w:tcW w:w="6866" w:type="dxa"/>
            <w:vAlign w:val="center"/>
          </w:tcPr>
          <w:p w14:paraId="796C71F8" w14:textId="77777777" w:rsidR="00B52178" w:rsidRPr="007E30A8" w:rsidRDefault="00B52178" w:rsidP="00B52178">
            <w:pPr>
              <w:rPr>
                <w:sz w:val="20"/>
                <w:szCs w:val="20"/>
              </w:rPr>
            </w:pPr>
            <w:r w:rsidRPr="007E30A8">
              <w:rPr>
                <w:sz w:val="20"/>
                <w:szCs w:val="20"/>
              </w:rPr>
              <w:t xml:space="preserve">Hrvatska vatrogasna zajednica </w:t>
            </w:r>
          </w:p>
          <w:p w14:paraId="505D2430" w14:textId="77777777" w:rsidR="00B52178" w:rsidRPr="007E30A8" w:rsidRDefault="00B52178" w:rsidP="00B52178">
            <w:pPr>
              <w:rPr>
                <w:sz w:val="20"/>
                <w:szCs w:val="20"/>
              </w:rPr>
            </w:pPr>
            <w:r w:rsidRPr="007E30A8">
              <w:rPr>
                <w:sz w:val="20"/>
                <w:szCs w:val="20"/>
              </w:rPr>
              <w:t>Vatrogasna zajednica županija/Grada Zagreba</w:t>
            </w:r>
          </w:p>
        </w:tc>
      </w:tr>
      <w:tr w:rsidR="00B52178" w:rsidRPr="007E30A8" w14:paraId="483B8497" w14:textId="77777777" w:rsidTr="00B52178">
        <w:tc>
          <w:tcPr>
            <w:tcW w:w="2093" w:type="dxa"/>
            <w:vAlign w:val="center"/>
          </w:tcPr>
          <w:p w14:paraId="2668996E" w14:textId="77777777" w:rsidR="00B52178" w:rsidRPr="007E30A8" w:rsidRDefault="00B52178" w:rsidP="00B52178">
            <w:pPr>
              <w:rPr>
                <w:sz w:val="20"/>
                <w:szCs w:val="20"/>
              </w:rPr>
            </w:pPr>
            <w:r w:rsidRPr="007E30A8">
              <w:rPr>
                <w:sz w:val="20"/>
                <w:szCs w:val="20"/>
              </w:rPr>
              <w:t>Sudionici:</w:t>
            </w:r>
          </w:p>
        </w:tc>
        <w:tc>
          <w:tcPr>
            <w:tcW w:w="6866" w:type="dxa"/>
            <w:vAlign w:val="center"/>
          </w:tcPr>
          <w:p w14:paraId="15D2CC62" w14:textId="77777777" w:rsidR="00B52178" w:rsidRPr="007E30A8" w:rsidRDefault="00B52178" w:rsidP="00B52178">
            <w:pPr>
              <w:rPr>
                <w:sz w:val="20"/>
                <w:szCs w:val="20"/>
              </w:rPr>
            </w:pPr>
            <w:bookmarkStart w:id="77" w:name="_Hlk87780316"/>
            <w:r w:rsidRPr="007E30A8">
              <w:rPr>
                <w:sz w:val="20"/>
                <w:szCs w:val="20"/>
              </w:rPr>
              <w:t>Koordinacija za sustav domovinske sigurnosti</w:t>
            </w:r>
          </w:p>
          <w:bookmarkEnd w:id="77"/>
          <w:p w14:paraId="52F780A6" w14:textId="77777777" w:rsidR="00B52178" w:rsidRPr="007E30A8" w:rsidRDefault="00B52178" w:rsidP="00B52178">
            <w:pPr>
              <w:rPr>
                <w:sz w:val="20"/>
                <w:szCs w:val="20"/>
              </w:rPr>
            </w:pPr>
            <w:r w:rsidRPr="007E30A8">
              <w:rPr>
                <w:sz w:val="20"/>
                <w:szCs w:val="20"/>
              </w:rPr>
              <w:t>Ministarstvo obrane</w:t>
            </w:r>
          </w:p>
          <w:p w14:paraId="7C0F5138" w14:textId="77777777" w:rsidR="00B52178" w:rsidRPr="007E30A8" w:rsidRDefault="00B52178" w:rsidP="00B52178">
            <w:pPr>
              <w:rPr>
                <w:sz w:val="20"/>
                <w:szCs w:val="20"/>
              </w:rPr>
            </w:pPr>
            <w:r w:rsidRPr="007E30A8">
              <w:rPr>
                <w:sz w:val="20"/>
                <w:szCs w:val="20"/>
              </w:rPr>
              <w:t>Ministarstvo unutarnjih poslova</w:t>
            </w:r>
          </w:p>
          <w:p w14:paraId="72ABC747" w14:textId="1505599C" w:rsidR="00B52178" w:rsidRPr="007E30A8" w:rsidRDefault="00187839" w:rsidP="00B52178">
            <w:pPr>
              <w:rPr>
                <w:sz w:val="20"/>
                <w:szCs w:val="20"/>
              </w:rPr>
            </w:pPr>
            <w:r>
              <w:rPr>
                <w:sz w:val="20"/>
                <w:szCs w:val="20"/>
              </w:rPr>
              <w:t>Hrvatski C</w:t>
            </w:r>
            <w:r w:rsidR="00B52178" w:rsidRPr="007E30A8">
              <w:rPr>
                <w:sz w:val="20"/>
                <w:szCs w:val="20"/>
              </w:rPr>
              <w:t>rveni križ</w:t>
            </w:r>
          </w:p>
          <w:p w14:paraId="4308EB66" w14:textId="77777777" w:rsidR="00B52178" w:rsidRPr="007E30A8" w:rsidRDefault="00B52178" w:rsidP="00B52178">
            <w:pPr>
              <w:rPr>
                <w:sz w:val="20"/>
                <w:szCs w:val="20"/>
              </w:rPr>
            </w:pPr>
            <w:r w:rsidRPr="007E30A8">
              <w:rPr>
                <w:sz w:val="20"/>
                <w:szCs w:val="20"/>
              </w:rPr>
              <w:lastRenderedPageBreak/>
              <w:t>ostali sudionici prema elaboratima vježbi</w:t>
            </w:r>
          </w:p>
        </w:tc>
      </w:tr>
      <w:tr w:rsidR="00B52178" w:rsidRPr="007E30A8" w14:paraId="7F4BF45E" w14:textId="77777777" w:rsidTr="00B52178">
        <w:tc>
          <w:tcPr>
            <w:tcW w:w="2093" w:type="dxa"/>
            <w:vAlign w:val="center"/>
          </w:tcPr>
          <w:p w14:paraId="2E5A7B35" w14:textId="77777777" w:rsidR="00B52178" w:rsidRPr="007E30A8" w:rsidRDefault="00B52178" w:rsidP="00B52178">
            <w:pPr>
              <w:rPr>
                <w:sz w:val="20"/>
                <w:szCs w:val="20"/>
              </w:rPr>
            </w:pPr>
            <w:r w:rsidRPr="007E30A8">
              <w:rPr>
                <w:sz w:val="20"/>
                <w:szCs w:val="20"/>
              </w:rPr>
              <w:lastRenderedPageBreak/>
              <w:t>Rok:</w:t>
            </w:r>
          </w:p>
        </w:tc>
        <w:tc>
          <w:tcPr>
            <w:tcW w:w="6866" w:type="dxa"/>
            <w:vAlign w:val="center"/>
          </w:tcPr>
          <w:p w14:paraId="60357EBD" w14:textId="3AAA4C15" w:rsidR="00B52178" w:rsidRPr="007E30A8" w:rsidRDefault="00B52178" w:rsidP="00B52178">
            <w:pPr>
              <w:rPr>
                <w:sz w:val="20"/>
                <w:szCs w:val="20"/>
              </w:rPr>
            </w:pPr>
            <w:r w:rsidRPr="007E30A8">
              <w:rPr>
                <w:sz w:val="20"/>
                <w:szCs w:val="20"/>
              </w:rPr>
              <w:t xml:space="preserve">15. svibnja </w:t>
            </w:r>
            <w:r w:rsidR="00154B91">
              <w:rPr>
                <w:sz w:val="20"/>
                <w:szCs w:val="20"/>
              </w:rPr>
              <w:t>2026.</w:t>
            </w:r>
            <w:r w:rsidRPr="007E30A8">
              <w:rPr>
                <w:sz w:val="20"/>
                <w:szCs w:val="20"/>
              </w:rPr>
              <w:t xml:space="preserve"> (izrada elaborata vježbe „SIGURNOST 2</w:t>
            </w:r>
            <w:r w:rsidR="002D559C">
              <w:rPr>
                <w:sz w:val="20"/>
                <w:szCs w:val="20"/>
              </w:rPr>
              <w:t>6</w:t>
            </w:r>
            <w:r w:rsidRPr="007E30A8">
              <w:rPr>
                <w:sz w:val="20"/>
                <w:szCs w:val="20"/>
              </w:rPr>
              <w:t>“)</w:t>
            </w:r>
          </w:p>
        </w:tc>
      </w:tr>
      <w:tr w:rsidR="00B52178" w:rsidRPr="0068010B" w14:paraId="5A13AD0A" w14:textId="77777777" w:rsidTr="00B52178">
        <w:tc>
          <w:tcPr>
            <w:tcW w:w="2093" w:type="dxa"/>
            <w:vAlign w:val="center"/>
          </w:tcPr>
          <w:p w14:paraId="1FEAC6F1" w14:textId="77777777" w:rsidR="00B52178" w:rsidRPr="0068010B" w:rsidRDefault="00B52178" w:rsidP="00B52178">
            <w:pPr>
              <w:rPr>
                <w:sz w:val="20"/>
                <w:szCs w:val="20"/>
              </w:rPr>
            </w:pPr>
            <w:r w:rsidRPr="0068010B">
              <w:rPr>
                <w:sz w:val="20"/>
                <w:szCs w:val="20"/>
              </w:rPr>
              <w:t>Rok:</w:t>
            </w:r>
          </w:p>
        </w:tc>
        <w:tc>
          <w:tcPr>
            <w:tcW w:w="6866" w:type="dxa"/>
            <w:vAlign w:val="center"/>
          </w:tcPr>
          <w:p w14:paraId="0CDECAB8" w14:textId="4B69957C" w:rsidR="00B52178" w:rsidRPr="0068010B" w:rsidRDefault="00B52178" w:rsidP="00B52178">
            <w:pPr>
              <w:rPr>
                <w:sz w:val="20"/>
                <w:szCs w:val="20"/>
              </w:rPr>
            </w:pPr>
            <w:r w:rsidRPr="0068010B">
              <w:rPr>
                <w:sz w:val="20"/>
                <w:szCs w:val="20"/>
              </w:rPr>
              <w:t>1</w:t>
            </w:r>
            <w:r w:rsidR="00754B59" w:rsidRPr="0068010B">
              <w:rPr>
                <w:sz w:val="20"/>
                <w:szCs w:val="20"/>
              </w:rPr>
              <w:t>2</w:t>
            </w:r>
            <w:r w:rsidRPr="0068010B">
              <w:rPr>
                <w:sz w:val="20"/>
                <w:szCs w:val="20"/>
              </w:rPr>
              <w:t xml:space="preserve">. lipnja </w:t>
            </w:r>
            <w:r w:rsidR="00154B91" w:rsidRPr="0068010B">
              <w:rPr>
                <w:sz w:val="20"/>
                <w:szCs w:val="20"/>
              </w:rPr>
              <w:t>2026.</w:t>
            </w:r>
            <w:r w:rsidRPr="0068010B">
              <w:rPr>
                <w:sz w:val="20"/>
                <w:szCs w:val="20"/>
              </w:rPr>
              <w:t xml:space="preserve"> (datum zadnjeg roka provedbe vježbe „SIGURNOST 2</w:t>
            </w:r>
            <w:r w:rsidR="002D559C">
              <w:rPr>
                <w:sz w:val="20"/>
                <w:szCs w:val="20"/>
              </w:rPr>
              <w:t>6</w:t>
            </w:r>
            <w:r w:rsidRPr="0068010B">
              <w:rPr>
                <w:sz w:val="20"/>
                <w:szCs w:val="20"/>
              </w:rPr>
              <w:t>“)</w:t>
            </w:r>
          </w:p>
        </w:tc>
      </w:tr>
      <w:tr w:rsidR="00B52178" w:rsidRPr="007E30A8" w14:paraId="576D51FA" w14:textId="77777777" w:rsidTr="00B52178">
        <w:tc>
          <w:tcPr>
            <w:tcW w:w="2093" w:type="dxa"/>
            <w:vAlign w:val="center"/>
          </w:tcPr>
          <w:p w14:paraId="3FE23B50" w14:textId="77777777" w:rsidR="00B52178" w:rsidRPr="007E30A8" w:rsidRDefault="00B52178" w:rsidP="00B52178">
            <w:pPr>
              <w:rPr>
                <w:sz w:val="20"/>
                <w:szCs w:val="20"/>
              </w:rPr>
            </w:pPr>
            <w:r w:rsidRPr="007E30A8">
              <w:rPr>
                <w:sz w:val="20"/>
                <w:szCs w:val="20"/>
              </w:rPr>
              <w:t>Rok za dostavu plana vježbi:</w:t>
            </w:r>
          </w:p>
        </w:tc>
        <w:tc>
          <w:tcPr>
            <w:tcW w:w="6866" w:type="dxa"/>
            <w:vAlign w:val="center"/>
          </w:tcPr>
          <w:p w14:paraId="650A4E5E" w14:textId="77777777" w:rsidR="00B52178" w:rsidRPr="007E30A8" w:rsidRDefault="00B52178" w:rsidP="00B52178">
            <w:pPr>
              <w:rPr>
                <w:sz w:val="20"/>
                <w:szCs w:val="20"/>
              </w:rPr>
            </w:pPr>
            <w:r w:rsidRPr="007E30A8">
              <w:rPr>
                <w:sz w:val="20"/>
                <w:szCs w:val="20"/>
              </w:rPr>
              <w:t>odmah po objavi Programa aktivnosti</w:t>
            </w:r>
          </w:p>
        </w:tc>
      </w:tr>
    </w:tbl>
    <w:p w14:paraId="17EEB7E5" w14:textId="77777777" w:rsidR="00B52178" w:rsidRPr="007E30A8" w:rsidRDefault="00B52178" w:rsidP="003937EA">
      <w:pPr>
        <w:shd w:val="clear" w:color="auto" w:fill="FFFFFF"/>
        <w:tabs>
          <w:tab w:val="left" w:pos="709"/>
        </w:tabs>
        <w:ind w:firstLine="408"/>
        <w:textAlignment w:val="baseline"/>
      </w:pPr>
    </w:p>
    <w:p w14:paraId="3C117806" w14:textId="77777777" w:rsidR="00B52178" w:rsidRPr="007E30A8" w:rsidRDefault="00B52178" w:rsidP="003937EA">
      <w:pPr>
        <w:shd w:val="clear" w:color="auto" w:fill="FFFFFF"/>
        <w:tabs>
          <w:tab w:val="left" w:pos="709"/>
        </w:tabs>
        <w:ind w:firstLine="408"/>
        <w:jc w:val="both"/>
        <w:textAlignment w:val="baseline"/>
      </w:pPr>
      <w:r w:rsidRPr="007E30A8">
        <w:t>34. a) Hrvatska vatrogasna zajednica utvrdit će sastav i zadaće odgovarajućeg Operativnog vatrogasnog zapovjedništva Republike Hrvatske koje će, sukladno Planu intervencija kod velikih požara otvorenog prostora na teritoriju Republike Hrvatske, tijekom glavnog napora požarne opasnosti, u pravilu od 1. lipnja do 30. rujna, iz prostora Hrvatske vatrogasne zajednice – intervencijske vatrogasne postrojbe – sjedište Divulje, kontinuirano pratiti stanje, zapovijedati vatrogasnim snagama i koordinirati uporabu ostalih snaga. Razdoblje glavnog napora požarne opasnosti može biti određeno i drugačije u skladu s procjenom glavnog vatrogasnog zapovjednika donesenom u suradnji sa županijskim vatrogasnim zapovjednicima/zapovjednikom Grada Zagreba i zapovjednikom vojnih snaga.</w:t>
      </w:r>
    </w:p>
    <w:p w14:paraId="053661FD" w14:textId="1906DECE" w:rsidR="00B52178" w:rsidRPr="007E30A8" w:rsidRDefault="003937EA" w:rsidP="003937EA">
      <w:pPr>
        <w:shd w:val="clear" w:color="auto" w:fill="FFFFFF"/>
        <w:tabs>
          <w:tab w:val="left" w:pos="709"/>
        </w:tabs>
        <w:ind w:firstLine="408"/>
        <w:jc w:val="both"/>
        <w:textAlignment w:val="baseline"/>
      </w:pPr>
      <w:r>
        <w:tab/>
      </w:r>
      <w:r w:rsidR="00B52178" w:rsidRPr="007E30A8">
        <w:t xml:space="preserve">b) Ministarstvo obrane, Ministarstvo unutarnjih poslova i ostali obveznici po ovom Programu </w:t>
      </w:r>
      <w:r w:rsidR="0011596D" w:rsidRPr="007E30A8">
        <w:t xml:space="preserve">aktivnosti </w:t>
      </w:r>
      <w:r w:rsidR="00B52178" w:rsidRPr="007E30A8">
        <w:t>odredit će odgovarajući broj svojih predstavnika u Operativnom vatrogasnom zapovjedništvu Republike Hrvatske te o tome do traženog roka pisano izvijestiti Hrvatsku vatrogasnu zajednicu.</w:t>
      </w:r>
    </w:p>
    <w:p w14:paraId="1259D84B" w14:textId="69664818" w:rsidR="00B52178" w:rsidRPr="007E30A8" w:rsidRDefault="003937EA" w:rsidP="003937EA">
      <w:pPr>
        <w:shd w:val="clear" w:color="auto" w:fill="FFFFFF"/>
        <w:tabs>
          <w:tab w:val="left" w:pos="709"/>
        </w:tabs>
        <w:ind w:firstLine="408"/>
        <w:jc w:val="both"/>
        <w:textAlignment w:val="baseline"/>
      </w:pPr>
      <w:r>
        <w:tab/>
      </w:r>
      <w:r w:rsidR="00B52178" w:rsidRPr="007E30A8">
        <w:t>c) Hrvatska vatrogasna zajednica će pripremati izvješća i komunicirati s javnošću u slučajevima kada se u intervencije gašenja požara uključuju protupožarne zračne snage i/ili pripadnici intervencijske vatrogasne postrojbe i dodatno angažirane vatrogasne snage u ispomoći (dislokaciji).</w:t>
      </w:r>
    </w:p>
    <w:p w14:paraId="1BCB5D43" w14:textId="032E8EDF" w:rsidR="00B52178" w:rsidRPr="007E30A8" w:rsidRDefault="003937EA" w:rsidP="003937EA">
      <w:pPr>
        <w:shd w:val="clear" w:color="auto" w:fill="FFFFFF"/>
        <w:tabs>
          <w:tab w:val="left" w:pos="709"/>
        </w:tabs>
        <w:ind w:firstLine="408"/>
        <w:jc w:val="both"/>
        <w:textAlignment w:val="baseline"/>
      </w:pPr>
      <w:r>
        <w:tab/>
      </w:r>
      <w:r w:rsidR="00B52178" w:rsidRPr="007E30A8">
        <w:t>d) Za potrebe potpune funkcije Operativnog vatrogasnog zapovjedništva Republike Hrvatske (OVZ RH) i stvaranja jedinstvenog, zapovjednog, informacijsko-komunikacijskog sustava nastavit će se s opremanjem Situacijskog operativnog središta (razina države) u Divuljama kao mjesta za dohvat, prikupljanje, objedinjavanje, obradu i odgovarajuću distribuciju svih informacija i podataka s terena.</w:t>
      </w:r>
    </w:p>
    <w:p w14:paraId="63C586AA" w14:textId="017E2240" w:rsidR="00B52178" w:rsidRPr="007E30A8" w:rsidRDefault="003937EA" w:rsidP="003937EA">
      <w:pPr>
        <w:shd w:val="clear" w:color="auto" w:fill="FFFFFF"/>
        <w:tabs>
          <w:tab w:val="left" w:pos="709"/>
        </w:tabs>
        <w:ind w:firstLine="408"/>
        <w:jc w:val="both"/>
        <w:textAlignment w:val="baseline"/>
      </w:pPr>
      <w:r>
        <w:tab/>
      </w:r>
      <w:r w:rsidR="00B52178" w:rsidRPr="007E30A8">
        <w:t xml:space="preserve">e) Za potrebe dohvata svih informacija s terena Hrvatska vatrogasna zajednica dužna je utvrditi (i analitički obraditi podatke) za sve postojeće senzore, informacijsko-komunikacijske i video veze od i prema </w:t>
      </w:r>
      <w:r w:rsidR="00E57F1F">
        <w:t>županijskim vatrogasnim operativnim centrima</w:t>
      </w:r>
      <w:r w:rsidR="00B52178" w:rsidRPr="007E30A8">
        <w:t>, zrakoplovima (primarno helikopterima), satelitima, dronovima i drugima. Do propisanog roka Hrvatska vatrogasna zajednica, Ministarstvo unutarnjih poslova i Ministarstvo obrane izvršit će potrebne pripreme (analitika – GIS-alati, resursi</w:t>
      </w:r>
      <w:r w:rsidR="001B42D3">
        <w:t xml:space="preserve"> i dr.</w:t>
      </w:r>
      <w:r w:rsidR="00B52178" w:rsidRPr="007E30A8">
        <w:t>) za prihvat i obradu potrebnih podataka i informacija o nastalom požaru u što kraćem vremenu.</w:t>
      </w:r>
    </w:p>
    <w:p w14:paraId="2BCC11DC" w14:textId="0269027C" w:rsidR="00B52178" w:rsidRPr="007E30A8" w:rsidRDefault="003937EA" w:rsidP="003937EA">
      <w:pPr>
        <w:shd w:val="clear" w:color="auto" w:fill="FFFFFF"/>
        <w:tabs>
          <w:tab w:val="left" w:pos="709"/>
        </w:tabs>
        <w:ind w:firstLine="408"/>
        <w:jc w:val="both"/>
        <w:textAlignment w:val="baseline"/>
      </w:pPr>
      <w:r>
        <w:tab/>
      </w:r>
      <w:r w:rsidR="00B52178" w:rsidRPr="007E30A8">
        <w:t xml:space="preserve">f) Za osiguranje potrebne funkcionalnosti Situacijskog operativnog središta za potrebe </w:t>
      </w:r>
      <w:r w:rsidR="00B52178" w:rsidRPr="0043224E">
        <w:rPr>
          <w:spacing w:val="8"/>
        </w:rPr>
        <w:t xml:space="preserve">Operativnog vatrogasnog zapovjedništva Republike Hrvatske, u pravilu u vremenu od 1. lipnja </w:t>
      </w:r>
      <w:r w:rsidR="00B52178" w:rsidRPr="007E30A8">
        <w:t>do 30. rujna (ili drugačije sukladno dogovoru i Odluci o početku glavnog napora požarne opasnosti), izvršit će se dislokacija Službe vatrogasnog operativnog dežurstva Državnog vatrogasnog operativnog centra 193 iz sjedišta u Zagrebu, u prostor intervencijske vatrogasne postrojbe, sjedište Divulje uz obvezno reorganiziranje, tehničku i kadrovsku nadogradnju Službe vatrogasnog operativnog dežurstva Državnog vatrogasnog operativnog centra 193 te osiguranje korištenja informatičkog programa za upravljanje vatrogasnim intervencijama (UVI) i osiguranje korištenja drugih aplikacija koje koristi Služba vatrogasnog operativnog dežurstva Državnog vatrogasnog operativnog centra 193 s dodatnim GIS alatima.</w:t>
      </w:r>
    </w:p>
    <w:p w14:paraId="4ED5E031" w14:textId="32E62B63" w:rsidR="00B52178" w:rsidRDefault="003937EA" w:rsidP="003937EA">
      <w:pPr>
        <w:shd w:val="clear" w:color="auto" w:fill="FFFFFF"/>
        <w:tabs>
          <w:tab w:val="left" w:pos="709"/>
        </w:tabs>
        <w:ind w:firstLine="408"/>
        <w:jc w:val="both"/>
        <w:textAlignment w:val="baseline"/>
      </w:pPr>
      <w:r>
        <w:tab/>
      </w:r>
      <w:r w:rsidR="00B52178" w:rsidRPr="007E30A8">
        <w:t>g) Temeljem analiza dosadašnjih požara otvorenog prostora i usvojenih Planova operativne provedbe Programa aktivnosti, Hrvatska vatrogasna zajednica dopunit će, odnosno ažurirati Državni plan angažiranja vatrogasnih snaga i snaga koje sudjeluju u gašenju požara.</w:t>
      </w:r>
    </w:p>
    <w:p w14:paraId="431B3375" w14:textId="2465E9D6" w:rsidR="00DC7665" w:rsidRDefault="00DC7665" w:rsidP="003937EA">
      <w:pPr>
        <w:shd w:val="clear" w:color="auto" w:fill="FFFFFF"/>
        <w:tabs>
          <w:tab w:val="left" w:pos="709"/>
        </w:tabs>
        <w:ind w:firstLine="408"/>
        <w:jc w:val="both"/>
        <w:textAlignment w:val="baseline"/>
      </w:pPr>
    </w:p>
    <w:p w14:paraId="74C88497" w14:textId="6CC6E7AE" w:rsidR="00DC7665" w:rsidRDefault="00DC7665" w:rsidP="003937EA">
      <w:pPr>
        <w:shd w:val="clear" w:color="auto" w:fill="FFFFFF"/>
        <w:tabs>
          <w:tab w:val="left" w:pos="709"/>
        </w:tabs>
        <w:ind w:firstLine="408"/>
        <w:jc w:val="both"/>
        <w:textAlignment w:val="baseline"/>
      </w:pPr>
    </w:p>
    <w:p w14:paraId="25B2E58A" w14:textId="530D1D82" w:rsidR="00DC7665" w:rsidRDefault="00DC7665" w:rsidP="003937EA">
      <w:pPr>
        <w:shd w:val="clear" w:color="auto" w:fill="FFFFFF"/>
        <w:tabs>
          <w:tab w:val="left" w:pos="709"/>
        </w:tabs>
        <w:ind w:firstLine="408"/>
        <w:jc w:val="both"/>
        <w:textAlignment w:val="baseline"/>
      </w:pPr>
    </w:p>
    <w:p w14:paraId="3931E02A" w14:textId="77777777" w:rsidR="00DC7665" w:rsidRDefault="00DC7665" w:rsidP="003937EA">
      <w:pPr>
        <w:shd w:val="clear" w:color="auto" w:fill="FFFFFF"/>
        <w:tabs>
          <w:tab w:val="left" w:pos="709"/>
        </w:tabs>
        <w:ind w:firstLine="408"/>
        <w:jc w:val="both"/>
        <w:textAlignment w:val="baseline"/>
      </w:pPr>
    </w:p>
    <w:p w14:paraId="40492DD7" w14:textId="77777777" w:rsidR="003937EA" w:rsidRPr="007E30A8" w:rsidRDefault="003937EA" w:rsidP="003937EA">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57406A79" w14:textId="77777777" w:rsidTr="00B52178">
        <w:tc>
          <w:tcPr>
            <w:tcW w:w="2093" w:type="dxa"/>
            <w:vAlign w:val="center"/>
          </w:tcPr>
          <w:p w14:paraId="7E068546"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5B33C796" w14:textId="77777777" w:rsidR="00B52178" w:rsidRPr="007E30A8" w:rsidRDefault="00B52178" w:rsidP="00B52178">
            <w:pPr>
              <w:rPr>
                <w:sz w:val="20"/>
                <w:szCs w:val="20"/>
              </w:rPr>
            </w:pPr>
            <w:r w:rsidRPr="007E30A8">
              <w:rPr>
                <w:sz w:val="20"/>
                <w:szCs w:val="20"/>
              </w:rPr>
              <w:t xml:space="preserve">Hrvatska vatrogasna zajednica </w:t>
            </w:r>
          </w:p>
          <w:p w14:paraId="6C7CBAC1" w14:textId="77777777" w:rsidR="00B52178" w:rsidRPr="007E30A8" w:rsidRDefault="00B52178" w:rsidP="00B52178">
            <w:pPr>
              <w:rPr>
                <w:sz w:val="20"/>
                <w:szCs w:val="20"/>
              </w:rPr>
            </w:pPr>
            <w:r w:rsidRPr="007E30A8">
              <w:rPr>
                <w:sz w:val="20"/>
                <w:szCs w:val="20"/>
              </w:rPr>
              <w:t>Ministarstvo obrane</w:t>
            </w:r>
          </w:p>
          <w:p w14:paraId="08156239" w14:textId="77777777" w:rsidR="00B52178" w:rsidRPr="007E30A8" w:rsidRDefault="00B52178" w:rsidP="00B52178">
            <w:pPr>
              <w:rPr>
                <w:sz w:val="20"/>
                <w:szCs w:val="20"/>
              </w:rPr>
            </w:pPr>
            <w:r w:rsidRPr="007E30A8">
              <w:rPr>
                <w:sz w:val="20"/>
                <w:szCs w:val="20"/>
              </w:rPr>
              <w:t>Ministarstvo unutarnjih poslova</w:t>
            </w:r>
          </w:p>
          <w:p w14:paraId="3765CB98" w14:textId="77777777" w:rsidR="00B52178" w:rsidRPr="007E30A8" w:rsidRDefault="00B52178" w:rsidP="00B52178">
            <w:pPr>
              <w:rPr>
                <w:sz w:val="20"/>
                <w:szCs w:val="20"/>
              </w:rPr>
            </w:pPr>
            <w:r w:rsidRPr="007E30A8">
              <w:rPr>
                <w:sz w:val="20"/>
                <w:szCs w:val="20"/>
              </w:rPr>
              <w:t>Odašiljači i veze d.o.o.</w:t>
            </w:r>
          </w:p>
        </w:tc>
      </w:tr>
      <w:tr w:rsidR="00B52178" w:rsidRPr="007E30A8" w14:paraId="00476015" w14:textId="77777777" w:rsidTr="00B52178">
        <w:tc>
          <w:tcPr>
            <w:tcW w:w="2093" w:type="dxa"/>
            <w:vAlign w:val="center"/>
          </w:tcPr>
          <w:p w14:paraId="5D417F25" w14:textId="77777777" w:rsidR="00B52178" w:rsidRPr="007E30A8" w:rsidRDefault="00B52178" w:rsidP="00B52178">
            <w:pPr>
              <w:rPr>
                <w:sz w:val="20"/>
                <w:szCs w:val="20"/>
              </w:rPr>
            </w:pPr>
            <w:r w:rsidRPr="007E30A8">
              <w:rPr>
                <w:sz w:val="20"/>
                <w:szCs w:val="20"/>
              </w:rPr>
              <w:t>Sudionici:</w:t>
            </w:r>
          </w:p>
        </w:tc>
        <w:tc>
          <w:tcPr>
            <w:tcW w:w="6866" w:type="dxa"/>
            <w:vAlign w:val="center"/>
          </w:tcPr>
          <w:p w14:paraId="34B78A74" w14:textId="77777777" w:rsidR="00B52178" w:rsidRPr="007E30A8" w:rsidRDefault="00B52178" w:rsidP="00B52178">
            <w:pPr>
              <w:rPr>
                <w:sz w:val="20"/>
                <w:szCs w:val="20"/>
              </w:rPr>
            </w:pPr>
            <w:r w:rsidRPr="007E30A8">
              <w:rPr>
                <w:sz w:val="20"/>
                <w:szCs w:val="20"/>
              </w:rPr>
              <w:t xml:space="preserve">Vatrogasna zajednica županija/Grada Zagreba </w:t>
            </w:r>
          </w:p>
        </w:tc>
      </w:tr>
      <w:tr w:rsidR="00B52178" w:rsidRPr="007E30A8" w14:paraId="2F37FD91" w14:textId="77777777" w:rsidTr="00B52178">
        <w:tc>
          <w:tcPr>
            <w:tcW w:w="2093" w:type="dxa"/>
            <w:vAlign w:val="center"/>
          </w:tcPr>
          <w:p w14:paraId="4D3DB43C" w14:textId="77777777" w:rsidR="00B52178" w:rsidRPr="007E30A8" w:rsidRDefault="00B52178" w:rsidP="00B52178">
            <w:pPr>
              <w:rPr>
                <w:sz w:val="20"/>
                <w:szCs w:val="20"/>
              </w:rPr>
            </w:pPr>
            <w:r w:rsidRPr="007E30A8">
              <w:rPr>
                <w:sz w:val="20"/>
                <w:szCs w:val="20"/>
              </w:rPr>
              <w:t>Rok:</w:t>
            </w:r>
          </w:p>
        </w:tc>
        <w:tc>
          <w:tcPr>
            <w:tcW w:w="6866" w:type="dxa"/>
            <w:vAlign w:val="center"/>
          </w:tcPr>
          <w:p w14:paraId="53383AE3" w14:textId="77777777" w:rsidR="00B52178" w:rsidRPr="007E30A8" w:rsidRDefault="00C40FA2" w:rsidP="00B52178">
            <w:pPr>
              <w:rPr>
                <w:sz w:val="20"/>
                <w:szCs w:val="20"/>
              </w:rPr>
            </w:pPr>
            <w:r w:rsidRPr="007E30A8">
              <w:rPr>
                <w:sz w:val="20"/>
                <w:szCs w:val="20"/>
              </w:rPr>
              <w:t>1</w:t>
            </w:r>
            <w:r w:rsidR="00B52178" w:rsidRPr="007E30A8">
              <w:rPr>
                <w:sz w:val="20"/>
                <w:szCs w:val="20"/>
              </w:rPr>
              <w:t xml:space="preserve">. lipnja </w:t>
            </w:r>
            <w:r w:rsidR="00154B91">
              <w:rPr>
                <w:sz w:val="20"/>
                <w:szCs w:val="20"/>
              </w:rPr>
              <w:t>2026.</w:t>
            </w:r>
            <w:r w:rsidR="00B52178" w:rsidRPr="007E30A8">
              <w:rPr>
                <w:sz w:val="20"/>
                <w:szCs w:val="20"/>
              </w:rPr>
              <w:t xml:space="preserve"> </w:t>
            </w:r>
          </w:p>
        </w:tc>
      </w:tr>
    </w:tbl>
    <w:p w14:paraId="12077B1F" w14:textId="77777777" w:rsidR="00B52178" w:rsidRPr="007E30A8" w:rsidRDefault="00B52178" w:rsidP="003937EA">
      <w:pPr>
        <w:shd w:val="clear" w:color="auto" w:fill="FFFFFF"/>
        <w:tabs>
          <w:tab w:val="left" w:pos="709"/>
        </w:tabs>
        <w:ind w:firstLine="408"/>
        <w:textAlignment w:val="baseline"/>
      </w:pPr>
    </w:p>
    <w:p w14:paraId="440B06C3" w14:textId="5EA7CB20" w:rsidR="00B52178" w:rsidRDefault="00B52178" w:rsidP="003937EA">
      <w:pPr>
        <w:shd w:val="clear" w:color="auto" w:fill="FFFFFF"/>
        <w:tabs>
          <w:tab w:val="left" w:pos="709"/>
        </w:tabs>
        <w:ind w:firstLine="408"/>
        <w:jc w:val="both"/>
        <w:textAlignment w:val="baseline"/>
      </w:pPr>
      <w:r w:rsidRPr="007E30A8">
        <w:t>35. Izvršitelji zadataka dužni su sudjelovati u uvezivanju svih postojećih sustava veze (analogno/digitalno). Nadalje, izvršitelji zadaće dužni su utvrditi sve postojeće kapacitete i potrebe (taktičko tehnički zahtjevi) vezane uz informacijsko-komunikacijski sustav i pripremu podloga za osiguranje sustava veza na terenu, provesti zajedničku analizu pokrivenosti informacijsko-komunikacijskim signalima te odrediti i povezati ključne informacijsko-komunikacijske infrastrukture te izraditi informacijsko-komunikacijski priručnik za žurne službe i provesti dodatnu obuku korisnika.</w:t>
      </w:r>
    </w:p>
    <w:p w14:paraId="66287672" w14:textId="77777777" w:rsidR="00DC7665" w:rsidRPr="007E30A8" w:rsidRDefault="00DC7665" w:rsidP="003937EA">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6E53C78A" w14:textId="77777777" w:rsidTr="00B52178">
        <w:tc>
          <w:tcPr>
            <w:tcW w:w="2093" w:type="dxa"/>
            <w:vAlign w:val="center"/>
          </w:tcPr>
          <w:p w14:paraId="760F5103"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44A3C8B1" w14:textId="77777777" w:rsidR="00B52178" w:rsidRPr="007E30A8" w:rsidRDefault="00B52178" w:rsidP="00B52178">
            <w:pPr>
              <w:rPr>
                <w:sz w:val="20"/>
                <w:szCs w:val="20"/>
              </w:rPr>
            </w:pPr>
            <w:r w:rsidRPr="007E30A8">
              <w:rPr>
                <w:sz w:val="20"/>
                <w:szCs w:val="20"/>
              </w:rPr>
              <w:t xml:space="preserve">Hrvatska vatrogasna zajednica </w:t>
            </w:r>
          </w:p>
          <w:p w14:paraId="5A56F7A8" w14:textId="77777777" w:rsidR="00B52178" w:rsidRPr="007E30A8" w:rsidRDefault="00B52178" w:rsidP="00B52178">
            <w:pPr>
              <w:rPr>
                <w:sz w:val="20"/>
                <w:szCs w:val="20"/>
              </w:rPr>
            </w:pPr>
            <w:r w:rsidRPr="007E30A8">
              <w:rPr>
                <w:sz w:val="20"/>
                <w:szCs w:val="20"/>
              </w:rPr>
              <w:t>Ministarstvo mora prometa i infrastrukture</w:t>
            </w:r>
          </w:p>
          <w:p w14:paraId="5567BB33" w14:textId="77777777" w:rsidR="00B52178" w:rsidRPr="007E30A8" w:rsidRDefault="00B52178" w:rsidP="00B52178">
            <w:pPr>
              <w:rPr>
                <w:sz w:val="20"/>
                <w:szCs w:val="20"/>
              </w:rPr>
            </w:pPr>
            <w:r w:rsidRPr="007E30A8">
              <w:rPr>
                <w:sz w:val="20"/>
                <w:szCs w:val="20"/>
              </w:rPr>
              <w:t>Ministarstvo unutarnjih poslova</w:t>
            </w:r>
          </w:p>
          <w:p w14:paraId="07858533" w14:textId="77777777" w:rsidR="00B52178" w:rsidRPr="007E30A8" w:rsidRDefault="00B52178" w:rsidP="00B52178">
            <w:pPr>
              <w:rPr>
                <w:sz w:val="20"/>
                <w:szCs w:val="20"/>
              </w:rPr>
            </w:pPr>
            <w:r w:rsidRPr="007E30A8">
              <w:rPr>
                <w:sz w:val="20"/>
                <w:szCs w:val="20"/>
              </w:rPr>
              <w:t>Ministarstvo obrane</w:t>
            </w:r>
          </w:p>
          <w:p w14:paraId="285397B2" w14:textId="77777777" w:rsidR="00B52178" w:rsidRPr="007E30A8" w:rsidRDefault="00B52178" w:rsidP="00B52178">
            <w:pPr>
              <w:rPr>
                <w:sz w:val="20"/>
                <w:szCs w:val="20"/>
              </w:rPr>
            </w:pPr>
            <w:r w:rsidRPr="007E30A8">
              <w:rPr>
                <w:sz w:val="20"/>
                <w:szCs w:val="20"/>
              </w:rPr>
              <w:t xml:space="preserve">vatrogasne zajednice županija/Grada Zagreba </w:t>
            </w:r>
          </w:p>
          <w:p w14:paraId="29EF5AE9" w14:textId="77777777" w:rsidR="00B52178" w:rsidRPr="007E30A8" w:rsidRDefault="00B52178" w:rsidP="00B52178">
            <w:pPr>
              <w:rPr>
                <w:sz w:val="20"/>
                <w:szCs w:val="20"/>
              </w:rPr>
            </w:pPr>
            <w:r w:rsidRPr="007E30A8">
              <w:rPr>
                <w:sz w:val="20"/>
                <w:szCs w:val="20"/>
              </w:rPr>
              <w:t>Hrvatska gorska služba spašavanja</w:t>
            </w:r>
          </w:p>
          <w:p w14:paraId="5E7F6EEA" w14:textId="77777777" w:rsidR="00B52178" w:rsidRPr="007E30A8" w:rsidRDefault="00B52178" w:rsidP="00B52178">
            <w:pPr>
              <w:rPr>
                <w:sz w:val="20"/>
                <w:szCs w:val="20"/>
              </w:rPr>
            </w:pPr>
            <w:r w:rsidRPr="007E30A8">
              <w:rPr>
                <w:sz w:val="20"/>
                <w:szCs w:val="20"/>
              </w:rPr>
              <w:t>Hrvatski zavod za hitnu medicinu</w:t>
            </w:r>
          </w:p>
          <w:p w14:paraId="59CEF1C8" w14:textId="5C09D12B" w:rsidR="00B52178" w:rsidRPr="007E30A8" w:rsidRDefault="00187839" w:rsidP="00B52178">
            <w:pPr>
              <w:rPr>
                <w:sz w:val="20"/>
                <w:szCs w:val="20"/>
              </w:rPr>
            </w:pPr>
            <w:r>
              <w:rPr>
                <w:sz w:val="20"/>
                <w:szCs w:val="20"/>
              </w:rPr>
              <w:t>Hrvatski C</w:t>
            </w:r>
            <w:r w:rsidR="00B52178" w:rsidRPr="007E30A8">
              <w:rPr>
                <w:sz w:val="20"/>
                <w:szCs w:val="20"/>
              </w:rPr>
              <w:t>rveni križ</w:t>
            </w:r>
          </w:p>
          <w:p w14:paraId="731E5946" w14:textId="77777777" w:rsidR="00B52178" w:rsidRPr="007E30A8" w:rsidRDefault="00B52178" w:rsidP="00B52178">
            <w:pPr>
              <w:rPr>
                <w:sz w:val="20"/>
                <w:szCs w:val="20"/>
              </w:rPr>
            </w:pPr>
            <w:r w:rsidRPr="007E30A8">
              <w:rPr>
                <w:sz w:val="20"/>
                <w:szCs w:val="20"/>
              </w:rPr>
              <w:t>Odašiljači i veze d.o.o.</w:t>
            </w:r>
          </w:p>
        </w:tc>
      </w:tr>
      <w:tr w:rsidR="00B52178" w:rsidRPr="007E30A8" w14:paraId="340FD484" w14:textId="77777777" w:rsidTr="00B52178">
        <w:tc>
          <w:tcPr>
            <w:tcW w:w="2093" w:type="dxa"/>
            <w:vAlign w:val="center"/>
          </w:tcPr>
          <w:p w14:paraId="1F1AF5BE" w14:textId="77777777" w:rsidR="00B52178" w:rsidRPr="007E30A8" w:rsidRDefault="00B52178" w:rsidP="00B52178">
            <w:pPr>
              <w:rPr>
                <w:sz w:val="20"/>
                <w:szCs w:val="20"/>
              </w:rPr>
            </w:pPr>
            <w:r w:rsidRPr="007E30A8">
              <w:rPr>
                <w:sz w:val="20"/>
                <w:szCs w:val="20"/>
              </w:rPr>
              <w:t>Sudionici:</w:t>
            </w:r>
          </w:p>
        </w:tc>
        <w:tc>
          <w:tcPr>
            <w:tcW w:w="6866" w:type="dxa"/>
            <w:vAlign w:val="center"/>
          </w:tcPr>
          <w:p w14:paraId="68523032" w14:textId="77777777" w:rsidR="00B52178" w:rsidRPr="007E30A8" w:rsidRDefault="00B52178" w:rsidP="00B52178">
            <w:pPr>
              <w:rPr>
                <w:sz w:val="20"/>
                <w:szCs w:val="20"/>
              </w:rPr>
            </w:pPr>
            <w:r w:rsidRPr="007E30A8">
              <w:rPr>
                <w:sz w:val="20"/>
                <w:szCs w:val="20"/>
              </w:rPr>
              <w:t>Hrvatska regulatorna agencija za mrežne djelatnosti (HAKOM)</w:t>
            </w:r>
          </w:p>
        </w:tc>
      </w:tr>
      <w:tr w:rsidR="00B52178" w:rsidRPr="007E30A8" w14:paraId="3A583D7B" w14:textId="77777777" w:rsidTr="00B52178">
        <w:trPr>
          <w:trHeight w:val="233"/>
        </w:trPr>
        <w:tc>
          <w:tcPr>
            <w:tcW w:w="2093" w:type="dxa"/>
            <w:vAlign w:val="center"/>
          </w:tcPr>
          <w:p w14:paraId="5E58AA70" w14:textId="77777777" w:rsidR="00B52178" w:rsidRPr="007E30A8" w:rsidRDefault="00B52178" w:rsidP="00B52178">
            <w:pPr>
              <w:rPr>
                <w:sz w:val="20"/>
                <w:szCs w:val="20"/>
              </w:rPr>
            </w:pPr>
            <w:r w:rsidRPr="007E30A8">
              <w:rPr>
                <w:sz w:val="20"/>
                <w:szCs w:val="20"/>
              </w:rPr>
              <w:t>Rok:</w:t>
            </w:r>
          </w:p>
        </w:tc>
        <w:tc>
          <w:tcPr>
            <w:tcW w:w="6866" w:type="dxa"/>
            <w:vAlign w:val="center"/>
          </w:tcPr>
          <w:p w14:paraId="0A8F6667" w14:textId="77777777" w:rsidR="00B52178" w:rsidRPr="007E30A8" w:rsidRDefault="00B52178" w:rsidP="00B52178">
            <w:pPr>
              <w:rPr>
                <w:sz w:val="20"/>
                <w:szCs w:val="20"/>
              </w:rPr>
            </w:pPr>
            <w:r w:rsidRPr="007E30A8">
              <w:rPr>
                <w:sz w:val="20"/>
                <w:szCs w:val="20"/>
              </w:rPr>
              <w:t xml:space="preserve">15. svibnja </w:t>
            </w:r>
            <w:r w:rsidR="00154B91">
              <w:rPr>
                <w:sz w:val="20"/>
                <w:szCs w:val="20"/>
              </w:rPr>
              <w:t>2026.</w:t>
            </w:r>
            <w:r w:rsidRPr="007E30A8">
              <w:rPr>
                <w:sz w:val="20"/>
                <w:szCs w:val="20"/>
              </w:rPr>
              <w:t xml:space="preserve"> </w:t>
            </w:r>
          </w:p>
        </w:tc>
      </w:tr>
    </w:tbl>
    <w:p w14:paraId="663B7D22" w14:textId="77777777" w:rsidR="00B52178" w:rsidRPr="007E30A8" w:rsidRDefault="00B52178" w:rsidP="00B52178">
      <w:pPr>
        <w:shd w:val="clear" w:color="auto" w:fill="FFFFFF"/>
        <w:spacing w:after="48"/>
        <w:ind w:firstLine="408"/>
        <w:jc w:val="both"/>
        <w:textAlignment w:val="baseline"/>
      </w:pPr>
    </w:p>
    <w:p w14:paraId="133C7F4F" w14:textId="77777777" w:rsidR="00B52178" w:rsidRPr="007E30A8" w:rsidRDefault="00B52178" w:rsidP="003937EA">
      <w:pPr>
        <w:shd w:val="clear" w:color="auto" w:fill="FFFFFF"/>
        <w:tabs>
          <w:tab w:val="left" w:pos="709"/>
        </w:tabs>
        <w:ind w:firstLine="408"/>
        <w:jc w:val="both"/>
        <w:textAlignment w:val="baseline"/>
      </w:pPr>
      <w:r w:rsidRPr="007E30A8">
        <w:t>36. a) Hrvatska vatrogasna zajednica u suradnji s jedinicama lokalne i područne (regionalne) samouprave na području Republike Hrvatske i vatrogasnim zajednicama županija slijedom raščlambe troškova i učinaka (2 E) tijekom prethodnih pet godina planirat će opremanje, osposobljavanje i sezonsko (dodatno) zapošljavanje vatrogasaca u domicilnim vatrogasnim postrojbama radi dodatnog popunjavanja vatrogasnih postrojbi za vrijeme pojačane opasnosti od požara. Dio tako zaposlenih vatrogasaca (u daljnjem tekstu: sezonski vatrogasci) bit će planiran za djelovanje u okviru sezonskih intervencijskih vatrogasnih postrojbi.</w:t>
      </w:r>
    </w:p>
    <w:p w14:paraId="12ECBA24" w14:textId="62913B77" w:rsidR="00CC6F47" w:rsidRPr="007E30A8" w:rsidRDefault="003937EA" w:rsidP="003937EA">
      <w:pPr>
        <w:shd w:val="clear" w:color="auto" w:fill="FFFFFF"/>
        <w:tabs>
          <w:tab w:val="left" w:pos="709"/>
        </w:tabs>
        <w:ind w:firstLine="408"/>
        <w:jc w:val="both"/>
        <w:textAlignment w:val="baseline"/>
      </w:pPr>
      <w:r>
        <w:tab/>
      </w:r>
      <w:r w:rsidR="00B52178" w:rsidRPr="007E30A8">
        <w:t xml:space="preserve">b) Vatrogasne zajednice županija će Plan rasporeda zapošljavanja po vatrogasnim postrojbama dostaviti na evidentiranje i odobrenje Hrvatskoj vatrogasnoj zajednici najkasnije do 15. svibnja </w:t>
      </w:r>
      <w:r w:rsidR="00154B91">
        <w:t>2026.</w:t>
      </w:r>
      <w:r w:rsidR="00B52178" w:rsidRPr="007E30A8">
        <w:t xml:space="preserve">, a u okviru raspoloživih financijskih sredstava. Plan rasporeda mora sadržavati popis s osnovnim podacima sezonskih vatrogasaca i broj potrebnih sezonskih vatrogasaca za svaki pojedini mjesec. Hrvatska vatrogasna zajednica, nakon raščlambe </w:t>
      </w:r>
      <w:r w:rsidR="00B52178" w:rsidRPr="00736060">
        <w:t>dostavljenih podataka odobrit će sufinanciranje Projekta zapošljavanja sezonskih vatrogasaca i iznose naknade za troškove zapošljavanja za okvirno</w:t>
      </w:r>
      <w:r w:rsidR="00B93175" w:rsidRPr="00736060">
        <w:t xml:space="preserve"> 9</w:t>
      </w:r>
      <w:r w:rsidR="004E2511" w:rsidRPr="00736060">
        <w:t>3</w:t>
      </w:r>
      <w:r w:rsidR="00B93175" w:rsidRPr="00736060">
        <w:t>0</w:t>
      </w:r>
      <w:r w:rsidR="00B52178" w:rsidRPr="00736060">
        <w:t xml:space="preserve"> dodatnih sezonskih vatrogasaca s popisa u iznosu</w:t>
      </w:r>
      <w:r w:rsidR="00B93175" w:rsidRPr="00736060">
        <w:t xml:space="preserve"> 900,00</w:t>
      </w:r>
      <w:r w:rsidR="00B52178" w:rsidRPr="00736060">
        <w:t xml:space="preserve"> </w:t>
      </w:r>
      <w:bookmarkStart w:id="78" w:name="_Hlk186529588"/>
      <w:r w:rsidR="00E57F1F">
        <w:t>eura</w:t>
      </w:r>
      <w:r w:rsidR="00B52178" w:rsidRPr="00736060">
        <w:t xml:space="preserve"> </w:t>
      </w:r>
      <w:bookmarkEnd w:id="78"/>
      <w:r w:rsidR="00B52178" w:rsidRPr="00736060">
        <w:t xml:space="preserve">po vatrogascu u mjesecu punog angažiranja i to najdulje za razdoblje od 1. lipnja do 30. rujna </w:t>
      </w:r>
      <w:r w:rsidR="00154B91" w:rsidRPr="00736060">
        <w:t>2026.</w:t>
      </w:r>
      <w:r w:rsidR="00B52178" w:rsidRPr="00736060">
        <w:t xml:space="preserve"> Iznimno, razdoblje angažiranja sezonskih vatrogasaca</w:t>
      </w:r>
      <w:r w:rsidR="00702726" w:rsidRPr="00736060">
        <w:t xml:space="preserve">, </w:t>
      </w:r>
      <w:bookmarkStart w:id="79" w:name="_Hlk186529619"/>
      <w:r w:rsidR="00702726" w:rsidRPr="00DB76C7">
        <w:t>iznos naknade za troškove zapošljavanja</w:t>
      </w:r>
      <w:r w:rsidR="00063C9A" w:rsidRPr="00DB76C7">
        <w:t xml:space="preserve"> sezonskih vatrogasaca</w:t>
      </w:r>
      <w:r w:rsidR="00702726" w:rsidRPr="00DB76C7">
        <w:t xml:space="preserve"> kao i broj dodatnih sezonskih vatrogasaca </w:t>
      </w:r>
      <w:bookmarkStart w:id="80" w:name="_Hlk186532433"/>
      <w:bookmarkEnd w:id="79"/>
      <w:r w:rsidR="00CC6F47" w:rsidRPr="00DB76C7">
        <w:t>može biti određeno i drugačije odlukom glavnog vatrogasnog zapovjednika, a koja se donosi temeljem zajedničke procjene glavnog vatrogasnog zapovjednika i županijskih vatrogasnih zapovjednika/zapovjednika Grada Zagreba.</w:t>
      </w:r>
      <w:bookmarkEnd w:id="80"/>
    </w:p>
    <w:p w14:paraId="1EADB2A6" w14:textId="5818AA97" w:rsidR="00F87396" w:rsidRPr="007E30A8" w:rsidRDefault="003937EA" w:rsidP="003937EA">
      <w:pPr>
        <w:shd w:val="clear" w:color="auto" w:fill="FFFFFF"/>
        <w:tabs>
          <w:tab w:val="left" w:pos="709"/>
        </w:tabs>
        <w:ind w:firstLine="408"/>
        <w:jc w:val="both"/>
        <w:textAlignment w:val="baseline"/>
      </w:pPr>
      <w:r>
        <w:tab/>
      </w:r>
      <w:r w:rsidR="00B52178" w:rsidRPr="007E30A8">
        <w:t xml:space="preserve">c) Vatrogasne zajednice županija/Grada Zagreba – županijski zapovjednici, dužne su organizirati i nadzirati provedbu Plana rasporeda zapošljavanja po vatrogasnim postrojbama, dostavljati ovjerene mjesečne </w:t>
      </w:r>
      <w:r w:rsidR="00E92BA7" w:rsidRPr="007E30A8">
        <w:t xml:space="preserve">obrasce </w:t>
      </w:r>
      <w:r w:rsidR="00B52178" w:rsidRPr="007E30A8">
        <w:t>evidencije rada</w:t>
      </w:r>
      <w:r w:rsidR="00E92BA7" w:rsidRPr="007E30A8">
        <w:t xml:space="preserve"> ER-2</w:t>
      </w:r>
      <w:r w:rsidR="00B52178" w:rsidRPr="007E30A8">
        <w:t xml:space="preserve"> i tablično objedinjene popise </w:t>
      </w:r>
      <w:r w:rsidR="00B52178" w:rsidRPr="007E30A8">
        <w:lastRenderedPageBreak/>
        <w:t xml:space="preserve">angažiranih sezonskih vatrogasaca kao i izmijenjene/dopunjene mjesečno sklopljene ugovore, odmah po potpisivanju. </w:t>
      </w:r>
      <w:bookmarkStart w:id="81" w:name="_Hlk180141523"/>
      <w:r w:rsidR="006672AC" w:rsidRPr="007E30A8">
        <w:t xml:space="preserve">Mjesečne evidencije rada i tablično objedinjene popise angažiranih sezonskih vatrogasaca kao i izmijenjene/dopunjene mjesečno sklopljene ugovore za potrebe izravnavanja (konsolidacije) svih troškova, nadležne vatrogasne organizacije dužne su Hrvatskoj vatrogasnoj zajednici dostavljati putem </w:t>
      </w:r>
      <w:r w:rsidR="001B16CF" w:rsidRPr="007E30A8">
        <w:t xml:space="preserve">ispunjenog </w:t>
      </w:r>
      <w:r w:rsidR="006672AC" w:rsidRPr="007E30A8">
        <w:t>informatičkog modula u sklopu središnje baze podataka Hrvatske vatrogasne zajednice (VATROnet).</w:t>
      </w:r>
    </w:p>
    <w:bookmarkEnd w:id="81"/>
    <w:p w14:paraId="430DF015" w14:textId="6BD42142" w:rsidR="00E375D1" w:rsidRDefault="003937EA" w:rsidP="00DC7665">
      <w:pPr>
        <w:shd w:val="clear" w:color="auto" w:fill="FFFFFF"/>
        <w:tabs>
          <w:tab w:val="left" w:pos="709"/>
        </w:tabs>
        <w:ind w:firstLine="408"/>
        <w:jc w:val="both"/>
        <w:textAlignment w:val="baseline"/>
      </w:pPr>
      <w:r>
        <w:tab/>
      </w:r>
      <w:r w:rsidR="006672AC" w:rsidRPr="007E30A8">
        <w:t xml:space="preserve">d) </w:t>
      </w:r>
      <w:r w:rsidR="00B52178" w:rsidRPr="007E30A8">
        <w:t>Ako vatrogasne zajednice županija/Grada Zagreba imaju potrebe za dodatnim osposobljavanjem svojih sezonskih vatrogas</w:t>
      </w:r>
      <w:r w:rsidR="00187839">
        <w:t>a</w:t>
      </w:r>
      <w:r w:rsidR="00B52178" w:rsidRPr="007E30A8">
        <w:t>ca, obvezne su zahtjeve za osposobljavanje uputiti Državnoj vatrogasnoj školi (i o tome obavijest Hrvatskoj vatrogasnoj zajednici) i to do kraja tekuće godine za iduću godinu. Refundacija dijela sredstava izvršit će se sukladno točki 49. ovog</w:t>
      </w:r>
      <w:r w:rsidR="004066FF">
        <w:t>a</w:t>
      </w:r>
      <w:r w:rsidR="00B52178" w:rsidRPr="007E30A8">
        <w:t xml:space="preserve"> Programa</w:t>
      </w:r>
      <w:r w:rsidR="0011596D" w:rsidRPr="007E30A8">
        <w:t xml:space="preserve"> aktivnosti</w:t>
      </w:r>
      <w:r w:rsidR="00B52178" w:rsidRPr="007E30A8">
        <w:t>.</w:t>
      </w:r>
    </w:p>
    <w:p w14:paraId="20B98008" w14:textId="77777777" w:rsidR="00DC7665" w:rsidRPr="007E30A8" w:rsidRDefault="00DC7665" w:rsidP="00DC7665">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530B5C5C" w14:textId="77777777" w:rsidTr="00B52178">
        <w:tc>
          <w:tcPr>
            <w:tcW w:w="2093" w:type="dxa"/>
            <w:vAlign w:val="center"/>
          </w:tcPr>
          <w:p w14:paraId="2EC0F88F"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3C0C5646" w14:textId="77777777" w:rsidR="00B52178" w:rsidRPr="007E30A8" w:rsidRDefault="00B52178" w:rsidP="00B52178">
            <w:pPr>
              <w:rPr>
                <w:sz w:val="20"/>
                <w:szCs w:val="20"/>
              </w:rPr>
            </w:pPr>
            <w:r w:rsidRPr="007E30A8">
              <w:rPr>
                <w:sz w:val="20"/>
                <w:szCs w:val="20"/>
              </w:rPr>
              <w:t xml:space="preserve">Hrvatska vatrogasna zajednica </w:t>
            </w:r>
          </w:p>
          <w:p w14:paraId="40568A7B"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43832F5B" w14:textId="77777777" w:rsidTr="00B52178">
        <w:tc>
          <w:tcPr>
            <w:tcW w:w="2093" w:type="dxa"/>
            <w:vAlign w:val="center"/>
          </w:tcPr>
          <w:p w14:paraId="75E320CB" w14:textId="77777777" w:rsidR="00B52178" w:rsidRPr="007E30A8" w:rsidRDefault="00B52178" w:rsidP="00B52178">
            <w:pPr>
              <w:rPr>
                <w:sz w:val="20"/>
                <w:szCs w:val="20"/>
              </w:rPr>
            </w:pPr>
            <w:r w:rsidRPr="007E30A8">
              <w:rPr>
                <w:sz w:val="20"/>
                <w:szCs w:val="20"/>
              </w:rPr>
              <w:t>Sudionici:</w:t>
            </w:r>
          </w:p>
        </w:tc>
        <w:tc>
          <w:tcPr>
            <w:tcW w:w="6866" w:type="dxa"/>
            <w:vAlign w:val="center"/>
          </w:tcPr>
          <w:p w14:paraId="256DF0C0" w14:textId="77777777" w:rsidR="00B52178" w:rsidRPr="007E30A8" w:rsidRDefault="00B52178" w:rsidP="00B52178">
            <w:pPr>
              <w:rPr>
                <w:sz w:val="20"/>
                <w:szCs w:val="20"/>
              </w:rPr>
            </w:pPr>
            <w:r w:rsidRPr="007E30A8">
              <w:rPr>
                <w:sz w:val="20"/>
                <w:szCs w:val="20"/>
              </w:rPr>
              <w:t>Državna vatrogasna škola</w:t>
            </w:r>
          </w:p>
          <w:p w14:paraId="05B9C9E6" w14:textId="77777777" w:rsidR="00B52178" w:rsidRPr="007E30A8" w:rsidRDefault="00B52178" w:rsidP="00B52178">
            <w:pPr>
              <w:rPr>
                <w:sz w:val="20"/>
                <w:szCs w:val="20"/>
              </w:rPr>
            </w:pPr>
            <w:r w:rsidRPr="007E30A8">
              <w:rPr>
                <w:sz w:val="20"/>
                <w:szCs w:val="20"/>
              </w:rPr>
              <w:t>župan, gradonačelnik, općinski načelnik</w:t>
            </w:r>
          </w:p>
        </w:tc>
      </w:tr>
      <w:tr w:rsidR="00B52178" w:rsidRPr="007E30A8" w14:paraId="7E2C99EE" w14:textId="77777777" w:rsidTr="00B52178">
        <w:tc>
          <w:tcPr>
            <w:tcW w:w="2093" w:type="dxa"/>
            <w:vAlign w:val="center"/>
          </w:tcPr>
          <w:p w14:paraId="1ABC95BF" w14:textId="77777777" w:rsidR="00B52178" w:rsidRPr="007E30A8" w:rsidRDefault="006672AC" w:rsidP="00B52178">
            <w:pPr>
              <w:rPr>
                <w:sz w:val="20"/>
                <w:szCs w:val="20"/>
              </w:rPr>
            </w:pPr>
            <w:r w:rsidRPr="007E30A8">
              <w:rPr>
                <w:sz w:val="20"/>
                <w:szCs w:val="20"/>
              </w:rPr>
              <w:t xml:space="preserve">b) </w:t>
            </w:r>
            <w:r w:rsidR="00B52178" w:rsidRPr="007E30A8">
              <w:rPr>
                <w:sz w:val="20"/>
                <w:szCs w:val="20"/>
              </w:rPr>
              <w:t>Rok:</w:t>
            </w:r>
          </w:p>
        </w:tc>
        <w:tc>
          <w:tcPr>
            <w:tcW w:w="6866" w:type="dxa"/>
            <w:vAlign w:val="center"/>
          </w:tcPr>
          <w:p w14:paraId="4FC97223" w14:textId="77777777" w:rsidR="00B52178" w:rsidRPr="007E30A8" w:rsidRDefault="00B52178" w:rsidP="00B52178">
            <w:pPr>
              <w:rPr>
                <w:sz w:val="20"/>
                <w:szCs w:val="20"/>
              </w:rPr>
            </w:pPr>
            <w:r w:rsidRPr="007E30A8">
              <w:rPr>
                <w:sz w:val="20"/>
                <w:szCs w:val="20"/>
              </w:rPr>
              <w:t xml:space="preserve">15. svibnja </w:t>
            </w:r>
            <w:r w:rsidR="00154B91">
              <w:rPr>
                <w:sz w:val="20"/>
                <w:szCs w:val="20"/>
              </w:rPr>
              <w:t>2026.</w:t>
            </w:r>
            <w:r w:rsidRPr="007E30A8">
              <w:rPr>
                <w:sz w:val="20"/>
                <w:szCs w:val="20"/>
              </w:rPr>
              <w:t xml:space="preserve"> (dostava planova)</w:t>
            </w:r>
          </w:p>
        </w:tc>
      </w:tr>
      <w:tr w:rsidR="00B52178" w:rsidRPr="00736060" w14:paraId="5B1C3760" w14:textId="77777777" w:rsidTr="00B52178">
        <w:tc>
          <w:tcPr>
            <w:tcW w:w="2093" w:type="dxa"/>
            <w:vAlign w:val="center"/>
          </w:tcPr>
          <w:p w14:paraId="101A2AE9" w14:textId="77777777" w:rsidR="00B52178" w:rsidRPr="00736060" w:rsidRDefault="006672AC" w:rsidP="00B52178">
            <w:pPr>
              <w:rPr>
                <w:sz w:val="20"/>
                <w:szCs w:val="20"/>
              </w:rPr>
            </w:pPr>
            <w:r w:rsidRPr="00736060">
              <w:rPr>
                <w:sz w:val="20"/>
                <w:szCs w:val="20"/>
              </w:rPr>
              <w:t xml:space="preserve">b) </w:t>
            </w:r>
            <w:r w:rsidR="00B52178" w:rsidRPr="00736060">
              <w:rPr>
                <w:sz w:val="20"/>
                <w:szCs w:val="20"/>
              </w:rPr>
              <w:t>Rok:</w:t>
            </w:r>
          </w:p>
        </w:tc>
        <w:tc>
          <w:tcPr>
            <w:tcW w:w="6866" w:type="dxa"/>
            <w:vAlign w:val="center"/>
          </w:tcPr>
          <w:p w14:paraId="56ECF267" w14:textId="77777777" w:rsidR="00B52178" w:rsidRPr="00736060" w:rsidRDefault="00B52178" w:rsidP="00B52178">
            <w:pPr>
              <w:rPr>
                <w:sz w:val="20"/>
                <w:szCs w:val="20"/>
              </w:rPr>
            </w:pPr>
            <w:r w:rsidRPr="00736060">
              <w:rPr>
                <w:sz w:val="20"/>
                <w:szCs w:val="20"/>
              </w:rPr>
              <w:t>2</w:t>
            </w:r>
            <w:r w:rsidR="00754B59" w:rsidRPr="00736060">
              <w:rPr>
                <w:sz w:val="20"/>
                <w:szCs w:val="20"/>
              </w:rPr>
              <w:t>2</w:t>
            </w:r>
            <w:r w:rsidRPr="00736060">
              <w:rPr>
                <w:sz w:val="20"/>
                <w:szCs w:val="20"/>
              </w:rPr>
              <w:t xml:space="preserve">. svibnja </w:t>
            </w:r>
            <w:r w:rsidR="00154B91" w:rsidRPr="00736060">
              <w:rPr>
                <w:sz w:val="20"/>
                <w:szCs w:val="20"/>
              </w:rPr>
              <w:t>2026.</w:t>
            </w:r>
            <w:r w:rsidRPr="00736060">
              <w:rPr>
                <w:sz w:val="20"/>
                <w:szCs w:val="20"/>
              </w:rPr>
              <w:t xml:space="preserve"> (odobrenje) </w:t>
            </w:r>
          </w:p>
        </w:tc>
      </w:tr>
    </w:tbl>
    <w:p w14:paraId="64855589" w14:textId="77777777" w:rsidR="00B52178" w:rsidRPr="007E30A8" w:rsidRDefault="00B52178" w:rsidP="00B52178"/>
    <w:p w14:paraId="6A2F45AE" w14:textId="77777777" w:rsidR="00B52178" w:rsidRPr="007E30A8" w:rsidRDefault="00B52178" w:rsidP="003937EA">
      <w:pPr>
        <w:shd w:val="clear" w:color="auto" w:fill="FFFFFF"/>
        <w:tabs>
          <w:tab w:val="left" w:pos="709"/>
        </w:tabs>
        <w:ind w:firstLine="408"/>
        <w:jc w:val="both"/>
        <w:textAlignment w:val="baseline"/>
      </w:pPr>
      <w:r w:rsidRPr="007E30A8">
        <w:t xml:space="preserve">37. a) Temeljem izrađenih procjena i Operativnih planova zaštite od požara i pozitivnih rezultata provedbe nastavit će se Projekti dodatne zaštite, odnosno ustrojavanje </w:t>
      </w:r>
      <w:r w:rsidR="00E92BA7" w:rsidRPr="007E30A8">
        <w:t xml:space="preserve">planske </w:t>
      </w:r>
      <w:r w:rsidRPr="007E30A8">
        <w:t>Sezonske intervencijske vatrogasne postrojbe na ugroženim lokacijama, sukladno potrebama i procjeni glavnog vatrogasnog zapovjednika.</w:t>
      </w:r>
    </w:p>
    <w:p w14:paraId="3291070B" w14:textId="419F2675" w:rsidR="00B52178" w:rsidRPr="007E30A8" w:rsidRDefault="003937EA" w:rsidP="003937EA">
      <w:pPr>
        <w:shd w:val="clear" w:color="auto" w:fill="FFFFFF"/>
        <w:tabs>
          <w:tab w:val="left" w:pos="709"/>
        </w:tabs>
        <w:ind w:firstLine="408"/>
        <w:jc w:val="both"/>
        <w:textAlignment w:val="baseline"/>
      </w:pPr>
      <w:r>
        <w:tab/>
      </w:r>
      <w:r w:rsidR="00B52178" w:rsidRPr="007E30A8">
        <w:t>b) U suradnji s vatrogasnim zajednicama županija/Grada Zagreba i jedinicama lokalne i područne (regionalne) samouprave razmotrit će se mogućnost financiranja dislokacija dopunskih vatrogasnih snaga na način da troškove smještaja i prehrane vatrogasnih snaga u Sezonskim intervencijskim vatrogasnim postrojbama osiguravaju primatelji dislokacija, odnosno jedinice lokalne i područne (regionalne) samouprave. Dislokacije vatrogasnih snaga u sjedištima Hrvatske vatrogasne zajednice – intervencijske vatrogasne postrojbe financiraju se iz državnog proračuna Republike Hrvatske.</w:t>
      </w:r>
    </w:p>
    <w:p w14:paraId="00C7FAE1" w14:textId="3B897E0C" w:rsidR="00B52178" w:rsidRPr="007E30A8" w:rsidRDefault="003937EA" w:rsidP="003937EA">
      <w:pPr>
        <w:shd w:val="clear" w:color="auto" w:fill="FFFFFF"/>
        <w:tabs>
          <w:tab w:val="left" w:pos="709"/>
        </w:tabs>
        <w:ind w:firstLine="408"/>
        <w:jc w:val="both"/>
        <w:textAlignment w:val="baseline"/>
      </w:pPr>
      <w:r>
        <w:tab/>
      </w:r>
      <w:r w:rsidR="00B52178" w:rsidRPr="007E30A8">
        <w:t>c) Hrvatska vatrogasna zajednica može odobriti i dodatne lokacije na zahtjev vatrogasne zajednice županije (sukladno ovjerenim županijskim procjenama ugroženosti, broju požara u prethodnih pet godina i planovima zaštite od požara) na koje će se dislocirati vozilo s posadom, a pod uvjetom da smještaj i prehranu za tako dislocirane vatrogasne snage osiguraju jedinice lokalne i područne (regionalne) samouprave.</w:t>
      </w:r>
    </w:p>
    <w:p w14:paraId="12F040F7" w14:textId="78FB9BCD" w:rsidR="00B52178" w:rsidRPr="007E30A8" w:rsidRDefault="003937EA" w:rsidP="003937EA">
      <w:pPr>
        <w:shd w:val="clear" w:color="auto" w:fill="FFFFFF"/>
        <w:tabs>
          <w:tab w:val="left" w:pos="709"/>
        </w:tabs>
        <w:ind w:firstLine="408"/>
        <w:jc w:val="both"/>
        <w:textAlignment w:val="baseline"/>
      </w:pPr>
      <w:r>
        <w:tab/>
      </w:r>
      <w:r w:rsidR="00B52178" w:rsidRPr="007E30A8">
        <w:t>d) Hrvatska vatrogasna zajednica će, na traženje Ministarstva obrane, dislocirati vatrogasna vozila s posadama u vojne objekte radi zaštite istih od požara izvana, a ostala međusobna suradnja na zajednički utvrđenim potrebnim preventivnim, operativnim i obučnim aktivnostima između vatrogasne zajednice županije i nadležnih zapovjednika ustrojstvenih jedinica Oružanih snaga Republike Hrvatske može se odvijati i neposredno.</w:t>
      </w:r>
    </w:p>
    <w:p w14:paraId="25F8F230" w14:textId="2AED268C" w:rsidR="00B14BF9" w:rsidRPr="007E30A8" w:rsidRDefault="003937EA" w:rsidP="003937EA">
      <w:pPr>
        <w:shd w:val="clear" w:color="auto" w:fill="FFFFFF"/>
        <w:tabs>
          <w:tab w:val="left" w:pos="709"/>
        </w:tabs>
        <w:ind w:firstLine="408"/>
        <w:jc w:val="both"/>
        <w:textAlignment w:val="baseline"/>
      </w:pPr>
      <w:r>
        <w:tab/>
      </w:r>
      <w:r w:rsidR="00B52178" w:rsidRPr="007E30A8">
        <w:t>e) Hrvatska vatrogasna zajednica može odobriti i dodatnu popunu Sezonske intervencijske vatrogasne postrojbe domicilnim profesionalnim vatrogascima u suradnji s nadležnom vatrogasnom zajednicom županije, a na temelju procjene ugroženosti. Refundacija dijela sredstava izvršit će se sukladno točki 49. ovoga Programa</w:t>
      </w:r>
      <w:r w:rsidR="0011596D" w:rsidRPr="007E30A8">
        <w:t xml:space="preserve"> aktivnosti</w:t>
      </w:r>
      <w:r w:rsidR="00B52178" w:rsidRPr="007E30A8">
        <w:t>.</w:t>
      </w:r>
      <w:r w:rsidR="00B14BF9" w:rsidRPr="007E30A8">
        <w:t xml:space="preserve"> Mjesečne evidencije rada i tablično objedinjene popise angažiranih domicilnih profesionalnih vatrogas</w:t>
      </w:r>
      <w:r w:rsidR="00A04213" w:rsidRPr="007E30A8">
        <w:t>a</w:t>
      </w:r>
      <w:r w:rsidR="00B14BF9" w:rsidRPr="007E30A8">
        <w:t xml:space="preserve">ca kao i izmijenjene/dopunjene mjesečno sklopljene ugovore za potrebe izravnavanja (konsolidacije) svih troškova, nadležne vatrogasne organizacije dužne su Hrvatskoj vatrogasnoj zajednici </w:t>
      </w:r>
      <w:bookmarkStart w:id="82" w:name="_Hlk181616833"/>
      <w:r w:rsidR="00B14BF9" w:rsidRPr="007E30A8">
        <w:t xml:space="preserve">dostavljati putem </w:t>
      </w:r>
      <w:r w:rsidR="001B16CF" w:rsidRPr="007E30A8">
        <w:t xml:space="preserve">ispunjenog </w:t>
      </w:r>
      <w:r w:rsidR="00B14BF9" w:rsidRPr="007E30A8">
        <w:t xml:space="preserve">informatičkog modula </w:t>
      </w:r>
      <w:bookmarkEnd w:id="82"/>
      <w:r w:rsidR="00B14BF9" w:rsidRPr="007E30A8">
        <w:t>u sklopu središnje baze podataka Hrvatske vatrogasne zajednice (VATROnet).</w:t>
      </w:r>
    </w:p>
    <w:p w14:paraId="5A6FF217" w14:textId="1D2DDD3C" w:rsidR="00B52178" w:rsidRDefault="003937EA" w:rsidP="003937EA">
      <w:pPr>
        <w:shd w:val="clear" w:color="auto" w:fill="FFFFFF"/>
        <w:tabs>
          <w:tab w:val="left" w:pos="709"/>
        </w:tabs>
        <w:ind w:firstLine="408"/>
        <w:jc w:val="both"/>
        <w:textAlignment w:val="baseline"/>
      </w:pPr>
      <w:r>
        <w:lastRenderedPageBreak/>
        <w:tab/>
      </w:r>
      <w:r w:rsidR="00B52178" w:rsidRPr="007E30A8">
        <w:t>f) Hrvatska vatrogasna zajednica i Ministarstvo unutarnjih poslova u suradnji s vatrogasnim zajednicama županije ažurirat će procjene i Operativne planove zaštite od požara te analizirati učinke navedenih Projekata dodatne zaštite.</w:t>
      </w:r>
    </w:p>
    <w:p w14:paraId="038D164D" w14:textId="77777777" w:rsidR="003937EA" w:rsidRPr="007E30A8" w:rsidRDefault="003937EA" w:rsidP="003937EA">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235"/>
        <w:gridCol w:w="6724"/>
      </w:tblGrid>
      <w:tr w:rsidR="00B52178" w:rsidRPr="007E30A8" w14:paraId="45C3E81C" w14:textId="77777777" w:rsidTr="00B52178">
        <w:tc>
          <w:tcPr>
            <w:tcW w:w="2235" w:type="dxa"/>
            <w:vAlign w:val="center"/>
          </w:tcPr>
          <w:p w14:paraId="13A74BF7" w14:textId="77777777" w:rsidR="00B52178" w:rsidRPr="007E30A8" w:rsidRDefault="00B52178" w:rsidP="00B52178">
            <w:pPr>
              <w:rPr>
                <w:sz w:val="20"/>
                <w:szCs w:val="20"/>
              </w:rPr>
            </w:pPr>
            <w:r w:rsidRPr="007E30A8">
              <w:rPr>
                <w:sz w:val="20"/>
                <w:szCs w:val="20"/>
              </w:rPr>
              <w:t>Izvršitelji zadatka:</w:t>
            </w:r>
          </w:p>
        </w:tc>
        <w:tc>
          <w:tcPr>
            <w:tcW w:w="6724" w:type="dxa"/>
            <w:vAlign w:val="center"/>
          </w:tcPr>
          <w:p w14:paraId="1419F83B" w14:textId="77777777" w:rsidR="00B52178" w:rsidRPr="007E30A8" w:rsidRDefault="00B52178" w:rsidP="00B52178">
            <w:pPr>
              <w:rPr>
                <w:sz w:val="20"/>
                <w:szCs w:val="20"/>
              </w:rPr>
            </w:pPr>
            <w:r w:rsidRPr="007E30A8">
              <w:rPr>
                <w:sz w:val="20"/>
                <w:szCs w:val="20"/>
              </w:rPr>
              <w:t xml:space="preserve">Hrvatska vatrogasna zajednica </w:t>
            </w:r>
          </w:p>
          <w:p w14:paraId="4354BD6F" w14:textId="77777777" w:rsidR="00B52178" w:rsidRPr="007E30A8" w:rsidRDefault="00B52178" w:rsidP="00B52178">
            <w:pPr>
              <w:rPr>
                <w:sz w:val="20"/>
                <w:szCs w:val="20"/>
              </w:rPr>
            </w:pPr>
            <w:r w:rsidRPr="007E30A8">
              <w:rPr>
                <w:sz w:val="20"/>
                <w:szCs w:val="20"/>
              </w:rPr>
              <w:t xml:space="preserve">vatrogasne zajednice županija </w:t>
            </w:r>
          </w:p>
          <w:p w14:paraId="24F42889" w14:textId="77777777" w:rsidR="00B52178" w:rsidRPr="007E30A8" w:rsidRDefault="00B52178" w:rsidP="00B52178">
            <w:pPr>
              <w:rPr>
                <w:sz w:val="20"/>
                <w:szCs w:val="20"/>
              </w:rPr>
            </w:pPr>
            <w:r w:rsidRPr="007E30A8">
              <w:rPr>
                <w:sz w:val="20"/>
                <w:szCs w:val="20"/>
              </w:rPr>
              <w:t>Ministarstvo unutarnjih poslova</w:t>
            </w:r>
          </w:p>
        </w:tc>
      </w:tr>
      <w:tr w:rsidR="00B52178" w:rsidRPr="007E30A8" w14:paraId="5B206797" w14:textId="77777777" w:rsidTr="00B52178">
        <w:tc>
          <w:tcPr>
            <w:tcW w:w="2235" w:type="dxa"/>
            <w:vAlign w:val="center"/>
          </w:tcPr>
          <w:p w14:paraId="07AC59EF" w14:textId="77777777" w:rsidR="00B52178" w:rsidRPr="007E30A8" w:rsidRDefault="00B52178" w:rsidP="00B52178">
            <w:pPr>
              <w:rPr>
                <w:sz w:val="20"/>
                <w:szCs w:val="20"/>
              </w:rPr>
            </w:pPr>
            <w:r w:rsidRPr="007E30A8">
              <w:rPr>
                <w:sz w:val="20"/>
                <w:szCs w:val="20"/>
              </w:rPr>
              <w:t>Sudionici:</w:t>
            </w:r>
          </w:p>
        </w:tc>
        <w:tc>
          <w:tcPr>
            <w:tcW w:w="6724" w:type="dxa"/>
            <w:vAlign w:val="center"/>
          </w:tcPr>
          <w:p w14:paraId="7A02DE8B" w14:textId="77777777" w:rsidR="00B52178" w:rsidRPr="007E30A8" w:rsidRDefault="00B52178" w:rsidP="00B52178">
            <w:pPr>
              <w:rPr>
                <w:sz w:val="20"/>
                <w:szCs w:val="20"/>
              </w:rPr>
            </w:pPr>
            <w:r w:rsidRPr="007E30A8">
              <w:rPr>
                <w:sz w:val="20"/>
                <w:szCs w:val="20"/>
              </w:rPr>
              <w:t>župan, gradonačelnik, općinski načelnik</w:t>
            </w:r>
          </w:p>
        </w:tc>
      </w:tr>
      <w:tr w:rsidR="00B52178" w:rsidRPr="007E30A8" w14:paraId="3A309564" w14:textId="77777777" w:rsidTr="00B52178">
        <w:tc>
          <w:tcPr>
            <w:tcW w:w="2235" w:type="dxa"/>
            <w:vAlign w:val="center"/>
          </w:tcPr>
          <w:p w14:paraId="0532F7AE" w14:textId="77777777" w:rsidR="00B52178" w:rsidRPr="007E30A8" w:rsidRDefault="00B52178" w:rsidP="00B52178">
            <w:pPr>
              <w:rPr>
                <w:sz w:val="20"/>
                <w:szCs w:val="20"/>
              </w:rPr>
            </w:pPr>
            <w:r w:rsidRPr="007E30A8">
              <w:rPr>
                <w:sz w:val="20"/>
                <w:szCs w:val="20"/>
              </w:rPr>
              <w:t>Rok izrade Procjene:</w:t>
            </w:r>
          </w:p>
        </w:tc>
        <w:tc>
          <w:tcPr>
            <w:tcW w:w="6724" w:type="dxa"/>
            <w:vAlign w:val="center"/>
          </w:tcPr>
          <w:p w14:paraId="0F54904D" w14:textId="77777777" w:rsidR="00B52178" w:rsidRPr="007E30A8" w:rsidRDefault="00B52178" w:rsidP="00B52178">
            <w:pPr>
              <w:rPr>
                <w:sz w:val="20"/>
                <w:szCs w:val="20"/>
              </w:rPr>
            </w:pPr>
            <w:r w:rsidRPr="007E30A8">
              <w:rPr>
                <w:sz w:val="20"/>
                <w:szCs w:val="20"/>
              </w:rPr>
              <w:t xml:space="preserve">15. svibnja </w:t>
            </w:r>
            <w:r w:rsidR="00154B91">
              <w:rPr>
                <w:sz w:val="20"/>
                <w:szCs w:val="20"/>
              </w:rPr>
              <w:t>2026.</w:t>
            </w:r>
            <w:r w:rsidRPr="007E30A8">
              <w:rPr>
                <w:sz w:val="20"/>
                <w:szCs w:val="20"/>
              </w:rPr>
              <w:t xml:space="preserve"> </w:t>
            </w:r>
          </w:p>
        </w:tc>
      </w:tr>
      <w:tr w:rsidR="00B52178" w:rsidRPr="007E30A8" w14:paraId="3F040C6A" w14:textId="77777777" w:rsidTr="00B52178">
        <w:tc>
          <w:tcPr>
            <w:tcW w:w="2235" w:type="dxa"/>
            <w:vAlign w:val="center"/>
          </w:tcPr>
          <w:p w14:paraId="74DFF8BD" w14:textId="77777777" w:rsidR="00B52178" w:rsidRPr="007E30A8" w:rsidRDefault="00B52178" w:rsidP="00B52178">
            <w:pPr>
              <w:rPr>
                <w:sz w:val="20"/>
                <w:szCs w:val="20"/>
              </w:rPr>
            </w:pPr>
            <w:r w:rsidRPr="007E30A8">
              <w:rPr>
                <w:sz w:val="20"/>
                <w:szCs w:val="20"/>
              </w:rPr>
              <w:t>Rok za ustroj postrojbi:</w:t>
            </w:r>
          </w:p>
        </w:tc>
        <w:tc>
          <w:tcPr>
            <w:tcW w:w="6724" w:type="dxa"/>
            <w:vAlign w:val="center"/>
          </w:tcPr>
          <w:p w14:paraId="4F565B94" w14:textId="77777777" w:rsidR="00B52178" w:rsidRPr="007E30A8" w:rsidRDefault="00B52178" w:rsidP="00B52178">
            <w:pPr>
              <w:rPr>
                <w:sz w:val="20"/>
                <w:szCs w:val="20"/>
              </w:rPr>
            </w:pPr>
            <w:r w:rsidRPr="007E30A8">
              <w:rPr>
                <w:sz w:val="20"/>
                <w:szCs w:val="20"/>
              </w:rPr>
              <w:t xml:space="preserve">1. lipnja </w:t>
            </w:r>
            <w:r w:rsidR="00154B91">
              <w:rPr>
                <w:sz w:val="20"/>
                <w:szCs w:val="20"/>
              </w:rPr>
              <w:t>2026.</w:t>
            </w:r>
            <w:r w:rsidRPr="007E30A8">
              <w:rPr>
                <w:sz w:val="20"/>
                <w:szCs w:val="20"/>
              </w:rPr>
              <w:t xml:space="preserve"> </w:t>
            </w:r>
          </w:p>
        </w:tc>
      </w:tr>
    </w:tbl>
    <w:p w14:paraId="195D1B92" w14:textId="77777777" w:rsidR="00B52178" w:rsidRPr="007E30A8" w:rsidRDefault="00B52178" w:rsidP="003937EA">
      <w:pPr>
        <w:shd w:val="clear" w:color="auto" w:fill="FFFFFF"/>
        <w:tabs>
          <w:tab w:val="left" w:pos="709"/>
        </w:tabs>
        <w:ind w:firstLine="408"/>
        <w:textAlignment w:val="baseline"/>
      </w:pPr>
    </w:p>
    <w:p w14:paraId="23F77A72" w14:textId="77777777" w:rsidR="00B52178" w:rsidRPr="007E30A8" w:rsidRDefault="00B52178" w:rsidP="003937EA">
      <w:pPr>
        <w:shd w:val="clear" w:color="auto" w:fill="FFFFFF"/>
        <w:tabs>
          <w:tab w:val="left" w:pos="709"/>
        </w:tabs>
        <w:ind w:firstLine="408"/>
        <w:jc w:val="both"/>
        <w:textAlignment w:val="baseline"/>
      </w:pPr>
      <w:r w:rsidRPr="007E30A8">
        <w:t>38. a) Temeljem procjena opasnosti od požara na priobalnom području i potrebe ispomoći iz susjednih županija, uzimajući u obzir organiziranost vatrogastva i pokrivenost pojedinog područja vatrogasnim snagama (javne vatrogasne postrojbe i dobrovoljne vatrogasne postrojbe pojačane dodatnim sezonskim vatrogascima i opremom), početkom ljetne požarne sezone izvršit će se upućivanje ispomoći dopunskim snagama (planska dislokacija), odnosno dopuna vatrogasnih postrojbi na priobalju. Dislociranje snaga provodit će se u četiri kombinacije (stalni pripadnici intervencijskih vatrogasnih postrojbi – samostalno i združeno s pripadnicima dobrovoljnih vatrogasnih postrojbi, pripadnici javnih i pripadnici dobrovoljnih vatrogasnih postrojbi združeno, te pripadnici dobrovoljnih vatrogasnih postrojbi samostalno).</w:t>
      </w:r>
    </w:p>
    <w:p w14:paraId="6821290D" w14:textId="47639D65" w:rsidR="00B52178" w:rsidRPr="007E30A8" w:rsidRDefault="003937EA" w:rsidP="003937EA">
      <w:pPr>
        <w:shd w:val="clear" w:color="auto" w:fill="FFFFFF"/>
        <w:tabs>
          <w:tab w:val="left" w:pos="709"/>
        </w:tabs>
        <w:ind w:firstLine="408"/>
        <w:jc w:val="both"/>
        <w:textAlignment w:val="baseline"/>
      </w:pPr>
      <w:r>
        <w:tab/>
      </w:r>
      <w:r w:rsidR="00B52178" w:rsidRPr="007E30A8">
        <w:t>b) Prema zapovijedi glavnog vatrogasnog zapovjednika, vatrogasne zajednice županija/Grada Zagreba izvršit će plansku dislokaciju dopunskih vatrogasnih snaga, tehnike, opreme i sredstava na posebno ugrožena područja. Sukladno odgovarajućem Pravilniku, izvršit će se i dodatna popuna sjedišta intervencijske vatrogasne postrojbe Hrvatske vatrogasne zajednice (IVP Zadar, IVP Šibenik, IVP Split i IVP Dubrovnik) dislociranim vatrogasnim snagama i domicilnim profesionalnim vatrogascima (koji udovoljavaju uvjetima iz Zakona o vatrogastvu i odgovarajućeg Pravilnika) u suradnji s vatrogasnim zajednicama županija/Grada Zagreba, što se regulira odgovarajućim uputama. Refundacija dijela sredstava izvršit će se sukladno točki 49. ovoga Programa</w:t>
      </w:r>
      <w:r w:rsidR="0011596D" w:rsidRPr="007E30A8">
        <w:t xml:space="preserve"> aktivnosti</w:t>
      </w:r>
      <w:r w:rsidR="00B52178" w:rsidRPr="007E30A8">
        <w:t>.</w:t>
      </w:r>
    </w:p>
    <w:p w14:paraId="5B30B60E" w14:textId="749DFDF8" w:rsidR="00B52178" w:rsidRDefault="003937EA" w:rsidP="003937EA">
      <w:pPr>
        <w:shd w:val="clear" w:color="auto" w:fill="FFFFFF"/>
        <w:tabs>
          <w:tab w:val="left" w:pos="709"/>
        </w:tabs>
        <w:ind w:firstLine="408"/>
        <w:jc w:val="both"/>
        <w:textAlignment w:val="baseline"/>
      </w:pPr>
      <w:r>
        <w:tab/>
      </w:r>
      <w:r w:rsidR="00B52178" w:rsidRPr="007E30A8">
        <w:t>c) Vatrogasne zajednice županija/Grada Zagreba su dužne na dislokacije upućivati samo vatrogasce koji su opremljeni i koji udovoljavaju zakonskim odredbama koje uređuju vatrogasnu djelatnost i vatrogasni sustav i podzakonskim aktima.</w:t>
      </w:r>
    </w:p>
    <w:p w14:paraId="6C25129F" w14:textId="77777777" w:rsidR="003937EA" w:rsidRPr="007E30A8" w:rsidRDefault="003937EA" w:rsidP="003937EA">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323B8F46" w14:textId="77777777" w:rsidTr="00B52178">
        <w:tc>
          <w:tcPr>
            <w:tcW w:w="2093" w:type="dxa"/>
            <w:vAlign w:val="center"/>
          </w:tcPr>
          <w:p w14:paraId="76C52B39"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05181861" w14:textId="77777777" w:rsidR="00B52178" w:rsidRPr="007E30A8" w:rsidRDefault="00B52178" w:rsidP="00B52178">
            <w:pPr>
              <w:rPr>
                <w:sz w:val="20"/>
                <w:szCs w:val="20"/>
              </w:rPr>
            </w:pPr>
            <w:r w:rsidRPr="007E30A8">
              <w:rPr>
                <w:sz w:val="20"/>
                <w:szCs w:val="20"/>
              </w:rPr>
              <w:t xml:space="preserve">Hrvatska vatrogasna zajednica </w:t>
            </w:r>
          </w:p>
          <w:p w14:paraId="086BFFA8"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52078CF9" w14:textId="77777777" w:rsidTr="00B52178">
        <w:tc>
          <w:tcPr>
            <w:tcW w:w="2093" w:type="dxa"/>
            <w:vAlign w:val="center"/>
          </w:tcPr>
          <w:p w14:paraId="31F42F98" w14:textId="77777777" w:rsidR="00B52178" w:rsidRPr="007E30A8" w:rsidRDefault="00B52178" w:rsidP="00B52178">
            <w:pPr>
              <w:rPr>
                <w:sz w:val="20"/>
                <w:szCs w:val="20"/>
              </w:rPr>
            </w:pPr>
            <w:r w:rsidRPr="007E30A8">
              <w:rPr>
                <w:sz w:val="20"/>
                <w:szCs w:val="20"/>
              </w:rPr>
              <w:t>Sudionici:</w:t>
            </w:r>
          </w:p>
        </w:tc>
        <w:tc>
          <w:tcPr>
            <w:tcW w:w="6866" w:type="dxa"/>
            <w:vAlign w:val="center"/>
          </w:tcPr>
          <w:p w14:paraId="7FD2B8C6" w14:textId="77777777" w:rsidR="00B52178" w:rsidRPr="007E30A8" w:rsidRDefault="00B52178" w:rsidP="00B52178">
            <w:pPr>
              <w:rPr>
                <w:sz w:val="20"/>
                <w:szCs w:val="20"/>
              </w:rPr>
            </w:pPr>
            <w:r w:rsidRPr="007E30A8">
              <w:rPr>
                <w:sz w:val="20"/>
                <w:szCs w:val="20"/>
              </w:rPr>
              <w:t>župan, gradonačelnik, općinski načelnik</w:t>
            </w:r>
          </w:p>
        </w:tc>
      </w:tr>
      <w:tr w:rsidR="00B52178" w:rsidRPr="007E30A8" w14:paraId="4306C215" w14:textId="77777777" w:rsidTr="00B52178">
        <w:tc>
          <w:tcPr>
            <w:tcW w:w="2093" w:type="dxa"/>
            <w:vAlign w:val="center"/>
          </w:tcPr>
          <w:p w14:paraId="06B80ED7" w14:textId="77777777" w:rsidR="00B52178" w:rsidRPr="007E30A8" w:rsidRDefault="00B52178" w:rsidP="00B52178">
            <w:pPr>
              <w:rPr>
                <w:sz w:val="20"/>
                <w:szCs w:val="20"/>
              </w:rPr>
            </w:pPr>
            <w:r w:rsidRPr="007E30A8">
              <w:rPr>
                <w:sz w:val="20"/>
                <w:szCs w:val="20"/>
              </w:rPr>
              <w:t>Rok:</w:t>
            </w:r>
          </w:p>
        </w:tc>
        <w:tc>
          <w:tcPr>
            <w:tcW w:w="6866" w:type="dxa"/>
            <w:vAlign w:val="center"/>
          </w:tcPr>
          <w:p w14:paraId="5E1E1489" w14:textId="77777777" w:rsidR="00B52178" w:rsidRPr="007E30A8" w:rsidRDefault="00B52178" w:rsidP="00B52178">
            <w:pPr>
              <w:rPr>
                <w:sz w:val="20"/>
                <w:szCs w:val="20"/>
              </w:rPr>
            </w:pPr>
            <w:r w:rsidRPr="007E30A8">
              <w:rPr>
                <w:sz w:val="20"/>
                <w:szCs w:val="20"/>
              </w:rPr>
              <w:t xml:space="preserve">15. svibnja </w:t>
            </w:r>
            <w:r w:rsidR="00154B91">
              <w:rPr>
                <w:sz w:val="20"/>
                <w:szCs w:val="20"/>
              </w:rPr>
              <w:t>2026.</w:t>
            </w:r>
            <w:r w:rsidRPr="007E30A8">
              <w:rPr>
                <w:sz w:val="20"/>
                <w:szCs w:val="20"/>
              </w:rPr>
              <w:t xml:space="preserve"> </w:t>
            </w:r>
          </w:p>
        </w:tc>
      </w:tr>
    </w:tbl>
    <w:p w14:paraId="75507232" w14:textId="77777777" w:rsidR="00B52178" w:rsidRPr="007E30A8" w:rsidRDefault="00B52178" w:rsidP="00B52178">
      <w:pPr>
        <w:shd w:val="clear" w:color="auto" w:fill="FFFFFF"/>
        <w:spacing w:after="48"/>
        <w:textAlignment w:val="baseline"/>
      </w:pPr>
    </w:p>
    <w:p w14:paraId="2A39EED0" w14:textId="23D40FC8" w:rsidR="00B52178" w:rsidRDefault="00B52178" w:rsidP="003937EA">
      <w:pPr>
        <w:shd w:val="clear" w:color="auto" w:fill="FFFFFF"/>
        <w:ind w:firstLine="408"/>
        <w:jc w:val="both"/>
        <w:textAlignment w:val="baseline"/>
      </w:pPr>
      <w:r w:rsidRPr="007E30A8">
        <w:t xml:space="preserve">39. Državna vatrogasna škola će u suradnji s Hrvatskom vatrogasnom zajednicom planirati, pripremati i kontinuirano provoditi znanstvenostručne skupove i seminare te u suradnji s vatrogasnim zajednicama županija/Grada Zagreba provoditi i programe za dodatno osposobljavanje zapovjednika i članova operativnih vatrogasnih zapovjedništava prema izrađenom </w:t>
      </w:r>
      <w:bookmarkStart w:id="83" w:name="_Hlk220914701"/>
      <w:r w:rsidRPr="007E30A8">
        <w:t xml:space="preserve">Programu </w:t>
      </w:r>
      <w:r w:rsidR="009E45EA">
        <w:t xml:space="preserve">osposobljavanja vatrogasnih zapovjednika za vođenje i zapovijedanje na vatrogasnim intervencijama </w:t>
      </w:r>
      <w:bookmarkEnd w:id="83"/>
      <w:r w:rsidRPr="007E30A8">
        <w:t>te provoditi i druge programe osposobljavanja u svrhu što učinkovitije provedbe operativnih zadataka tijekom ovogodišnje požarne sezone. Državna vatrogasna škola će izrađivati nove, odnosno prilagoditi već izrađene programe osposobljavanja.</w:t>
      </w:r>
    </w:p>
    <w:p w14:paraId="196E3AB5" w14:textId="77777777" w:rsidR="003937EA" w:rsidRPr="007E30A8" w:rsidRDefault="003937EA" w:rsidP="003937EA">
      <w:pPr>
        <w:shd w:val="clear" w:color="auto" w:fill="FFFFFF"/>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2E2D7F74" w14:textId="77777777" w:rsidTr="00B52178">
        <w:tc>
          <w:tcPr>
            <w:tcW w:w="2093" w:type="dxa"/>
            <w:vAlign w:val="center"/>
          </w:tcPr>
          <w:p w14:paraId="0B8B64C7"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7DA5D725" w14:textId="77777777" w:rsidR="00B52178" w:rsidRPr="007E30A8" w:rsidRDefault="00B52178" w:rsidP="00B52178">
            <w:pPr>
              <w:rPr>
                <w:sz w:val="20"/>
                <w:szCs w:val="20"/>
              </w:rPr>
            </w:pPr>
            <w:r w:rsidRPr="007E30A8">
              <w:rPr>
                <w:sz w:val="20"/>
                <w:szCs w:val="20"/>
              </w:rPr>
              <w:t>Državna vatrogasna škola</w:t>
            </w:r>
          </w:p>
          <w:p w14:paraId="5E3B90C3" w14:textId="77777777" w:rsidR="00B52178" w:rsidRPr="007E30A8" w:rsidRDefault="00B52178" w:rsidP="00B52178">
            <w:pPr>
              <w:rPr>
                <w:sz w:val="20"/>
                <w:szCs w:val="20"/>
              </w:rPr>
            </w:pPr>
            <w:r w:rsidRPr="007E30A8">
              <w:rPr>
                <w:sz w:val="20"/>
                <w:szCs w:val="20"/>
              </w:rPr>
              <w:t xml:space="preserve">župan, gradonačelnik, </w:t>
            </w:r>
            <w:r w:rsidR="00C40FA2" w:rsidRPr="007E30A8">
              <w:rPr>
                <w:sz w:val="20"/>
                <w:szCs w:val="20"/>
              </w:rPr>
              <w:t xml:space="preserve">općinski </w:t>
            </w:r>
            <w:r w:rsidRPr="007E30A8">
              <w:rPr>
                <w:sz w:val="20"/>
                <w:szCs w:val="20"/>
              </w:rPr>
              <w:t>načelnik</w:t>
            </w:r>
          </w:p>
        </w:tc>
      </w:tr>
      <w:tr w:rsidR="00B52178" w:rsidRPr="007E30A8" w14:paraId="19F5468D" w14:textId="77777777" w:rsidTr="00B52178">
        <w:tc>
          <w:tcPr>
            <w:tcW w:w="2093" w:type="dxa"/>
            <w:vAlign w:val="center"/>
          </w:tcPr>
          <w:p w14:paraId="227F4D39" w14:textId="77777777" w:rsidR="00B52178" w:rsidRPr="007E30A8" w:rsidRDefault="00B52178" w:rsidP="00B52178">
            <w:pPr>
              <w:rPr>
                <w:sz w:val="20"/>
                <w:szCs w:val="20"/>
              </w:rPr>
            </w:pPr>
            <w:r w:rsidRPr="007E30A8">
              <w:rPr>
                <w:sz w:val="20"/>
                <w:szCs w:val="20"/>
              </w:rPr>
              <w:t>Sudionici:</w:t>
            </w:r>
          </w:p>
        </w:tc>
        <w:tc>
          <w:tcPr>
            <w:tcW w:w="6866" w:type="dxa"/>
            <w:vAlign w:val="center"/>
          </w:tcPr>
          <w:p w14:paraId="08C25382" w14:textId="77777777" w:rsidR="00B52178" w:rsidRPr="007E30A8" w:rsidRDefault="00B52178" w:rsidP="00B52178">
            <w:pPr>
              <w:rPr>
                <w:sz w:val="20"/>
                <w:szCs w:val="20"/>
              </w:rPr>
            </w:pPr>
            <w:r w:rsidRPr="007E30A8">
              <w:rPr>
                <w:sz w:val="20"/>
                <w:szCs w:val="20"/>
              </w:rPr>
              <w:t xml:space="preserve">Hrvatska vatrogasna zajednica </w:t>
            </w:r>
          </w:p>
          <w:p w14:paraId="220A66DD" w14:textId="77777777" w:rsidR="00B52178" w:rsidRDefault="00B52178" w:rsidP="00B52178">
            <w:pPr>
              <w:rPr>
                <w:sz w:val="20"/>
                <w:szCs w:val="20"/>
              </w:rPr>
            </w:pPr>
            <w:r w:rsidRPr="007E30A8">
              <w:rPr>
                <w:sz w:val="20"/>
                <w:szCs w:val="20"/>
              </w:rPr>
              <w:t>Ministarstvo obrane</w:t>
            </w:r>
          </w:p>
          <w:p w14:paraId="4B80742A" w14:textId="77777777" w:rsidR="00B52178" w:rsidRPr="007E30A8" w:rsidRDefault="00B52178" w:rsidP="00B52178">
            <w:pPr>
              <w:rPr>
                <w:sz w:val="20"/>
                <w:szCs w:val="20"/>
              </w:rPr>
            </w:pPr>
            <w:r w:rsidRPr="007E30A8">
              <w:rPr>
                <w:sz w:val="20"/>
                <w:szCs w:val="20"/>
              </w:rPr>
              <w:lastRenderedPageBreak/>
              <w:t>vatrogasne zajednice županija/Grada Zagreba</w:t>
            </w:r>
          </w:p>
        </w:tc>
      </w:tr>
      <w:tr w:rsidR="00B52178" w:rsidRPr="007E30A8" w14:paraId="748B8A44" w14:textId="77777777" w:rsidTr="00B52178">
        <w:tc>
          <w:tcPr>
            <w:tcW w:w="2093" w:type="dxa"/>
            <w:vAlign w:val="center"/>
          </w:tcPr>
          <w:p w14:paraId="71A05A26" w14:textId="77777777" w:rsidR="00B52178" w:rsidRPr="007E30A8" w:rsidRDefault="00B52178" w:rsidP="00B52178">
            <w:pPr>
              <w:rPr>
                <w:sz w:val="20"/>
                <w:szCs w:val="20"/>
              </w:rPr>
            </w:pPr>
            <w:r w:rsidRPr="007E30A8">
              <w:rPr>
                <w:sz w:val="20"/>
                <w:szCs w:val="20"/>
              </w:rPr>
              <w:lastRenderedPageBreak/>
              <w:t>Rok:</w:t>
            </w:r>
          </w:p>
        </w:tc>
        <w:tc>
          <w:tcPr>
            <w:tcW w:w="6866" w:type="dxa"/>
            <w:vAlign w:val="center"/>
          </w:tcPr>
          <w:p w14:paraId="2FAF5639" w14:textId="77777777" w:rsidR="00B52178" w:rsidRPr="007E30A8" w:rsidRDefault="00C40FA2" w:rsidP="00B52178">
            <w:pPr>
              <w:rPr>
                <w:sz w:val="20"/>
                <w:szCs w:val="20"/>
              </w:rPr>
            </w:pPr>
            <w:r w:rsidRPr="007E30A8">
              <w:rPr>
                <w:sz w:val="20"/>
                <w:szCs w:val="20"/>
              </w:rPr>
              <w:t>2</w:t>
            </w:r>
            <w:r w:rsidR="00B52178" w:rsidRPr="007E30A8">
              <w:rPr>
                <w:sz w:val="20"/>
                <w:szCs w:val="20"/>
              </w:rPr>
              <w:t xml:space="preserve">. lipnja </w:t>
            </w:r>
            <w:r w:rsidR="00154B91">
              <w:rPr>
                <w:sz w:val="20"/>
                <w:szCs w:val="20"/>
              </w:rPr>
              <w:t>2026.</w:t>
            </w:r>
            <w:r w:rsidR="00B52178" w:rsidRPr="007E30A8">
              <w:rPr>
                <w:sz w:val="20"/>
                <w:szCs w:val="20"/>
              </w:rPr>
              <w:t xml:space="preserve"> (za razinu županije i ostale JLS)</w:t>
            </w:r>
          </w:p>
        </w:tc>
      </w:tr>
      <w:tr w:rsidR="00B52178" w:rsidRPr="007E30A8" w14:paraId="10B90662" w14:textId="77777777" w:rsidTr="00B52178">
        <w:tc>
          <w:tcPr>
            <w:tcW w:w="2093" w:type="dxa"/>
            <w:vAlign w:val="center"/>
          </w:tcPr>
          <w:p w14:paraId="2844506F" w14:textId="77777777" w:rsidR="00B52178" w:rsidRPr="007E30A8" w:rsidRDefault="00B52178" w:rsidP="00B52178">
            <w:pPr>
              <w:rPr>
                <w:sz w:val="20"/>
                <w:szCs w:val="20"/>
              </w:rPr>
            </w:pPr>
            <w:r w:rsidRPr="007E30A8">
              <w:rPr>
                <w:sz w:val="20"/>
                <w:szCs w:val="20"/>
              </w:rPr>
              <w:t>Rok:</w:t>
            </w:r>
          </w:p>
        </w:tc>
        <w:tc>
          <w:tcPr>
            <w:tcW w:w="6866" w:type="dxa"/>
            <w:vAlign w:val="center"/>
          </w:tcPr>
          <w:p w14:paraId="5FCE845E" w14:textId="77777777" w:rsidR="00B52178" w:rsidRPr="007E30A8" w:rsidRDefault="00B52178" w:rsidP="00B52178">
            <w:pPr>
              <w:rPr>
                <w:sz w:val="20"/>
                <w:szCs w:val="20"/>
              </w:rPr>
            </w:pPr>
            <w:r w:rsidRPr="007E30A8">
              <w:rPr>
                <w:sz w:val="20"/>
                <w:szCs w:val="20"/>
              </w:rPr>
              <w:t>trajno</w:t>
            </w:r>
          </w:p>
        </w:tc>
      </w:tr>
    </w:tbl>
    <w:p w14:paraId="25369739" w14:textId="77777777" w:rsidR="00B52178" w:rsidRPr="007E30A8" w:rsidRDefault="00B52178" w:rsidP="003937EA">
      <w:pPr>
        <w:shd w:val="clear" w:color="auto" w:fill="FFFFFF"/>
        <w:tabs>
          <w:tab w:val="left" w:pos="709"/>
        </w:tabs>
        <w:ind w:firstLine="408"/>
        <w:textAlignment w:val="baseline"/>
      </w:pPr>
    </w:p>
    <w:p w14:paraId="3A543355" w14:textId="77777777" w:rsidR="00B52178" w:rsidRPr="007E30A8" w:rsidRDefault="00B52178" w:rsidP="003937EA">
      <w:pPr>
        <w:shd w:val="clear" w:color="auto" w:fill="FFFFFF"/>
        <w:tabs>
          <w:tab w:val="left" w:pos="709"/>
        </w:tabs>
        <w:ind w:firstLine="408"/>
        <w:jc w:val="both"/>
        <w:textAlignment w:val="baseline"/>
      </w:pPr>
      <w:r w:rsidRPr="007E30A8">
        <w:t>40. a) Hrvatska vatrogasna zajednica i Ministarstvo unutarnjih poslova – Ravnateljstvo civilne zaštite, u suradnji s Ministarstvom vanjskih i europskih poslova i Ministarstvom obrane pratit će provedbu standardnih operativnih postupaka u vezi korištenja zračnih i zemaljskih snaga u intervencijama i provedbi protupožarnih vježbi, usvojenih temeljem potpisanih međudržavnih bilateralnih sporazuma iz područja zaštite i spašavanja sa susjednim zemljama.</w:t>
      </w:r>
    </w:p>
    <w:p w14:paraId="01F09DC0" w14:textId="24991ECE" w:rsidR="003937EA" w:rsidRDefault="003937EA" w:rsidP="003937EA">
      <w:pPr>
        <w:shd w:val="clear" w:color="auto" w:fill="FFFFFF"/>
        <w:tabs>
          <w:tab w:val="left" w:pos="709"/>
        </w:tabs>
        <w:ind w:firstLine="408"/>
        <w:jc w:val="both"/>
        <w:textAlignment w:val="baseline"/>
      </w:pPr>
      <w:r>
        <w:tab/>
      </w:r>
      <w:r w:rsidR="00B52178" w:rsidRPr="007E30A8">
        <w:t>b) Svi nadležni sudionici u procesu donošenja odluka u slučaju potrebe pružanja međunarodne pomoći dužni su postupati sukladno izrađenom Standardnom operativnom postupku za pružanje međunarodne pomoći putem prijelaznih rescEU kapaciteta.</w:t>
      </w:r>
    </w:p>
    <w:p w14:paraId="3BFA06D3" w14:textId="77777777" w:rsidR="00E375D1" w:rsidRPr="007E30A8" w:rsidRDefault="00E375D1" w:rsidP="003937EA">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097A7D6E" w14:textId="77777777" w:rsidTr="00B52178">
        <w:tc>
          <w:tcPr>
            <w:tcW w:w="2093" w:type="dxa"/>
            <w:vAlign w:val="center"/>
          </w:tcPr>
          <w:p w14:paraId="4383619E" w14:textId="77777777" w:rsidR="00B52178" w:rsidRPr="007E30A8" w:rsidRDefault="00B52178" w:rsidP="00B52178">
            <w:pPr>
              <w:rPr>
                <w:sz w:val="20"/>
                <w:szCs w:val="20"/>
              </w:rPr>
            </w:pPr>
            <w:r w:rsidRPr="007E30A8">
              <w:rPr>
                <w:sz w:val="20"/>
                <w:szCs w:val="20"/>
              </w:rPr>
              <w:t>Izvršitelj zadatka:</w:t>
            </w:r>
          </w:p>
        </w:tc>
        <w:tc>
          <w:tcPr>
            <w:tcW w:w="6866" w:type="dxa"/>
            <w:vAlign w:val="center"/>
          </w:tcPr>
          <w:p w14:paraId="2244C849" w14:textId="77777777" w:rsidR="00B52178" w:rsidRPr="007E30A8" w:rsidRDefault="00B52178" w:rsidP="00B52178">
            <w:pPr>
              <w:rPr>
                <w:sz w:val="20"/>
                <w:szCs w:val="20"/>
              </w:rPr>
            </w:pPr>
            <w:r w:rsidRPr="007E30A8">
              <w:rPr>
                <w:sz w:val="20"/>
                <w:szCs w:val="20"/>
              </w:rPr>
              <w:t>Ministarstvo unutarnjih poslova – Ravnateljstvo civilne zaštite</w:t>
            </w:r>
          </w:p>
          <w:p w14:paraId="43C462D9" w14:textId="77777777" w:rsidR="00B52178" w:rsidRPr="007E30A8" w:rsidRDefault="00B52178" w:rsidP="00B52178">
            <w:pPr>
              <w:rPr>
                <w:sz w:val="20"/>
                <w:szCs w:val="20"/>
              </w:rPr>
            </w:pPr>
            <w:r w:rsidRPr="007E30A8">
              <w:rPr>
                <w:sz w:val="20"/>
                <w:szCs w:val="20"/>
              </w:rPr>
              <w:t>Ministarstvo vanjskih i europskih poslova</w:t>
            </w:r>
          </w:p>
          <w:p w14:paraId="6010FFDD" w14:textId="77777777" w:rsidR="00B52178" w:rsidRPr="007E30A8" w:rsidRDefault="00B52178" w:rsidP="00B52178">
            <w:pPr>
              <w:rPr>
                <w:sz w:val="20"/>
                <w:szCs w:val="20"/>
              </w:rPr>
            </w:pPr>
            <w:r w:rsidRPr="007E30A8">
              <w:rPr>
                <w:sz w:val="20"/>
                <w:szCs w:val="20"/>
              </w:rPr>
              <w:t>Ministarstvo obrane</w:t>
            </w:r>
          </w:p>
          <w:p w14:paraId="0734A3BF" w14:textId="77777777" w:rsidR="00B52178" w:rsidRPr="007E30A8" w:rsidRDefault="00B52178" w:rsidP="00B52178">
            <w:pPr>
              <w:rPr>
                <w:sz w:val="20"/>
                <w:szCs w:val="20"/>
              </w:rPr>
            </w:pPr>
            <w:r w:rsidRPr="007E30A8">
              <w:rPr>
                <w:sz w:val="20"/>
                <w:szCs w:val="20"/>
              </w:rPr>
              <w:t xml:space="preserve">Hrvatska vatrogasna zajednica </w:t>
            </w:r>
          </w:p>
        </w:tc>
      </w:tr>
      <w:tr w:rsidR="00B52178" w:rsidRPr="007E30A8" w14:paraId="1AF19343" w14:textId="77777777" w:rsidTr="00B52178">
        <w:tc>
          <w:tcPr>
            <w:tcW w:w="2093" w:type="dxa"/>
            <w:vAlign w:val="center"/>
          </w:tcPr>
          <w:p w14:paraId="3B2A8A6D" w14:textId="77777777" w:rsidR="00B52178" w:rsidRPr="007E30A8" w:rsidRDefault="00B52178" w:rsidP="00B52178">
            <w:pPr>
              <w:rPr>
                <w:sz w:val="20"/>
                <w:szCs w:val="20"/>
              </w:rPr>
            </w:pPr>
            <w:r w:rsidRPr="007E30A8">
              <w:rPr>
                <w:sz w:val="20"/>
                <w:szCs w:val="20"/>
              </w:rPr>
              <w:t>Rok:</w:t>
            </w:r>
          </w:p>
        </w:tc>
        <w:tc>
          <w:tcPr>
            <w:tcW w:w="6866" w:type="dxa"/>
            <w:vAlign w:val="center"/>
          </w:tcPr>
          <w:p w14:paraId="6A0D4A8B" w14:textId="18FDF391" w:rsidR="00B52178" w:rsidRPr="007E30A8" w:rsidRDefault="00FE69C6" w:rsidP="00B52178">
            <w:pPr>
              <w:rPr>
                <w:strike/>
                <w:sz w:val="20"/>
                <w:szCs w:val="20"/>
              </w:rPr>
            </w:pPr>
            <w:r>
              <w:rPr>
                <w:sz w:val="20"/>
                <w:szCs w:val="20"/>
              </w:rPr>
              <w:t>k</w:t>
            </w:r>
            <w:r w:rsidR="00B52178" w:rsidRPr="007E30A8">
              <w:rPr>
                <w:sz w:val="20"/>
                <w:szCs w:val="20"/>
              </w:rPr>
              <w:t>ontinuirano</w:t>
            </w:r>
          </w:p>
        </w:tc>
      </w:tr>
    </w:tbl>
    <w:p w14:paraId="40AB1FDF" w14:textId="77777777" w:rsidR="00B52178" w:rsidRPr="007E30A8" w:rsidRDefault="00B52178" w:rsidP="003937EA">
      <w:pPr>
        <w:tabs>
          <w:tab w:val="left" w:pos="709"/>
        </w:tabs>
      </w:pPr>
    </w:p>
    <w:p w14:paraId="7FF28021" w14:textId="77777777" w:rsidR="00B52178" w:rsidRPr="007E30A8" w:rsidRDefault="00B52178" w:rsidP="003937EA">
      <w:pPr>
        <w:shd w:val="clear" w:color="auto" w:fill="FFFFFF"/>
        <w:tabs>
          <w:tab w:val="left" w:pos="709"/>
        </w:tabs>
        <w:ind w:firstLine="408"/>
        <w:jc w:val="both"/>
        <w:textAlignment w:val="baseline"/>
      </w:pPr>
      <w:r w:rsidRPr="007E30A8">
        <w:t>41. a) Hrvatska vatrogasna zajednica u suradnji s vatrogasnim zajednicama županija/Grada Zagreba izradit će dodatni Plan za izvanredno (interventno) angažiranje dobrovoljnih vatrogasnih postrojbi pri gašenju velikih požara, odnosno drugim složenijim vatrogasnim intervencijama na području cijele države. U slučaju potrebe, snage će se angažirati temeljem zakonskih odredbi koje uređuju vatrogasnu djelatnost i vatrogasni sustav. Vatrogasci s posebnim ovlastima i vatrogasci moraju udovoljavati propisanim zakonskim odredbama koji uređuju vatrogasnu djelatnost i vatrogasni sustav i odredbama ostalih podzakonskih propisa. Plan mora sadržavati podatke o procijenjenim vremenima odziva – pokretanja i mjestima okupljanja.</w:t>
      </w:r>
    </w:p>
    <w:p w14:paraId="152A7531" w14:textId="344A06B4" w:rsidR="00B52178" w:rsidRDefault="003937EA" w:rsidP="003937EA">
      <w:pPr>
        <w:shd w:val="clear" w:color="auto" w:fill="FFFFFF"/>
        <w:tabs>
          <w:tab w:val="left" w:pos="709"/>
        </w:tabs>
        <w:ind w:firstLine="408"/>
        <w:jc w:val="both"/>
        <w:textAlignment w:val="baseline"/>
      </w:pPr>
      <w:r>
        <w:tab/>
      </w:r>
      <w:r w:rsidR="00B52178" w:rsidRPr="007E30A8">
        <w:t>b) Hrvatska vatrogasna zajednica putem nadležnih vatrogasnih zajednica</w:t>
      </w:r>
      <w:r w:rsidR="001B42D3">
        <w:t xml:space="preserve"> županija/</w:t>
      </w:r>
      <w:r w:rsidR="00B52178" w:rsidRPr="007E30A8">
        <w:t>Grada Zagreba, planirat će pripravnost najmanje 50 vatrogasnih vozila i 500 dobrovoljnih vatrogasaca.</w:t>
      </w:r>
    </w:p>
    <w:p w14:paraId="16EFFE16" w14:textId="77777777" w:rsidR="003937EA" w:rsidRPr="007E30A8" w:rsidRDefault="003937EA" w:rsidP="003937EA">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45CDB08F" w14:textId="77777777" w:rsidTr="00B52178">
        <w:tc>
          <w:tcPr>
            <w:tcW w:w="2093" w:type="dxa"/>
            <w:vAlign w:val="center"/>
          </w:tcPr>
          <w:p w14:paraId="18DE8E61" w14:textId="77777777" w:rsidR="00B52178" w:rsidRPr="007E30A8" w:rsidRDefault="00B52178" w:rsidP="00B52178">
            <w:pPr>
              <w:rPr>
                <w:sz w:val="20"/>
                <w:szCs w:val="20"/>
              </w:rPr>
            </w:pPr>
            <w:r w:rsidRPr="007E30A8">
              <w:rPr>
                <w:sz w:val="20"/>
                <w:szCs w:val="20"/>
              </w:rPr>
              <w:t>Izvršitelj zadatka:</w:t>
            </w:r>
          </w:p>
        </w:tc>
        <w:tc>
          <w:tcPr>
            <w:tcW w:w="6866" w:type="dxa"/>
            <w:vAlign w:val="center"/>
          </w:tcPr>
          <w:p w14:paraId="2D08CDD8"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56B34F60" w14:textId="77777777" w:rsidTr="00B52178">
        <w:tc>
          <w:tcPr>
            <w:tcW w:w="2093" w:type="dxa"/>
            <w:vAlign w:val="center"/>
          </w:tcPr>
          <w:p w14:paraId="7EFB36A9" w14:textId="77777777" w:rsidR="00B52178" w:rsidRPr="007E30A8" w:rsidRDefault="00B52178" w:rsidP="00B52178">
            <w:pPr>
              <w:rPr>
                <w:sz w:val="20"/>
                <w:szCs w:val="20"/>
              </w:rPr>
            </w:pPr>
            <w:r w:rsidRPr="007E30A8">
              <w:rPr>
                <w:sz w:val="20"/>
                <w:szCs w:val="20"/>
              </w:rPr>
              <w:t>Sudionici:</w:t>
            </w:r>
          </w:p>
        </w:tc>
        <w:tc>
          <w:tcPr>
            <w:tcW w:w="6866" w:type="dxa"/>
            <w:vAlign w:val="center"/>
          </w:tcPr>
          <w:p w14:paraId="066CF400" w14:textId="77777777" w:rsidR="00B52178" w:rsidRPr="007E30A8" w:rsidRDefault="00B52178" w:rsidP="00B52178">
            <w:pPr>
              <w:rPr>
                <w:sz w:val="20"/>
                <w:szCs w:val="20"/>
              </w:rPr>
            </w:pPr>
            <w:r w:rsidRPr="007E30A8">
              <w:rPr>
                <w:sz w:val="20"/>
                <w:szCs w:val="20"/>
              </w:rPr>
              <w:t xml:space="preserve">Hrvatska vatrogasna zajednica </w:t>
            </w:r>
          </w:p>
          <w:p w14:paraId="1CD94831" w14:textId="77777777" w:rsidR="00B52178" w:rsidRPr="007E30A8" w:rsidRDefault="00B52178" w:rsidP="00B52178">
            <w:pPr>
              <w:rPr>
                <w:sz w:val="20"/>
                <w:szCs w:val="20"/>
              </w:rPr>
            </w:pPr>
            <w:r w:rsidRPr="007E30A8">
              <w:rPr>
                <w:sz w:val="20"/>
                <w:szCs w:val="20"/>
              </w:rPr>
              <w:t>Hrvatska vatrogasna zajednica – Inspekcija za vatrogastvo</w:t>
            </w:r>
          </w:p>
        </w:tc>
      </w:tr>
      <w:tr w:rsidR="00B52178" w:rsidRPr="007E30A8" w14:paraId="740B3005" w14:textId="77777777" w:rsidTr="00B52178">
        <w:tc>
          <w:tcPr>
            <w:tcW w:w="2093" w:type="dxa"/>
            <w:vAlign w:val="center"/>
          </w:tcPr>
          <w:p w14:paraId="37F8EBF8" w14:textId="77777777" w:rsidR="00B52178" w:rsidRPr="00736060" w:rsidRDefault="00B52178" w:rsidP="00B52178">
            <w:pPr>
              <w:rPr>
                <w:sz w:val="20"/>
                <w:szCs w:val="20"/>
              </w:rPr>
            </w:pPr>
            <w:r w:rsidRPr="00736060">
              <w:rPr>
                <w:sz w:val="20"/>
                <w:szCs w:val="20"/>
              </w:rPr>
              <w:t>Rok:</w:t>
            </w:r>
          </w:p>
        </w:tc>
        <w:tc>
          <w:tcPr>
            <w:tcW w:w="6866" w:type="dxa"/>
            <w:vAlign w:val="center"/>
          </w:tcPr>
          <w:p w14:paraId="6381579E" w14:textId="77777777" w:rsidR="00B52178" w:rsidRPr="00736060" w:rsidRDefault="00B52178" w:rsidP="00B52178">
            <w:pPr>
              <w:rPr>
                <w:sz w:val="20"/>
                <w:szCs w:val="20"/>
              </w:rPr>
            </w:pPr>
            <w:r w:rsidRPr="00736060">
              <w:rPr>
                <w:sz w:val="20"/>
                <w:szCs w:val="20"/>
              </w:rPr>
              <w:t>2</w:t>
            </w:r>
            <w:r w:rsidR="00754B59" w:rsidRPr="00736060">
              <w:rPr>
                <w:sz w:val="20"/>
                <w:szCs w:val="20"/>
              </w:rPr>
              <w:t>4</w:t>
            </w:r>
            <w:r w:rsidRPr="00736060">
              <w:rPr>
                <w:sz w:val="20"/>
                <w:szCs w:val="20"/>
              </w:rPr>
              <w:t xml:space="preserve">. travnja </w:t>
            </w:r>
            <w:r w:rsidR="00154B91" w:rsidRPr="00736060">
              <w:rPr>
                <w:sz w:val="20"/>
                <w:szCs w:val="20"/>
              </w:rPr>
              <w:t>2026.</w:t>
            </w:r>
            <w:r w:rsidRPr="00736060">
              <w:rPr>
                <w:sz w:val="20"/>
                <w:szCs w:val="20"/>
              </w:rPr>
              <w:t xml:space="preserve"> </w:t>
            </w:r>
          </w:p>
        </w:tc>
      </w:tr>
    </w:tbl>
    <w:p w14:paraId="6C3E3809" w14:textId="77777777" w:rsidR="00B52178" w:rsidRPr="007E30A8" w:rsidRDefault="00B52178" w:rsidP="00B52178"/>
    <w:p w14:paraId="29F893CD" w14:textId="488EBBCD" w:rsidR="00B52178" w:rsidRDefault="00B52178" w:rsidP="003937EA">
      <w:pPr>
        <w:shd w:val="clear" w:color="auto" w:fill="FFFFFF"/>
        <w:tabs>
          <w:tab w:val="left" w:pos="709"/>
        </w:tabs>
        <w:jc w:val="center"/>
        <w:textAlignment w:val="baseline"/>
        <w:rPr>
          <w:i/>
          <w:iCs/>
          <w:bdr w:val="none" w:sz="0" w:space="0" w:color="auto" w:frame="1"/>
        </w:rPr>
      </w:pPr>
      <w:r w:rsidRPr="007E30A8">
        <w:rPr>
          <w:i/>
          <w:iCs/>
          <w:bdr w:val="none" w:sz="0" w:space="0" w:color="auto" w:frame="1"/>
        </w:rPr>
        <w:t>Vatrogasne zajednice županija/Grada Zagreba</w:t>
      </w:r>
    </w:p>
    <w:p w14:paraId="26C7733A" w14:textId="77777777" w:rsidR="00DC7665" w:rsidRPr="007E30A8" w:rsidRDefault="00DC7665" w:rsidP="003937EA">
      <w:pPr>
        <w:shd w:val="clear" w:color="auto" w:fill="FFFFFF"/>
        <w:tabs>
          <w:tab w:val="left" w:pos="709"/>
        </w:tabs>
        <w:jc w:val="center"/>
        <w:textAlignment w:val="baseline"/>
        <w:rPr>
          <w:i/>
          <w:iCs/>
        </w:rPr>
      </w:pPr>
    </w:p>
    <w:p w14:paraId="404AF3EB" w14:textId="77777777" w:rsidR="00B52178" w:rsidRPr="007E30A8" w:rsidRDefault="00B52178" w:rsidP="003937EA">
      <w:pPr>
        <w:shd w:val="clear" w:color="auto" w:fill="FFFFFF"/>
        <w:tabs>
          <w:tab w:val="left" w:pos="709"/>
        </w:tabs>
        <w:ind w:firstLine="408"/>
        <w:jc w:val="both"/>
        <w:textAlignment w:val="baseline"/>
      </w:pPr>
      <w:r w:rsidRPr="007E30A8">
        <w:t>42. a) Vatrogasne zajednice županija/Grada Zagreba obvezne su ažurirati, odnosno donijeti Plan angažiranja vatrogasnih snaga na području županije (sastavni dio Plana aktivnog uključenja svih subjekata zaštite od požara za područje županije). Plan angažiranja vatrogasnih snaga mora biti u skladu s odredbama i smjernicama Plana intervencija kod velikih požara otvorenog prostora na teritoriju Republike Hrvatske.</w:t>
      </w:r>
    </w:p>
    <w:p w14:paraId="167C4D0C" w14:textId="0CF25D5C" w:rsidR="00B52178" w:rsidRPr="007E30A8" w:rsidRDefault="003937EA" w:rsidP="003937EA">
      <w:pPr>
        <w:shd w:val="clear" w:color="auto" w:fill="FFFFFF"/>
        <w:tabs>
          <w:tab w:val="left" w:pos="709"/>
        </w:tabs>
        <w:ind w:firstLine="408"/>
        <w:jc w:val="both"/>
        <w:textAlignment w:val="baseline"/>
      </w:pPr>
      <w:r>
        <w:tab/>
      </w:r>
      <w:r w:rsidR="00B52178" w:rsidRPr="007E30A8">
        <w:t>b) Plan angažiranja vatrogasnih snaga mora sadržavati (uz ostalo) pregled svih vatrogasnih postrojbi s područjima odgovornosti, njihovo djelovanje, brzinu odziva, popise svih vatrogasnih vozila po postrojbama, kao i broj profesionalnih i dobrovoljnih vatrogas</w:t>
      </w:r>
      <w:r w:rsidR="00687A2F">
        <w:t>a</w:t>
      </w:r>
      <w:r w:rsidR="00B52178" w:rsidRPr="007E30A8">
        <w:t>ca koji zadovoljavaju zakonske odredbe koje uređuju vatrogasnu djelatnost i vatrogasni sustav i podzakonske propise.</w:t>
      </w:r>
    </w:p>
    <w:p w14:paraId="39A4948F" w14:textId="3A61AF45" w:rsidR="00B52178" w:rsidRDefault="003937EA" w:rsidP="003937EA">
      <w:pPr>
        <w:shd w:val="clear" w:color="auto" w:fill="FFFFFF"/>
        <w:tabs>
          <w:tab w:val="left" w:pos="709"/>
        </w:tabs>
        <w:ind w:firstLine="408"/>
        <w:jc w:val="both"/>
        <w:textAlignment w:val="baseline"/>
      </w:pPr>
      <w:r>
        <w:tab/>
      </w:r>
      <w:r w:rsidR="00B52178" w:rsidRPr="007E30A8">
        <w:t>c) Sve vatrogasne zajednice županija/Grada Zagreba dužne su, u propisanom roku, Plan angažiranja vatrogasnih snaga na području županije (u pisanom i elektroničkom obliku) dostaviti Hrvatskoj vatrogasnoj zajednici.</w:t>
      </w:r>
    </w:p>
    <w:p w14:paraId="508DB67E" w14:textId="77777777" w:rsidR="003937EA" w:rsidRPr="007E30A8" w:rsidRDefault="003937EA" w:rsidP="003937EA">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F10CD7" w14:paraId="5978B2E1" w14:textId="77777777" w:rsidTr="00B52178">
        <w:tc>
          <w:tcPr>
            <w:tcW w:w="2093" w:type="dxa"/>
            <w:vAlign w:val="center"/>
          </w:tcPr>
          <w:p w14:paraId="79E40B8F" w14:textId="77777777" w:rsidR="00B52178" w:rsidRPr="00F10CD7" w:rsidRDefault="00B52178" w:rsidP="00B52178">
            <w:pPr>
              <w:rPr>
                <w:sz w:val="20"/>
                <w:szCs w:val="20"/>
              </w:rPr>
            </w:pPr>
            <w:r w:rsidRPr="00F10CD7">
              <w:rPr>
                <w:sz w:val="20"/>
                <w:szCs w:val="20"/>
              </w:rPr>
              <w:t>Izvršitelji zadatka:</w:t>
            </w:r>
          </w:p>
        </w:tc>
        <w:tc>
          <w:tcPr>
            <w:tcW w:w="6866" w:type="dxa"/>
            <w:vAlign w:val="center"/>
          </w:tcPr>
          <w:p w14:paraId="3C9C7671" w14:textId="77777777" w:rsidR="00B52178" w:rsidRPr="00F10CD7" w:rsidRDefault="00B52178" w:rsidP="00B52178">
            <w:pPr>
              <w:rPr>
                <w:sz w:val="20"/>
                <w:szCs w:val="20"/>
              </w:rPr>
            </w:pPr>
            <w:r w:rsidRPr="00F10CD7">
              <w:rPr>
                <w:sz w:val="20"/>
                <w:szCs w:val="20"/>
              </w:rPr>
              <w:t xml:space="preserve">vatrogasne zajednice županija/Grada Zagreba </w:t>
            </w:r>
          </w:p>
        </w:tc>
      </w:tr>
      <w:tr w:rsidR="00B52178" w:rsidRPr="00F10CD7" w14:paraId="2588BE7F" w14:textId="77777777" w:rsidTr="00B52178">
        <w:tc>
          <w:tcPr>
            <w:tcW w:w="2093" w:type="dxa"/>
            <w:vAlign w:val="center"/>
          </w:tcPr>
          <w:p w14:paraId="067335D0" w14:textId="77777777" w:rsidR="00B52178" w:rsidRPr="00F10CD7" w:rsidRDefault="00B52178" w:rsidP="00B52178">
            <w:pPr>
              <w:rPr>
                <w:sz w:val="20"/>
                <w:szCs w:val="20"/>
              </w:rPr>
            </w:pPr>
            <w:r w:rsidRPr="00F10CD7">
              <w:rPr>
                <w:sz w:val="20"/>
                <w:szCs w:val="20"/>
              </w:rPr>
              <w:t>Sudionici:</w:t>
            </w:r>
          </w:p>
        </w:tc>
        <w:tc>
          <w:tcPr>
            <w:tcW w:w="6866" w:type="dxa"/>
            <w:vAlign w:val="center"/>
          </w:tcPr>
          <w:p w14:paraId="0CE41866" w14:textId="77777777" w:rsidR="00B52178" w:rsidRPr="00F10CD7" w:rsidRDefault="00B52178" w:rsidP="00B52178">
            <w:pPr>
              <w:rPr>
                <w:sz w:val="20"/>
                <w:szCs w:val="20"/>
              </w:rPr>
            </w:pPr>
            <w:r w:rsidRPr="00F10CD7">
              <w:rPr>
                <w:sz w:val="20"/>
                <w:szCs w:val="20"/>
              </w:rPr>
              <w:t xml:space="preserve">Hrvatska vatrogasna zajednica </w:t>
            </w:r>
          </w:p>
        </w:tc>
      </w:tr>
      <w:tr w:rsidR="00B52178" w:rsidRPr="00F10CD7" w14:paraId="41A0AD39" w14:textId="77777777" w:rsidTr="00B52178">
        <w:tc>
          <w:tcPr>
            <w:tcW w:w="2093" w:type="dxa"/>
            <w:vAlign w:val="center"/>
          </w:tcPr>
          <w:p w14:paraId="0A00E5E2" w14:textId="77777777" w:rsidR="00B52178" w:rsidRPr="00F10CD7" w:rsidRDefault="00B52178" w:rsidP="00B52178">
            <w:pPr>
              <w:rPr>
                <w:sz w:val="20"/>
                <w:szCs w:val="20"/>
              </w:rPr>
            </w:pPr>
            <w:r w:rsidRPr="00F10CD7">
              <w:rPr>
                <w:sz w:val="20"/>
                <w:szCs w:val="20"/>
              </w:rPr>
              <w:t>Rok:</w:t>
            </w:r>
          </w:p>
        </w:tc>
        <w:tc>
          <w:tcPr>
            <w:tcW w:w="6866" w:type="dxa"/>
            <w:vAlign w:val="center"/>
          </w:tcPr>
          <w:p w14:paraId="5F7FB71D" w14:textId="77777777" w:rsidR="00B52178" w:rsidRPr="00F10CD7" w:rsidRDefault="00B52178" w:rsidP="00B52178">
            <w:pPr>
              <w:rPr>
                <w:sz w:val="20"/>
                <w:szCs w:val="20"/>
              </w:rPr>
            </w:pPr>
            <w:r w:rsidRPr="00F10CD7">
              <w:rPr>
                <w:sz w:val="20"/>
                <w:szCs w:val="20"/>
              </w:rPr>
              <w:t xml:space="preserve">15. svibnja </w:t>
            </w:r>
            <w:r w:rsidR="00154B91">
              <w:rPr>
                <w:sz w:val="20"/>
                <w:szCs w:val="20"/>
              </w:rPr>
              <w:t>2026.</w:t>
            </w:r>
            <w:r w:rsidRPr="00F10CD7">
              <w:rPr>
                <w:sz w:val="20"/>
                <w:szCs w:val="20"/>
              </w:rPr>
              <w:t xml:space="preserve"> </w:t>
            </w:r>
          </w:p>
        </w:tc>
      </w:tr>
    </w:tbl>
    <w:p w14:paraId="0634BBE6" w14:textId="77777777" w:rsidR="006F7D39" w:rsidRDefault="006F7D39" w:rsidP="003937EA">
      <w:pPr>
        <w:shd w:val="clear" w:color="auto" w:fill="FFFFFF"/>
        <w:tabs>
          <w:tab w:val="left" w:pos="709"/>
        </w:tabs>
        <w:ind w:firstLine="408"/>
        <w:jc w:val="both"/>
        <w:textAlignment w:val="baseline"/>
      </w:pPr>
    </w:p>
    <w:p w14:paraId="5B0FB977" w14:textId="15F8D5F4" w:rsidR="00B52178" w:rsidRPr="007E30A8" w:rsidRDefault="00B52178" w:rsidP="003937EA">
      <w:pPr>
        <w:shd w:val="clear" w:color="auto" w:fill="FFFFFF"/>
        <w:tabs>
          <w:tab w:val="left" w:pos="709"/>
        </w:tabs>
        <w:ind w:firstLine="408"/>
        <w:jc w:val="both"/>
        <w:textAlignment w:val="baseline"/>
      </w:pPr>
      <w:r w:rsidRPr="007E30A8">
        <w:t>43. a) Vatrogasne zajednice županija priobalnog dijela Republike Hrvatske dužne su izraditi prosudbu potraživanja ispomoći (dislokacije), a vatrogasne zajednice županija/Grada Zagreba kontinentalnog dijela prosudbu mogućnosti pružanja ispomoći. Prosudbe su dio Plana angažiranja vatrogasnih snaga na području županije.</w:t>
      </w:r>
    </w:p>
    <w:p w14:paraId="054AFE13" w14:textId="1EB1657E" w:rsidR="00B52178" w:rsidRPr="007E30A8" w:rsidRDefault="003937EA" w:rsidP="003937EA">
      <w:pPr>
        <w:shd w:val="clear" w:color="auto" w:fill="FFFFFF"/>
        <w:tabs>
          <w:tab w:val="left" w:pos="709"/>
        </w:tabs>
        <w:ind w:firstLine="408"/>
        <w:jc w:val="both"/>
        <w:textAlignment w:val="baseline"/>
      </w:pPr>
      <w:r>
        <w:tab/>
      </w:r>
      <w:r w:rsidR="00B52178" w:rsidRPr="007E30A8">
        <w:t>b) Prosudba potraživanja ispomoći utvrđuje prihvat snaga, prijedlog mjesta baziranja, mjesto smještaja, prehranu, redovne zadaće, raspored javljanja i načina izvješćivanja, način i sredstva komuniciranja. Prosudba mogućnosti pružanja ispomoći za redovnu plansku i izvanrednu dislokaciju mora sadržavati potpune popise vatrogasnih vozila, uređaja, opreme i sredstava s osnovnim podacima i popise profesionalnih i dobrovoljnih vatrogasca.</w:t>
      </w:r>
    </w:p>
    <w:p w14:paraId="2901CB56" w14:textId="5C88B749" w:rsidR="00B52178" w:rsidRDefault="003937EA" w:rsidP="003937EA">
      <w:pPr>
        <w:shd w:val="clear" w:color="auto" w:fill="FFFFFF"/>
        <w:tabs>
          <w:tab w:val="left" w:pos="709"/>
        </w:tabs>
        <w:ind w:firstLine="408"/>
        <w:jc w:val="both"/>
        <w:textAlignment w:val="baseline"/>
      </w:pPr>
      <w:r>
        <w:tab/>
      </w:r>
      <w:r w:rsidR="00B52178" w:rsidRPr="007E30A8">
        <w:t xml:space="preserve">c) </w:t>
      </w:r>
      <w:r w:rsidR="00B52178" w:rsidRPr="00E22457">
        <w:rPr>
          <w:spacing w:val="4"/>
        </w:rPr>
        <w:t xml:space="preserve">Za plansku dislokaciju (po smjeni – </w:t>
      </w:r>
      <w:r w:rsidR="00687A2F">
        <w:rPr>
          <w:spacing w:val="4"/>
        </w:rPr>
        <w:t>razdoblju angažiranja) planirat će</w:t>
      </w:r>
      <w:r w:rsidR="00B52178" w:rsidRPr="00E22457">
        <w:rPr>
          <w:spacing w:val="4"/>
        </w:rPr>
        <w:t xml:space="preserve"> mogućnost slanja 8</w:t>
      </w:r>
      <w:r w:rsidR="00B91070">
        <w:rPr>
          <w:spacing w:val="4"/>
        </w:rPr>
        <w:t xml:space="preserve"> </w:t>
      </w:r>
      <w:r w:rsidR="00E22457">
        <w:t>-</w:t>
      </w:r>
      <w:r w:rsidR="00B91070">
        <w:t xml:space="preserve"> </w:t>
      </w:r>
      <w:r w:rsidR="00B52178" w:rsidRPr="007E30A8">
        <w:t>12 % od ukupnog broja vatrogasaca u svakoj javnoj vatrogasnoj postrojbi (prvenstveno pripadnika intervencijske vatrogasne postrojbe Republike Hrvatske) te maksimalno 20 % od ukupnog broja operativnih vatrogasaca u dobrovoljnoj vatrogasnoj postrojbi (DVD) koja je predviđena za pružanje ispomoći. Za planske dislokacije u planu predvidjeti odgovarajuća i tehnički ispravna vatrogasna vozila. Zapovjednici vatrogasnih zajednica županija kontinentalnog dijela Republike Hrvatske/Grada Zagreba dužni su u provedbi ove točke izvršiti smotru predloženih vatrogasaca, tehnike i opreme, te dostaviti potpisano izvješće Hrvatskoj vatrogasnoj zajednici. Zapisnik o stanju vatrogasne tehnike i opreme prije i nakon požarne sezone potpisuju županijski vatrogasni zapovjednik/zapovjednik Grada Zagreba i glavni vatrogasni zapovjednik ili osoba koju on ovlasti.</w:t>
      </w:r>
    </w:p>
    <w:p w14:paraId="2C8C9AF4" w14:textId="77777777" w:rsidR="003937EA" w:rsidRPr="007E30A8" w:rsidRDefault="003937EA" w:rsidP="003937EA">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4B7FAC6F" w14:textId="77777777" w:rsidTr="00B52178">
        <w:tc>
          <w:tcPr>
            <w:tcW w:w="2093" w:type="dxa"/>
            <w:vAlign w:val="center"/>
          </w:tcPr>
          <w:p w14:paraId="44E27111"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3E187650"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0EB5D534" w14:textId="77777777" w:rsidTr="00B52178">
        <w:tc>
          <w:tcPr>
            <w:tcW w:w="2093" w:type="dxa"/>
            <w:vAlign w:val="center"/>
          </w:tcPr>
          <w:p w14:paraId="7C070233" w14:textId="77777777" w:rsidR="00B52178" w:rsidRPr="007E30A8" w:rsidRDefault="00B52178" w:rsidP="00B52178">
            <w:pPr>
              <w:rPr>
                <w:sz w:val="20"/>
                <w:szCs w:val="20"/>
              </w:rPr>
            </w:pPr>
            <w:r w:rsidRPr="007E30A8">
              <w:rPr>
                <w:sz w:val="20"/>
                <w:szCs w:val="20"/>
              </w:rPr>
              <w:t>Sudionici:</w:t>
            </w:r>
          </w:p>
        </w:tc>
        <w:tc>
          <w:tcPr>
            <w:tcW w:w="6866" w:type="dxa"/>
            <w:vAlign w:val="center"/>
          </w:tcPr>
          <w:p w14:paraId="33EC639A" w14:textId="77777777" w:rsidR="00B52178" w:rsidRPr="007E30A8" w:rsidRDefault="00B52178" w:rsidP="00B52178">
            <w:pPr>
              <w:rPr>
                <w:sz w:val="20"/>
                <w:szCs w:val="20"/>
              </w:rPr>
            </w:pPr>
            <w:r w:rsidRPr="007E30A8">
              <w:rPr>
                <w:sz w:val="20"/>
                <w:szCs w:val="20"/>
              </w:rPr>
              <w:t xml:space="preserve">Hrvatska vatrogasna zajednica </w:t>
            </w:r>
          </w:p>
        </w:tc>
      </w:tr>
      <w:tr w:rsidR="00B52178" w:rsidRPr="007E30A8" w14:paraId="0A21916E" w14:textId="77777777" w:rsidTr="00B52178">
        <w:tc>
          <w:tcPr>
            <w:tcW w:w="2093" w:type="dxa"/>
            <w:vAlign w:val="center"/>
          </w:tcPr>
          <w:p w14:paraId="70C0DF97" w14:textId="77777777" w:rsidR="00B52178" w:rsidRPr="007E30A8" w:rsidRDefault="00B52178" w:rsidP="00B52178">
            <w:pPr>
              <w:rPr>
                <w:sz w:val="20"/>
                <w:szCs w:val="20"/>
              </w:rPr>
            </w:pPr>
            <w:r w:rsidRPr="007E30A8">
              <w:rPr>
                <w:sz w:val="20"/>
                <w:szCs w:val="20"/>
              </w:rPr>
              <w:t>Rok:</w:t>
            </w:r>
          </w:p>
        </w:tc>
        <w:tc>
          <w:tcPr>
            <w:tcW w:w="6866" w:type="dxa"/>
            <w:vAlign w:val="center"/>
          </w:tcPr>
          <w:p w14:paraId="324E8A6F" w14:textId="77777777" w:rsidR="00B52178" w:rsidRPr="007E30A8" w:rsidRDefault="00B52178" w:rsidP="00B52178">
            <w:pPr>
              <w:rPr>
                <w:sz w:val="20"/>
                <w:szCs w:val="20"/>
              </w:rPr>
            </w:pPr>
            <w:r w:rsidRPr="007E30A8">
              <w:rPr>
                <w:sz w:val="20"/>
                <w:szCs w:val="20"/>
              </w:rPr>
              <w:t xml:space="preserve">15. svibnja </w:t>
            </w:r>
            <w:r w:rsidR="00154B91">
              <w:rPr>
                <w:sz w:val="20"/>
                <w:szCs w:val="20"/>
              </w:rPr>
              <w:t>2026.</w:t>
            </w:r>
            <w:r w:rsidRPr="007E30A8">
              <w:rPr>
                <w:sz w:val="20"/>
                <w:szCs w:val="20"/>
              </w:rPr>
              <w:t xml:space="preserve"> (Izvješće o provedbi smotre)</w:t>
            </w:r>
          </w:p>
        </w:tc>
      </w:tr>
    </w:tbl>
    <w:p w14:paraId="44D4D8EA" w14:textId="77777777" w:rsidR="00B52178" w:rsidRPr="007E30A8" w:rsidRDefault="00B52178" w:rsidP="00B52178"/>
    <w:p w14:paraId="34926C70" w14:textId="01479945" w:rsidR="00B52178" w:rsidRDefault="00B52178" w:rsidP="003937EA">
      <w:pPr>
        <w:shd w:val="clear" w:color="auto" w:fill="FFFFFF"/>
        <w:tabs>
          <w:tab w:val="left" w:pos="709"/>
        </w:tabs>
        <w:jc w:val="center"/>
        <w:textAlignment w:val="baseline"/>
        <w:rPr>
          <w:i/>
          <w:iCs/>
          <w:bdr w:val="none" w:sz="0" w:space="0" w:color="auto" w:frame="1"/>
        </w:rPr>
      </w:pPr>
      <w:r w:rsidRPr="007E30A8">
        <w:rPr>
          <w:i/>
          <w:iCs/>
          <w:bdr w:val="none" w:sz="0" w:space="0" w:color="auto" w:frame="1"/>
        </w:rPr>
        <w:t>Ministarstvo obrane</w:t>
      </w:r>
    </w:p>
    <w:p w14:paraId="32CF8AA3" w14:textId="77777777" w:rsidR="003937EA" w:rsidRPr="007E30A8" w:rsidRDefault="003937EA" w:rsidP="003937EA">
      <w:pPr>
        <w:shd w:val="clear" w:color="auto" w:fill="FFFFFF"/>
        <w:tabs>
          <w:tab w:val="left" w:pos="709"/>
        </w:tabs>
        <w:jc w:val="center"/>
        <w:textAlignment w:val="baseline"/>
        <w:rPr>
          <w:i/>
          <w:iCs/>
        </w:rPr>
      </w:pPr>
    </w:p>
    <w:p w14:paraId="7056DFF3" w14:textId="77777777" w:rsidR="00B52178" w:rsidRPr="007E30A8" w:rsidRDefault="00B52178" w:rsidP="003937EA">
      <w:pPr>
        <w:shd w:val="clear" w:color="auto" w:fill="FFFFFF"/>
        <w:tabs>
          <w:tab w:val="left" w:pos="709"/>
        </w:tabs>
        <w:ind w:firstLine="408"/>
        <w:jc w:val="both"/>
        <w:textAlignment w:val="baseline"/>
      </w:pPr>
      <w:r w:rsidRPr="007E30A8">
        <w:t>44. a) Ministarstvo obrane, u suradnji s Hrvatskom vatrogasnom zajednicom, utvrdit će uvjete i način angažiranja Oružanih snaga Republike Hrvatske u gašenju požara na otvorenom prostoru.</w:t>
      </w:r>
    </w:p>
    <w:p w14:paraId="4FDA5042" w14:textId="4FF728D3" w:rsidR="00B52178" w:rsidRPr="007E30A8" w:rsidRDefault="003937EA" w:rsidP="003937EA">
      <w:pPr>
        <w:shd w:val="clear" w:color="auto" w:fill="FFFFFF"/>
        <w:tabs>
          <w:tab w:val="left" w:pos="709"/>
        </w:tabs>
        <w:ind w:firstLine="408"/>
        <w:jc w:val="both"/>
        <w:textAlignment w:val="baseline"/>
      </w:pPr>
      <w:r>
        <w:tab/>
      </w:r>
      <w:r w:rsidR="00B52178" w:rsidRPr="007E30A8">
        <w:t>b) Na temelju utvrđenih potreba, Ministarstvo obrane ažurirat će Operativni plan. Izvod iz Operativnog plana dostavit će Hrvatskoj vatrogasnoj zajednici, a on postaje sastavni dio Državnog plana angažiranja vatrogasnih snaga i snaga koje sudjeluju u gašenju požara.</w:t>
      </w:r>
    </w:p>
    <w:p w14:paraId="0545CBDF" w14:textId="2BBEC39A" w:rsidR="00B52178" w:rsidRPr="007E30A8" w:rsidRDefault="003937EA" w:rsidP="003937EA">
      <w:pPr>
        <w:shd w:val="clear" w:color="auto" w:fill="FFFFFF"/>
        <w:tabs>
          <w:tab w:val="left" w:pos="709"/>
        </w:tabs>
        <w:ind w:firstLine="408"/>
        <w:jc w:val="both"/>
        <w:textAlignment w:val="baseline"/>
      </w:pPr>
      <w:r>
        <w:tab/>
      </w:r>
      <w:r w:rsidR="00B52178" w:rsidRPr="007E30A8">
        <w:t xml:space="preserve">c) Oružane snage Republike Hrvatske angažiraju se na zahtjev, a djeluju u skladu s ovim </w:t>
      </w:r>
      <w:r w:rsidR="00BC2358" w:rsidRPr="007E30A8">
        <w:t>P</w:t>
      </w:r>
      <w:r w:rsidR="00B52178" w:rsidRPr="007E30A8">
        <w:t>rogramom</w:t>
      </w:r>
      <w:r w:rsidR="00BC2358" w:rsidRPr="007E30A8">
        <w:t xml:space="preserve"> aktivnosti</w:t>
      </w:r>
      <w:r w:rsidR="00B52178" w:rsidRPr="007E30A8">
        <w:t>, sklopljenim sporazumima i Operativnim planom. U vrijeme glavnog napora (od 1. lipnja do 30. rujna), kad je u funkciji Operativno vatrogasno zapovjedništvo Republike Hrvatske, Oružane snage djeluju temeljem zahtjeva Službe vatrogasnog operativnog dežurstva Državnog vatrogasnog operativnog centra 193 (koje je dislocirano i radi iz Situacijskog operativnog središta) uz odobrenje zapovjednika Operativnog vatrogasnog zapovjedništva Republike Hrvatske (glavni vatrogasni zapovjednik ili osoba koju glavni vatrogasni zapovjednik ovlasti). U vrijeme pomoćnog napora (od 1. siječnja do 31. svibnja i od 1. listopada do 31. prosinca) zračne snage djeluju temeljem zahtjeva Hrvatske vatrogasne zajednice – Službe vatrogasnog operativnog dežurstva Državnog vatrogasnog operativnog centra 193, a ostale snage temeljem zahtjeva Hrvatske vatrogasne zajednice.</w:t>
      </w:r>
    </w:p>
    <w:p w14:paraId="61AADFF5" w14:textId="16C528EE" w:rsidR="00B52178" w:rsidRDefault="003937EA" w:rsidP="003937EA">
      <w:pPr>
        <w:shd w:val="clear" w:color="auto" w:fill="FFFFFF"/>
        <w:tabs>
          <w:tab w:val="left" w:pos="709"/>
        </w:tabs>
        <w:ind w:firstLine="408"/>
        <w:jc w:val="both"/>
        <w:textAlignment w:val="baseline"/>
      </w:pPr>
      <w:r>
        <w:lastRenderedPageBreak/>
        <w:tab/>
      </w:r>
      <w:r w:rsidR="00B52178" w:rsidRPr="007E30A8">
        <w:t>d) Spremnost Oružanih snaga Republike Hrvatske koje će biti angažirane u gašenju požara na otvorenom prostoru tijekom požarne sezone, osigurat će se prema načelu stalne spremnosti za intervenciju tijekom cijele godine.</w:t>
      </w:r>
    </w:p>
    <w:p w14:paraId="24BFFD8B" w14:textId="77777777" w:rsidR="003937EA" w:rsidRPr="007E30A8" w:rsidRDefault="003937EA" w:rsidP="003937EA">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3085"/>
        <w:gridCol w:w="5874"/>
      </w:tblGrid>
      <w:tr w:rsidR="00B52178" w:rsidRPr="007E30A8" w14:paraId="1CD1EFAB" w14:textId="77777777" w:rsidTr="00B52178">
        <w:tc>
          <w:tcPr>
            <w:tcW w:w="3085" w:type="dxa"/>
            <w:vAlign w:val="center"/>
          </w:tcPr>
          <w:p w14:paraId="735EB1D0" w14:textId="77777777" w:rsidR="00B52178" w:rsidRPr="007E30A8" w:rsidRDefault="00B52178" w:rsidP="00B52178">
            <w:pPr>
              <w:rPr>
                <w:sz w:val="20"/>
                <w:szCs w:val="20"/>
              </w:rPr>
            </w:pPr>
            <w:r w:rsidRPr="007E30A8">
              <w:rPr>
                <w:sz w:val="20"/>
                <w:szCs w:val="20"/>
              </w:rPr>
              <w:t>Izvršitelji zadatka:</w:t>
            </w:r>
          </w:p>
        </w:tc>
        <w:tc>
          <w:tcPr>
            <w:tcW w:w="5874" w:type="dxa"/>
            <w:vAlign w:val="center"/>
          </w:tcPr>
          <w:p w14:paraId="12D8636A" w14:textId="77777777" w:rsidR="00B52178" w:rsidRPr="007E30A8" w:rsidRDefault="00B52178" w:rsidP="00B52178">
            <w:pPr>
              <w:rPr>
                <w:sz w:val="20"/>
                <w:szCs w:val="20"/>
              </w:rPr>
            </w:pPr>
            <w:r w:rsidRPr="007E30A8">
              <w:rPr>
                <w:sz w:val="20"/>
                <w:szCs w:val="20"/>
              </w:rPr>
              <w:t>Ministarstvo obrane</w:t>
            </w:r>
          </w:p>
          <w:p w14:paraId="126A8DE3" w14:textId="77777777" w:rsidR="00B52178" w:rsidRPr="007E30A8" w:rsidRDefault="00B52178" w:rsidP="00B52178">
            <w:pPr>
              <w:rPr>
                <w:sz w:val="20"/>
                <w:szCs w:val="20"/>
              </w:rPr>
            </w:pPr>
            <w:r w:rsidRPr="007E30A8">
              <w:rPr>
                <w:sz w:val="20"/>
                <w:szCs w:val="20"/>
              </w:rPr>
              <w:t xml:space="preserve">Hrvatska vatrogasna zajednica </w:t>
            </w:r>
          </w:p>
        </w:tc>
      </w:tr>
      <w:tr w:rsidR="00B52178" w:rsidRPr="007E30A8" w14:paraId="1514E4DD" w14:textId="77777777" w:rsidTr="00B52178">
        <w:tc>
          <w:tcPr>
            <w:tcW w:w="3085" w:type="dxa"/>
            <w:vAlign w:val="center"/>
          </w:tcPr>
          <w:p w14:paraId="3CE4416C" w14:textId="77777777" w:rsidR="00B52178" w:rsidRPr="00736060" w:rsidRDefault="00B52178" w:rsidP="00B52178">
            <w:pPr>
              <w:rPr>
                <w:sz w:val="20"/>
                <w:szCs w:val="20"/>
              </w:rPr>
            </w:pPr>
            <w:r w:rsidRPr="00736060">
              <w:rPr>
                <w:sz w:val="20"/>
                <w:szCs w:val="20"/>
              </w:rPr>
              <w:t>Rok ažuriranja Operativnog plana:</w:t>
            </w:r>
          </w:p>
        </w:tc>
        <w:tc>
          <w:tcPr>
            <w:tcW w:w="5874" w:type="dxa"/>
            <w:vAlign w:val="center"/>
          </w:tcPr>
          <w:p w14:paraId="1BAE9EF5" w14:textId="77777777" w:rsidR="00B52178" w:rsidRPr="00736060" w:rsidRDefault="00B52178" w:rsidP="00B52178">
            <w:pPr>
              <w:rPr>
                <w:sz w:val="20"/>
                <w:szCs w:val="20"/>
              </w:rPr>
            </w:pPr>
            <w:r w:rsidRPr="00736060">
              <w:rPr>
                <w:sz w:val="20"/>
                <w:szCs w:val="20"/>
              </w:rPr>
              <w:t>2</w:t>
            </w:r>
            <w:r w:rsidR="00754B59" w:rsidRPr="00736060">
              <w:rPr>
                <w:sz w:val="20"/>
                <w:szCs w:val="20"/>
              </w:rPr>
              <w:t>4</w:t>
            </w:r>
            <w:r w:rsidRPr="00736060">
              <w:rPr>
                <w:sz w:val="20"/>
                <w:szCs w:val="20"/>
              </w:rPr>
              <w:t xml:space="preserve">. travnja </w:t>
            </w:r>
            <w:r w:rsidR="00154B91" w:rsidRPr="00736060">
              <w:rPr>
                <w:sz w:val="20"/>
                <w:szCs w:val="20"/>
              </w:rPr>
              <w:t>2026.</w:t>
            </w:r>
            <w:r w:rsidRPr="00736060">
              <w:rPr>
                <w:sz w:val="20"/>
                <w:szCs w:val="20"/>
              </w:rPr>
              <w:t xml:space="preserve"> </w:t>
            </w:r>
          </w:p>
        </w:tc>
      </w:tr>
    </w:tbl>
    <w:p w14:paraId="3A9FD085" w14:textId="77777777" w:rsidR="006F7D39" w:rsidRDefault="006F7D39" w:rsidP="003937EA">
      <w:pPr>
        <w:shd w:val="clear" w:color="auto" w:fill="FFFFFF"/>
        <w:tabs>
          <w:tab w:val="left" w:pos="709"/>
        </w:tabs>
        <w:ind w:firstLine="408"/>
        <w:jc w:val="both"/>
        <w:textAlignment w:val="baseline"/>
      </w:pPr>
    </w:p>
    <w:p w14:paraId="5EAC8EB5" w14:textId="15F38772" w:rsidR="00B52178" w:rsidRPr="007E30A8" w:rsidRDefault="00B52178" w:rsidP="003937EA">
      <w:pPr>
        <w:shd w:val="clear" w:color="auto" w:fill="FFFFFF"/>
        <w:tabs>
          <w:tab w:val="left" w:pos="709"/>
        </w:tabs>
        <w:ind w:firstLine="408"/>
        <w:jc w:val="both"/>
        <w:textAlignment w:val="baseline"/>
      </w:pPr>
      <w:r w:rsidRPr="007E30A8">
        <w:t>45. a) Ministarstvo obrane planirat će i provesti potrebno specijalističko osposobljavanje protupožarnih zrakoplovnih snaga s dovoljnim brojem posada (letačko osoblje) i opsluživanje (tehničko osoblje) protupožarnih zrakoplova (Canadair i Air tractor) za gašenje požara na otvorenom prostoru i transportnih helikoptera za gašenje požara na otvorenom prostoru</w:t>
      </w:r>
      <w:bookmarkStart w:id="84" w:name="_Hlk185335278"/>
      <w:r w:rsidR="001B42D3" w:rsidRPr="001B42D3">
        <w:t xml:space="preserve"> </w:t>
      </w:r>
      <w:r w:rsidR="0068366B" w:rsidRPr="001B42D3">
        <w:t>(</w:t>
      </w:r>
      <w:r w:rsidR="0068366B" w:rsidRPr="007E30A8">
        <w:t>ovisno o raspoloživim resursima)</w:t>
      </w:r>
      <w:r w:rsidRPr="007E30A8">
        <w:t xml:space="preserve">, </w:t>
      </w:r>
      <w:bookmarkEnd w:id="84"/>
      <w:r w:rsidRPr="007E30A8">
        <w:t>prijevoz ljudi i opreme, desantiranje te traganje i spašavanje.</w:t>
      </w:r>
    </w:p>
    <w:p w14:paraId="1CEB9D28" w14:textId="295F637A" w:rsidR="00B52178" w:rsidRDefault="003937EA" w:rsidP="003937EA">
      <w:pPr>
        <w:shd w:val="clear" w:color="auto" w:fill="FFFFFF"/>
        <w:tabs>
          <w:tab w:val="left" w:pos="709"/>
        </w:tabs>
        <w:ind w:firstLine="408"/>
        <w:jc w:val="both"/>
        <w:textAlignment w:val="baseline"/>
      </w:pPr>
      <w:r>
        <w:tab/>
      </w:r>
      <w:r w:rsidR="00B52178" w:rsidRPr="00736060">
        <w:t xml:space="preserve">b) Hrvatska vatrogasna zajednica i Ministarstvo obrane </w:t>
      </w:r>
      <w:r w:rsidR="008B3F86" w:rsidRPr="00736060">
        <w:t xml:space="preserve">u suradnji s Državnom vatrogasnom školom </w:t>
      </w:r>
      <w:r w:rsidR="00B52178" w:rsidRPr="00736060">
        <w:t xml:space="preserve">kontinuirano </w:t>
      </w:r>
      <w:r w:rsidR="008B3F86" w:rsidRPr="00736060">
        <w:t xml:space="preserve">će </w:t>
      </w:r>
      <w:r w:rsidR="00B52178" w:rsidRPr="00736060">
        <w:t xml:space="preserve">provoditi program edukacije za navođenje zrakoplova. </w:t>
      </w:r>
      <w:r w:rsidR="00B52178" w:rsidRPr="007E30A8">
        <w:t xml:space="preserve">Prednost pri sudjelovanju na edukacijama imaju županije priobalnog dijela Republike Hrvatske. Vatrogasne zajednice županija dužne su odrediti vatrogasce s posebnim ovlastima i odgovornostima koji će obavljati navođenje zrakoplova te ih uputiti na dodatno osposobljavanje. Hrvatska vatrogasna zajednica, Ministarstvo obrane te Državna vatrogasna škola će sukladno mogućnostima provoditi Program osposobljavanja pripadnika Intervencijskih vatrogasnih postrojbi za spašavanje ugroženih osoba iz okruženja požara uz podršku helikoptera te </w:t>
      </w:r>
      <w:bookmarkStart w:id="85" w:name="_Hlk87780579"/>
      <w:r w:rsidR="00B52178" w:rsidRPr="007E30A8">
        <w:t>izraditi i provoditi Program za osiguranje helidroma i površina za slijetanja i polijetanja helikoptera</w:t>
      </w:r>
      <w:bookmarkEnd w:id="85"/>
      <w:r w:rsidR="00B52178" w:rsidRPr="007E30A8">
        <w:t>. Ministarstvo obrane će u suradnji s Državnom vatrogasnom školom i Hrvatskom vatrogasnom zajednicom sukladno potrebama provoditi osposobljavanje i uvježbavanje pripadnika namjenski organiziranih snaga Oružanih snaga Republike Hrvatske.</w:t>
      </w:r>
    </w:p>
    <w:p w14:paraId="4B7819E9" w14:textId="77777777" w:rsidR="003937EA" w:rsidRPr="007E30A8" w:rsidRDefault="003937EA" w:rsidP="003937EA">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235"/>
        <w:gridCol w:w="6724"/>
      </w:tblGrid>
      <w:tr w:rsidR="00B52178" w:rsidRPr="007E30A8" w14:paraId="0280D2CB" w14:textId="77777777" w:rsidTr="00B52178">
        <w:tc>
          <w:tcPr>
            <w:tcW w:w="2235" w:type="dxa"/>
            <w:vAlign w:val="center"/>
          </w:tcPr>
          <w:p w14:paraId="15F8D47C" w14:textId="77777777" w:rsidR="00B52178" w:rsidRPr="007E30A8" w:rsidRDefault="00B52178" w:rsidP="00B52178">
            <w:pPr>
              <w:rPr>
                <w:sz w:val="20"/>
                <w:szCs w:val="20"/>
              </w:rPr>
            </w:pPr>
            <w:r w:rsidRPr="007E30A8">
              <w:rPr>
                <w:sz w:val="20"/>
                <w:szCs w:val="20"/>
              </w:rPr>
              <w:t>Izvršitelji zadatka:</w:t>
            </w:r>
          </w:p>
        </w:tc>
        <w:tc>
          <w:tcPr>
            <w:tcW w:w="6724" w:type="dxa"/>
            <w:vAlign w:val="center"/>
          </w:tcPr>
          <w:p w14:paraId="05FC616E" w14:textId="77777777" w:rsidR="00B52178" w:rsidRPr="007E30A8" w:rsidRDefault="00B52178" w:rsidP="00B52178">
            <w:pPr>
              <w:rPr>
                <w:sz w:val="20"/>
                <w:szCs w:val="20"/>
              </w:rPr>
            </w:pPr>
            <w:r w:rsidRPr="007E30A8">
              <w:rPr>
                <w:sz w:val="20"/>
                <w:szCs w:val="20"/>
              </w:rPr>
              <w:t>Ministarstvo obrane</w:t>
            </w:r>
          </w:p>
          <w:p w14:paraId="3E327E45" w14:textId="77777777" w:rsidR="00B52178" w:rsidRPr="007E30A8" w:rsidRDefault="00B52178" w:rsidP="00B52178">
            <w:pPr>
              <w:rPr>
                <w:sz w:val="20"/>
                <w:szCs w:val="20"/>
              </w:rPr>
            </w:pPr>
            <w:r w:rsidRPr="007E30A8">
              <w:rPr>
                <w:sz w:val="20"/>
                <w:szCs w:val="20"/>
              </w:rPr>
              <w:t xml:space="preserve">Hrvatska vatrogasna zajednica </w:t>
            </w:r>
          </w:p>
          <w:p w14:paraId="3222F795" w14:textId="77777777" w:rsidR="00B52178" w:rsidRPr="007E30A8" w:rsidRDefault="00B52178" w:rsidP="00B52178">
            <w:pPr>
              <w:rPr>
                <w:sz w:val="20"/>
                <w:szCs w:val="20"/>
              </w:rPr>
            </w:pPr>
            <w:r w:rsidRPr="007E30A8">
              <w:rPr>
                <w:sz w:val="20"/>
                <w:szCs w:val="20"/>
              </w:rPr>
              <w:t>Državna vatrogasna škola</w:t>
            </w:r>
          </w:p>
        </w:tc>
      </w:tr>
      <w:tr w:rsidR="00B52178" w:rsidRPr="007E30A8" w14:paraId="6CDEE36D" w14:textId="77777777" w:rsidTr="00B52178">
        <w:tc>
          <w:tcPr>
            <w:tcW w:w="2235" w:type="dxa"/>
            <w:vAlign w:val="center"/>
          </w:tcPr>
          <w:p w14:paraId="23236A0C" w14:textId="77777777" w:rsidR="00B52178" w:rsidRPr="007E30A8" w:rsidRDefault="00B52178" w:rsidP="00B52178">
            <w:pPr>
              <w:rPr>
                <w:sz w:val="20"/>
                <w:szCs w:val="20"/>
              </w:rPr>
            </w:pPr>
            <w:r w:rsidRPr="007E30A8">
              <w:rPr>
                <w:sz w:val="20"/>
                <w:szCs w:val="20"/>
              </w:rPr>
              <w:t>Sudionici:</w:t>
            </w:r>
          </w:p>
        </w:tc>
        <w:tc>
          <w:tcPr>
            <w:tcW w:w="6724" w:type="dxa"/>
            <w:vAlign w:val="center"/>
          </w:tcPr>
          <w:p w14:paraId="20A81FF6" w14:textId="77777777" w:rsidR="00B52178" w:rsidRPr="007E30A8" w:rsidRDefault="00B52178" w:rsidP="00B52178">
            <w:pPr>
              <w:rPr>
                <w:sz w:val="20"/>
                <w:szCs w:val="20"/>
              </w:rPr>
            </w:pPr>
            <w:r w:rsidRPr="007E30A8">
              <w:rPr>
                <w:sz w:val="20"/>
                <w:szCs w:val="20"/>
              </w:rPr>
              <w:t xml:space="preserve">vatrogasne zajednice županija </w:t>
            </w:r>
          </w:p>
        </w:tc>
      </w:tr>
      <w:tr w:rsidR="00B52178" w:rsidRPr="007E30A8" w14:paraId="751708BC" w14:textId="77777777" w:rsidTr="00B52178">
        <w:tc>
          <w:tcPr>
            <w:tcW w:w="2235" w:type="dxa"/>
            <w:vAlign w:val="center"/>
          </w:tcPr>
          <w:p w14:paraId="3DC7BC3E" w14:textId="77777777" w:rsidR="00B52178" w:rsidRPr="007E30A8" w:rsidRDefault="00B52178" w:rsidP="00B52178">
            <w:pPr>
              <w:rPr>
                <w:sz w:val="20"/>
                <w:szCs w:val="20"/>
              </w:rPr>
            </w:pPr>
            <w:r w:rsidRPr="007E30A8">
              <w:rPr>
                <w:sz w:val="20"/>
                <w:szCs w:val="20"/>
              </w:rPr>
              <w:t>Rok:</w:t>
            </w:r>
          </w:p>
        </w:tc>
        <w:tc>
          <w:tcPr>
            <w:tcW w:w="6724" w:type="dxa"/>
            <w:vAlign w:val="center"/>
          </w:tcPr>
          <w:p w14:paraId="328D62E0" w14:textId="77777777" w:rsidR="00B52178" w:rsidRPr="007E30A8" w:rsidRDefault="00B52178" w:rsidP="00B52178">
            <w:pPr>
              <w:rPr>
                <w:sz w:val="20"/>
                <w:szCs w:val="20"/>
              </w:rPr>
            </w:pPr>
            <w:r w:rsidRPr="007E30A8">
              <w:rPr>
                <w:sz w:val="20"/>
                <w:szCs w:val="20"/>
              </w:rPr>
              <w:t>kontinuirano</w:t>
            </w:r>
          </w:p>
        </w:tc>
      </w:tr>
    </w:tbl>
    <w:p w14:paraId="0FB6FA94" w14:textId="77777777" w:rsidR="00B52178" w:rsidRPr="007E30A8" w:rsidRDefault="00B52178" w:rsidP="00B52178">
      <w:pPr>
        <w:shd w:val="clear" w:color="auto" w:fill="FFFFFF"/>
        <w:spacing w:after="48"/>
        <w:ind w:firstLine="408"/>
        <w:textAlignment w:val="baseline"/>
      </w:pPr>
    </w:p>
    <w:p w14:paraId="79B7B0FE" w14:textId="77777777" w:rsidR="00B52178" w:rsidRPr="007E30A8" w:rsidRDefault="00B52178" w:rsidP="003937EA">
      <w:pPr>
        <w:shd w:val="clear" w:color="auto" w:fill="FFFFFF"/>
        <w:tabs>
          <w:tab w:val="left" w:pos="709"/>
        </w:tabs>
        <w:ind w:firstLine="408"/>
        <w:jc w:val="both"/>
        <w:textAlignment w:val="baseline"/>
      </w:pPr>
      <w:bookmarkStart w:id="86" w:name="_Hlk149548783"/>
      <w:r w:rsidRPr="007E30A8">
        <w:t>46. a) Za provedbu zadataka iz ovoga Programa</w:t>
      </w:r>
      <w:r w:rsidR="0011596D" w:rsidRPr="007E30A8">
        <w:t xml:space="preserve"> aktivnosti</w:t>
      </w:r>
      <w:r w:rsidRPr="007E30A8">
        <w:t xml:space="preserve">, Ministarstvo obrane – Oružane snage Republike Hrvatske, tijekom </w:t>
      </w:r>
      <w:r w:rsidR="00154B91">
        <w:t>2026.</w:t>
      </w:r>
      <w:r w:rsidRPr="007E30A8">
        <w:t xml:space="preserve"> godine planirat će potreban broj zrakoplova te dovoljan broj osposobljenih posada s odgovarajućim letačko-tehničkim osobljem. Okvirni broj zrakoplova je:</w:t>
      </w:r>
    </w:p>
    <w:p w14:paraId="170DE714" w14:textId="77777777" w:rsidR="00B52178" w:rsidRPr="007E30A8" w:rsidRDefault="00B52178" w:rsidP="003937EA">
      <w:pPr>
        <w:shd w:val="clear" w:color="auto" w:fill="FFFFFF"/>
        <w:tabs>
          <w:tab w:val="left" w:pos="709"/>
        </w:tabs>
        <w:ind w:firstLine="408"/>
        <w:jc w:val="both"/>
        <w:textAlignment w:val="baseline"/>
      </w:pPr>
      <w:r w:rsidRPr="007E30A8">
        <w:t>– do pet zrakoplova tipa Canadair CL 415</w:t>
      </w:r>
    </w:p>
    <w:p w14:paraId="0B66A5D6" w14:textId="77777777" w:rsidR="00B52178" w:rsidRPr="007E30A8" w:rsidRDefault="00B52178" w:rsidP="003937EA">
      <w:pPr>
        <w:shd w:val="clear" w:color="auto" w:fill="FFFFFF"/>
        <w:tabs>
          <w:tab w:val="left" w:pos="709"/>
        </w:tabs>
        <w:ind w:firstLine="408"/>
        <w:jc w:val="both"/>
        <w:textAlignment w:val="baseline"/>
      </w:pPr>
      <w:r w:rsidRPr="007E30A8">
        <w:t>– do šest izviđačko-navalnih zrakoplova Air Tractor AT-802A/F</w:t>
      </w:r>
    </w:p>
    <w:p w14:paraId="7BF4C5BA" w14:textId="77777777" w:rsidR="00B52178" w:rsidRPr="007E30A8" w:rsidRDefault="00B52178" w:rsidP="003937EA">
      <w:pPr>
        <w:shd w:val="clear" w:color="auto" w:fill="FFFFFF"/>
        <w:tabs>
          <w:tab w:val="left" w:pos="709"/>
        </w:tabs>
        <w:ind w:firstLine="408"/>
        <w:jc w:val="both"/>
        <w:textAlignment w:val="baseline"/>
      </w:pPr>
      <w:r w:rsidRPr="007E30A8">
        <w:t>– jedan transportni helikopter</w:t>
      </w:r>
    </w:p>
    <w:p w14:paraId="7852593E" w14:textId="67753378" w:rsidR="00B52178" w:rsidRDefault="00B52178" w:rsidP="003937EA">
      <w:pPr>
        <w:shd w:val="clear" w:color="auto" w:fill="FFFFFF"/>
        <w:tabs>
          <w:tab w:val="left" w:pos="709"/>
        </w:tabs>
        <w:ind w:left="408"/>
        <w:jc w:val="both"/>
        <w:textAlignment w:val="baseline"/>
      </w:pPr>
      <w:r w:rsidRPr="007E30A8">
        <w:t>– jedan zrakoplov PC-9 M.</w:t>
      </w:r>
    </w:p>
    <w:p w14:paraId="1644783C" w14:textId="77777777" w:rsidR="00753C11" w:rsidRDefault="00753C11" w:rsidP="003937EA">
      <w:pPr>
        <w:shd w:val="clear" w:color="auto" w:fill="FFFFFF"/>
        <w:tabs>
          <w:tab w:val="left" w:pos="709"/>
        </w:tabs>
        <w:ind w:left="408"/>
        <w:jc w:val="both"/>
        <w:textAlignment w:val="baseline"/>
      </w:pPr>
    </w:p>
    <w:p w14:paraId="691B4FD2" w14:textId="019D59A4" w:rsidR="00753C11" w:rsidRDefault="00E375D1" w:rsidP="003937EA">
      <w:pPr>
        <w:shd w:val="clear" w:color="auto" w:fill="FFFFFF"/>
        <w:tabs>
          <w:tab w:val="left" w:pos="709"/>
        </w:tabs>
        <w:ind w:firstLine="408"/>
        <w:jc w:val="both"/>
        <w:textAlignment w:val="baseline"/>
      </w:pPr>
      <w:r>
        <w:tab/>
      </w:r>
      <w:r>
        <w:tab/>
      </w:r>
      <w:r w:rsidR="00B52178" w:rsidRPr="007E30A8">
        <w:t xml:space="preserve">U skladu s potrebama i prosudbom situacije na terenu treba uzeti u obzir i mogućnost angažiranja zrakoplova koji sudjeluju u mehanizmu rescEU. </w:t>
      </w:r>
    </w:p>
    <w:p w14:paraId="0C84A952" w14:textId="77777777" w:rsidR="00753C11" w:rsidRPr="007E30A8" w:rsidRDefault="00753C11" w:rsidP="003937EA">
      <w:pPr>
        <w:shd w:val="clear" w:color="auto" w:fill="FFFFFF"/>
        <w:tabs>
          <w:tab w:val="left" w:pos="709"/>
        </w:tabs>
        <w:ind w:firstLine="408"/>
        <w:jc w:val="both"/>
        <w:textAlignment w:val="baseline"/>
      </w:pPr>
    </w:p>
    <w:p w14:paraId="6B30449C" w14:textId="3CD76FA3" w:rsidR="00B52178" w:rsidRDefault="00E375D1" w:rsidP="003937EA">
      <w:pPr>
        <w:shd w:val="clear" w:color="auto" w:fill="FFFFFF"/>
        <w:tabs>
          <w:tab w:val="left" w:pos="709"/>
        </w:tabs>
        <w:ind w:firstLine="408"/>
        <w:jc w:val="both"/>
        <w:textAlignment w:val="baseline"/>
      </w:pPr>
      <w:r>
        <w:tab/>
      </w:r>
      <w:r>
        <w:tab/>
      </w:r>
      <w:r w:rsidR="00B52178" w:rsidRPr="007E30A8">
        <w:t xml:space="preserve">U razdoblju od 1. lipnja do 30. rujna Ministarstvo obrane – Oružane snage Republike Hrvatske planirat će </w:t>
      </w:r>
      <w:r w:rsidR="0072499D" w:rsidRPr="007E30A8">
        <w:t xml:space="preserve">kopnene snage za </w:t>
      </w:r>
      <w:r w:rsidR="00852B11" w:rsidRPr="007E30A8">
        <w:t>angažiranje prilikom gašenja požara na otvorenom prostoru</w:t>
      </w:r>
      <w:r w:rsidR="0072499D" w:rsidRPr="007E30A8">
        <w:t>, koje će se po potrebi angažirati na zahtjev</w:t>
      </w:r>
      <w:r w:rsidR="00852B11" w:rsidRPr="007E30A8">
        <w:t xml:space="preserve"> glavnog vatrogasnog zapovjednika</w:t>
      </w:r>
      <w:r w:rsidR="0072499D" w:rsidRPr="007E30A8">
        <w:t>.</w:t>
      </w:r>
    </w:p>
    <w:p w14:paraId="2FE29988" w14:textId="77777777" w:rsidR="00753C11" w:rsidRPr="007E30A8" w:rsidRDefault="00753C11" w:rsidP="003937EA">
      <w:pPr>
        <w:shd w:val="clear" w:color="auto" w:fill="FFFFFF"/>
        <w:tabs>
          <w:tab w:val="left" w:pos="709"/>
        </w:tabs>
        <w:ind w:firstLine="408"/>
        <w:jc w:val="both"/>
        <w:textAlignment w:val="baseline"/>
      </w:pPr>
    </w:p>
    <w:p w14:paraId="35C50990" w14:textId="4A8FB4AF" w:rsidR="00B52178" w:rsidRPr="007E30A8" w:rsidRDefault="00E375D1" w:rsidP="003937EA">
      <w:pPr>
        <w:shd w:val="clear" w:color="auto" w:fill="FFFFFF"/>
        <w:tabs>
          <w:tab w:val="left" w:pos="709"/>
        </w:tabs>
        <w:ind w:firstLine="408"/>
        <w:jc w:val="both"/>
        <w:textAlignment w:val="baseline"/>
      </w:pPr>
      <w:r>
        <w:tab/>
      </w:r>
      <w:r>
        <w:tab/>
      </w:r>
      <w:r w:rsidR="00B52178" w:rsidRPr="007E30A8">
        <w:t>U razdoblju od 1. lipnja do 30. rujna Ministarstvo obrane – Oružane snage Republike Hrvatske planirat će mornaričke i ostale snage sastava:</w:t>
      </w:r>
    </w:p>
    <w:p w14:paraId="630C9A93" w14:textId="77777777" w:rsidR="00B52178" w:rsidRPr="007E30A8" w:rsidRDefault="00B52178" w:rsidP="003937EA">
      <w:pPr>
        <w:shd w:val="clear" w:color="auto" w:fill="FFFFFF"/>
        <w:tabs>
          <w:tab w:val="left" w:pos="709"/>
        </w:tabs>
        <w:ind w:firstLine="408"/>
        <w:jc w:val="both"/>
        <w:textAlignment w:val="baseline"/>
      </w:pPr>
      <w:r w:rsidRPr="007E30A8">
        <w:lastRenderedPageBreak/>
        <w:t>– jedan desantni brod minopolagač (DBM)</w:t>
      </w:r>
    </w:p>
    <w:p w14:paraId="7592DB41" w14:textId="77777777" w:rsidR="00B52178" w:rsidRPr="007E30A8" w:rsidRDefault="00B52178" w:rsidP="003937EA">
      <w:pPr>
        <w:shd w:val="clear" w:color="auto" w:fill="FFFFFF"/>
        <w:tabs>
          <w:tab w:val="left" w:pos="709"/>
        </w:tabs>
        <w:ind w:firstLine="408"/>
        <w:jc w:val="both"/>
        <w:textAlignment w:val="baseline"/>
      </w:pPr>
      <w:r w:rsidRPr="007E30A8">
        <w:t>– jedan desantni jurišni brod (DJB)</w:t>
      </w:r>
    </w:p>
    <w:p w14:paraId="1DF2555C" w14:textId="77777777" w:rsidR="00B52178" w:rsidRPr="007E30A8" w:rsidRDefault="00B52178" w:rsidP="003937EA">
      <w:pPr>
        <w:shd w:val="clear" w:color="auto" w:fill="FFFFFF"/>
        <w:tabs>
          <w:tab w:val="left" w:pos="709"/>
        </w:tabs>
        <w:ind w:firstLine="408"/>
        <w:jc w:val="both"/>
        <w:textAlignment w:val="baseline"/>
      </w:pPr>
      <w:r w:rsidRPr="007E30A8">
        <w:t>– dvije gumene brodice (GB LEADER 599)</w:t>
      </w:r>
    </w:p>
    <w:p w14:paraId="74C170ED" w14:textId="77777777" w:rsidR="00B52178" w:rsidRPr="007E30A8" w:rsidRDefault="00B52178" w:rsidP="003937EA">
      <w:pPr>
        <w:shd w:val="clear" w:color="auto" w:fill="FFFFFF"/>
        <w:tabs>
          <w:tab w:val="left" w:pos="709"/>
        </w:tabs>
        <w:ind w:firstLine="408"/>
        <w:jc w:val="both"/>
        <w:textAlignment w:val="baseline"/>
      </w:pPr>
      <w:r w:rsidRPr="007E30A8">
        <w:t>– sustave bespilotnih zrakoplova.</w:t>
      </w:r>
    </w:p>
    <w:p w14:paraId="3C163161" w14:textId="70E17C7E" w:rsidR="00B52178" w:rsidRPr="007E30A8" w:rsidRDefault="00753C11" w:rsidP="003937EA">
      <w:pPr>
        <w:shd w:val="clear" w:color="auto" w:fill="FFFFFF"/>
        <w:tabs>
          <w:tab w:val="left" w:pos="709"/>
        </w:tabs>
        <w:ind w:firstLine="408"/>
        <w:jc w:val="both"/>
        <w:textAlignment w:val="baseline"/>
      </w:pPr>
      <w:r>
        <w:tab/>
      </w:r>
      <w:r w:rsidR="00B52178" w:rsidRPr="007E30A8">
        <w:t>b) Ministarstvo obrane – Oružane snage Republike Hrvatske osigurat će dislokaciju protupožarnih zrakoplova u Dubrovnik i Pulu po procjeni i potrebi, a provodit će i dnevna prebaziranja zrakoplovnih snaga u alternativne zračne luke, u skladu s operativnom prosudbom u suradnji s glavnim vatrogasnim zapovjednikom.</w:t>
      </w:r>
    </w:p>
    <w:p w14:paraId="3A7124B0" w14:textId="54D0C557" w:rsidR="00B52178" w:rsidRPr="007E30A8" w:rsidRDefault="00753C11" w:rsidP="003937EA">
      <w:pPr>
        <w:shd w:val="clear" w:color="auto" w:fill="FFFFFF"/>
        <w:tabs>
          <w:tab w:val="left" w:pos="709"/>
        </w:tabs>
        <w:ind w:firstLine="408"/>
        <w:jc w:val="both"/>
        <w:textAlignment w:val="baseline"/>
      </w:pPr>
      <w:r>
        <w:tab/>
      </w:r>
      <w:r w:rsidR="00B52178" w:rsidRPr="007E30A8">
        <w:t>c) Hrvatska vatrogasna zajednica će u suradnji s Ministarstvom obrane – Oružanim snagama Republike Hrvatske definirati aerodrome, letjelišta i površine za izvanaerodromsko slijetanje i polijetanje na kojima će vatrogasne zajednice županija osigurati punjenje vojnih protupožarnih zrakoplova sredstvom za gašenje požara.</w:t>
      </w:r>
    </w:p>
    <w:p w14:paraId="21995499" w14:textId="50AE04D7" w:rsidR="00B52178" w:rsidRPr="007E30A8" w:rsidRDefault="00753C11" w:rsidP="003937EA">
      <w:pPr>
        <w:shd w:val="clear" w:color="auto" w:fill="FFFFFF"/>
        <w:tabs>
          <w:tab w:val="left" w:pos="709"/>
        </w:tabs>
        <w:ind w:firstLine="408"/>
        <w:jc w:val="both"/>
        <w:textAlignment w:val="baseline"/>
      </w:pPr>
      <w:r>
        <w:tab/>
      </w:r>
      <w:r w:rsidR="00B52178" w:rsidRPr="007E30A8">
        <w:t xml:space="preserve">d) Ministarstvo obrane – Oružane snage Republike Hrvatske i Hrvatska vatrogasna zajednica u obvezi su postupati sukladno izrađenom Standardnom operativnom postupku za punjenje zrakoplova AT-802 </w:t>
      </w:r>
      <w:r w:rsidR="00FC1440" w:rsidRPr="007E30A8">
        <w:t xml:space="preserve">i CL-415 </w:t>
      </w:r>
      <w:r w:rsidR="00B52178" w:rsidRPr="007E30A8">
        <w:t>vodom iz zemaljskih pokretnih i nepokretnih spremnika.</w:t>
      </w:r>
    </w:p>
    <w:p w14:paraId="124F3133" w14:textId="45B13F5B" w:rsidR="00B52178" w:rsidRDefault="00753C11" w:rsidP="003937EA">
      <w:pPr>
        <w:shd w:val="clear" w:color="auto" w:fill="FFFFFF"/>
        <w:tabs>
          <w:tab w:val="left" w:pos="709"/>
        </w:tabs>
        <w:ind w:firstLine="408"/>
        <w:jc w:val="both"/>
        <w:textAlignment w:val="baseline"/>
      </w:pPr>
      <w:r>
        <w:tab/>
      </w:r>
      <w:r w:rsidR="00B52178" w:rsidRPr="007E30A8">
        <w:t>e) Ministarstvo obrane – Oružane snage Republike Hrvatske u suradnji s Hrvatskom vatrogasnom zajednicom će u slučaju potrebe izviđanja požarno ugroženih područja sa zrakoplovima i bespilotnim zrakoplovima obavljati sukladno dnevnoj prosudbi Operativnog vatrogasnog zapovjedništva.</w:t>
      </w:r>
    </w:p>
    <w:p w14:paraId="3BD85017" w14:textId="77777777" w:rsidR="00753C11" w:rsidRPr="007E30A8" w:rsidRDefault="00753C11" w:rsidP="003937EA">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5C546DBE" w14:textId="77777777" w:rsidTr="00B52178">
        <w:tc>
          <w:tcPr>
            <w:tcW w:w="2093" w:type="dxa"/>
            <w:vAlign w:val="center"/>
          </w:tcPr>
          <w:p w14:paraId="031F2D2D" w14:textId="77777777" w:rsidR="00B52178" w:rsidRPr="007E30A8" w:rsidRDefault="00B52178" w:rsidP="00B52178">
            <w:pPr>
              <w:rPr>
                <w:sz w:val="20"/>
                <w:szCs w:val="20"/>
              </w:rPr>
            </w:pPr>
            <w:r w:rsidRPr="007E30A8">
              <w:rPr>
                <w:sz w:val="20"/>
                <w:szCs w:val="20"/>
              </w:rPr>
              <w:t>Izvršitelj zadatka:</w:t>
            </w:r>
          </w:p>
        </w:tc>
        <w:tc>
          <w:tcPr>
            <w:tcW w:w="6866" w:type="dxa"/>
            <w:vAlign w:val="center"/>
          </w:tcPr>
          <w:p w14:paraId="5E14BAF0" w14:textId="77777777" w:rsidR="00B52178" w:rsidRPr="007E30A8" w:rsidRDefault="00B52178" w:rsidP="00B52178">
            <w:pPr>
              <w:rPr>
                <w:sz w:val="20"/>
                <w:szCs w:val="20"/>
              </w:rPr>
            </w:pPr>
            <w:r w:rsidRPr="007E30A8">
              <w:rPr>
                <w:sz w:val="20"/>
                <w:szCs w:val="20"/>
              </w:rPr>
              <w:t>Ministarstvo obrane</w:t>
            </w:r>
          </w:p>
        </w:tc>
      </w:tr>
      <w:tr w:rsidR="00B52178" w:rsidRPr="007E30A8" w14:paraId="29CD746E" w14:textId="77777777" w:rsidTr="00B52178">
        <w:tc>
          <w:tcPr>
            <w:tcW w:w="2093" w:type="dxa"/>
            <w:vAlign w:val="center"/>
          </w:tcPr>
          <w:p w14:paraId="2E02F9BA" w14:textId="77777777" w:rsidR="00B52178" w:rsidRPr="007E30A8" w:rsidRDefault="00B52178" w:rsidP="00B52178">
            <w:pPr>
              <w:rPr>
                <w:sz w:val="20"/>
                <w:szCs w:val="20"/>
              </w:rPr>
            </w:pPr>
            <w:r w:rsidRPr="007E30A8">
              <w:rPr>
                <w:sz w:val="20"/>
                <w:szCs w:val="20"/>
              </w:rPr>
              <w:t>Sudionici:</w:t>
            </w:r>
          </w:p>
        </w:tc>
        <w:tc>
          <w:tcPr>
            <w:tcW w:w="6866" w:type="dxa"/>
            <w:vAlign w:val="center"/>
          </w:tcPr>
          <w:p w14:paraId="43331708" w14:textId="77777777" w:rsidR="00B52178" w:rsidRPr="007E30A8" w:rsidRDefault="00B52178" w:rsidP="00B52178">
            <w:pPr>
              <w:rPr>
                <w:sz w:val="20"/>
                <w:szCs w:val="20"/>
              </w:rPr>
            </w:pPr>
            <w:r w:rsidRPr="007E30A8">
              <w:rPr>
                <w:sz w:val="20"/>
                <w:szCs w:val="20"/>
              </w:rPr>
              <w:t xml:space="preserve">Hrvatska vatrogasna zajednica </w:t>
            </w:r>
          </w:p>
          <w:p w14:paraId="1A076C2B" w14:textId="77777777" w:rsidR="00B52178" w:rsidRPr="007E30A8" w:rsidRDefault="00B52178" w:rsidP="00B52178">
            <w:pPr>
              <w:rPr>
                <w:sz w:val="20"/>
                <w:szCs w:val="20"/>
              </w:rPr>
            </w:pPr>
            <w:r w:rsidRPr="007E30A8">
              <w:rPr>
                <w:sz w:val="20"/>
                <w:szCs w:val="20"/>
              </w:rPr>
              <w:t xml:space="preserve">vatrogasne zajednice županija </w:t>
            </w:r>
          </w:p>
        </w:tc>
      </w:tr>
      <w:tr w:rsidR="00B52178" w:rsidRPr="007E30A8" w14:paraId="218F7D68" w14:textId="77777777" w:rsidTr="00B52178">
        <w:tc>
          <w:tcPr>
            <w:tcW w:w="2093" w:type="dxa"/>
            <w:vAlign w:val="center"/>
          </w:tcPr>
          <w:p w14:paraId="49F86C63" w14:textId="77777777" w:rsidR="00B52178" w:rsidRPr="007E30A8" w:rsidRDefault="00B52178" w:rsidP="00B52178">
            <w:pPr>
              <w:rPr>
                <w:sz w:val="20"/>
                <w:szCs w:val="20"/>
              </w:rPr>
            </w:pPr>
            <w:r w:rsidRPr="007E30A8">
              <w:rPr>
                <w:sz w:val="20"/>
                <w:szCs w:val="20"/>
              </w:rPr>
              <w:t>c) Rok:</w:t>
            </w:r>
          </w:p>
        </w:tc>
        <w:tc>
          <w:tcPr>
            <w:tcW w:w="6866" w:type="dxa"/>
            <w:vAlign w:val="center"/>
          </w:tcPr>
          <w:p w14:paraId="5A62F64B" w14:textId="77777777" w:rsidR="00B52178" w:rsidRPr="007E30A8" w:rsidRDefault="00B52178" w:rsidP="00B52178">
            <w:pPr>
              <w:rPr>
                <w:sz w:val="20"/>
                <w:szCs w:val="20"/>
              </w:rPr>
            </w:pPr>
            <w:r w:rsidRPr="007E30A8">
              <w:rPr>
                <w:sz w:val="20"/>
                <w:szCs w:val="20"/>
              </w:rPr>
              <w:t xml:space="preserve">15. svibnja </w:t>
            </w:r>
            <w:r w:rsidR="00154B91">
              <w:rPr>
                <w:sz w:val="20"/>
                <w:szCs w:val="20"/>
              </w:rPr>
              <w:t>2026.</w:t>
            </w:r>
            <w:r w:rsidRPr="007E30A8">
              <w:rPr>
                <w:sz w:val="20"/>
                <w:szCs w:val="20"/>
              </w:rPr>
              <w:t xml:space="preserve"> </w:t>
            </w:r>
          </w:p>
        </w:tc>
      </w:tr>
      <w:bookmarkEnd w:id="86"/>
    </w:tbl>
    <w:p w14:paraId="18CAB050" w14:textId="77777777" w:rsidR="00B52178" w:rsidRPr="007E30A8" w:rsidRDefault="00B52178" w:rsidP="00B52178"/>
    <w:p w14:paraId="32DAA303" w14:textId="77777777" w:rsidR="00B52178" w:rsidRPr="007E30A8" w:rsidRDefault="00B52178" w:rsidP="00753C11">
      <w:pPr>
        <w:shd w:val="clear" w:color="auto" w:fill="FFFFFF"/>
        <w:tabs>
          <w:tab w:val="left" w:pos="709"/>
        </w:tabs>
        <w:ind w:firstLine="408"/>
        <w:jc w:val="both"/>
        <w:textAlignment w:val="baseline"/>
      </w:pPr>
      <w:r w:rsidRPr="007E30A8">
        <w:t>47. a) Ministarstvo obrane kontinuirano će pratiti stanje i korištenje resursa zrakoplova tipa Canadair CL – 415 i Air tractor AT 802A/F i helikoptera. Ministarstvo obrane – Oružane snage Republike Hrvatske se za održavanje angažiranih protupožarnih zrakoplova oslanjaju na Zrakoplovno-tehnički centar d.d., koji je obvezan žurno postupati po zahtjevima Oružanih snaga Republike Hrvatske – Hrvatskog ratnog zrakoplovstva kao ovlaštenog naručitelja usluga pravodobnog servisiranja, nabavke potrebnih rezervnih dijelova, alata, opreme, goriva, maziva i zaštitnih sredstava.</w:t>
      </w:r>
    </w:p>
    <w:p w14:paraId="08AC7B8A" w14:textId="56275757" w:rsidR="00B52178" w:rsidRPr="007E30A8" w:rsidRDefault="00753C11" w:rsidP="00753C11">
      <w:pPr>
        <w:shd w:val="clear" w:color="auto" w:fill="FFFFFF"/>
        <w:tabs>
          <w:tab w:val="left" w:pos="709"/>
        </w:tabs>
        <w:ind w:firstLine="408"/>
        <w:jc w:val="both"/>
        <w:textAlignment w:val="baseline"/>
      </w:pPr>
      <w:r>
        <w:tab/>
      </w:r>
      <w:r w:rsidR="00B52178" w:rsidRPr="007E30A8">
        <w:t xml:space="preserve">b) O stanju ispravnosti tehnike, izvršitelj će izvijestiti Hrvatsku vatrogasnu zajednicu do kraja svibnja </w:t>
      </w:r>
      <w:r w:rsidR="00154B91">
        <w:t>2026.</w:t>
      </w:r>
    </w:p>
    <w:p w14:paraId="5C0C219E" w14:textId="4F035ADD" w:rsidR="00B52178" w:rsidRPr="007E30A8" w:rsidRDefault="00753C11" w:rsidP="00753C11">
      <w:pPr>
        <w:shd w:val="clear" w:color="auto" w:fill="FFFFFF"/>
        <w:tabs>
          <w:tab w:val="left" w:pos="709"/>
        </w:tabs>
        <w:ind w:firstLine="408"/>
        <w:jc w:val="both"/>
        <w:textAlignment w:val="baseline"/>
      </w:pPr>
      <w:r>
        <w:tab/>
      </w:r>
      <w:r w:rsidR="00B52178" w:rsidRPr="007E30A8">
        <w:t>c) Ministarstvo obrane će u suradnji sa Zrakoplovno-tehničkim centrom d.d. poduzimati odgovarajuće aktivnosti u svrhu održavanja zrakoplova što uključuje i žurnu reakciju na svaki zahtjev u okviru obveza iz stavak</w:t>
      </w:r>
      <w:r w:rsidR="000E4205" w:rsidRPr="007E30A8">
        <w:t xml:space="preserve">a </w:t>
      </w:r>
      <w:r w:rsidR="00B52178" w:rsidRPr="007E30A8">
        <w:t>a) i b) ove točke.</w:t>
      </w:r>
    </w:p>
    <w:p w14:paraId="587284FC" w14:textId="1C4A407A" w:rsidR="00B52178" w:rsidRDefault="00753C11" w:rsidP="00753C11">
      <w:pPr>
        <w:shd w:val="clear" w:color="auto" w:fill="FFFFFF"/>
        <w:tabs>
          <w:tab w:val="left" w:pos="709"/>
        </w:tabs>
        <w:ind w:firstLine="408"/>
        <w:jc w:val="both"/>
        <w:textAlignment w:val="baseline"/>
      </w:pPr>
      <w:r>
        <w:tab/>
      </w:r>
      <w:r w:rsidR="00B52178" w:rsidRPr="007E30A8">
        <w:t>d) Tijekom požarne sezone, Ministarstvo obrane će o stanju spremnosti zrakoplova i posada dnevno izvješćivati Operativno vatrogasno zapovjedništvo Republike Hrvatske.</w:t>
      </w:r>
    </w:p>
    <w:p w14:paraId="6798599E" w14:textId="77777777" w:rsidR="00753C11" w:rsidRPr="007E30A8" w:rsidRDefault="00753C11" w:rsidP="00753C11">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096F3958" w14:textId="77777777" w:rsidTr="00B52178">
        <w:tc>
          <w:tcPr>
            <w:tcW w:w="2093" w:type="dxa"/>
            <w:vAlign w:val="center"/>
          </w:tcPr>
          <w:p w14:paraId="3C64A88A"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7CA28CAC" w14:textId="77777777" w:rsidR="00B52178" w:rsidRPr="007E30A8" w:rsidRDefault="00B52178" w:rsidP="00B52178">
            <w:pPr>
              <w:rPr>
                <w:sz w:val="20"/>
                <w:szCs w:val="20"/>
              </w:rPr>
            </w:pPr>
            <w:r w:rsidRPr="007E30A8">
              <w:rPr>
                <w:sz w:val="20"/>
                <w:szCs w:val="20"/>
              </w:rPr>
              <w:t>Ministarstvo obrane</w:t>
            </w:r>
          </w:p>
          <w:p w14:paraId="02FB9AD3" w14:textId="77777777" w:rsidR="00B52178" w:rsidRPr="007E30A8" w:rsidRDefault="00B52178" w:rsidP="00B52178">
            <w:pPr>
              <w:rPr>
                <w:sz w:val="20"/>
                <w:szCs w:val="20"/>
              </w:rPr>
            </w:pPr>
            <w:r w:rsidRPr="007E30A8">
              <w:rPr>
                <w:sz w:val="20"/>
                <w:szCs w:val="20"/>
              </w:rPr>
              <w:t>Zrakoplovno-tehnički centar d.d.</w:t>
            </w:r>
          </w:p>
        </w:tc>
      </w:tr>
      <w:tr w:rsidR="00B52178" w:rsidRPr="007E30A8" w14:paraId="4E4B575C" w14:textId="77777777" w:rsidTr="00B52178">
        <w:tc>
          <w:tcPr>
            <w:tcW w:w="2093" w:type="dxa"/>
            <w:vAlign w:val="center"/>
          </w:tcPr>
          <w:p w14:paraId="0AF78A4A" w14:textId="77777777" w:rsidR="00B52178" w:rsidRPr="007E30A8" w:rsidRDefault="00B52178" w:rsidP="00B52178">
            <w:pPr>
              <w:rPr>
                <w:sz w:val="20"/>
                <w:szCs w:val="20"/>
              </w:rPr>
            </w:pPr>
            <w:r w:rsidRPr="007E30A8">
              <w:rPr>
                <w:sz w:val="20"/>
                <w:szCs w:val="20"/>
              </w:rPr>
              <w:t>Sudionici:</w:t>
            </w:r>
          </w:p>
        </w:tc>
        <w:tc>
          <w:tcPr>
            <w:tcW w:w="6866" w:type="dxa"/>
            <w:vAlign w:val="center"/>
          </w:tcPr>
          <w:p w14:paraId="5580EE85" w14:textId="77777777" w:rsidR="00B52178" w:rsidRPr="007E30A8" w:rsidRDefault="00B52178" w:rsidP="00B52178">
            <w:pPr>
              <w:rPr>
                <w:sz w:val="20"/>
                <w:szCs w:val="20"/>
              </w:rPr>
            </w:pPr>
            <w:r w:rsidRPr="007E30A8">
              <w:rPr>
                <w:sz w:val="20"/>
                <w:szCs w:val="20"/>
              </w:rPr>
              <w:t xml:space="preserve">Hrvatska vatrogasna zajednica </w:t>
            </w:r>
          </w:p>
        </w:tc>
      </w:tr>
      <w:tr w:rsidR="00B52178" w:rsidRPr="007E30A8" w14:paraId="145B61D4" w14:textId="77777777" w:rsidTr="00B52178">
        <w:tc>
          <w:tcPr>
            <w:tcW w:w="2093" w:type="dxa"/>
            <w:vAlign w:val="center"/>
          </w:tcPr>
          <w:p w14:paraId="3B633EB6" w14:textId="77777777" w:rsidR="00B52178" w:rsidRPr="007E30A8" w:rsidRDefault="004B03E2" w:rsidP="00B52178">
            <w:pPr>
              <w:rPr>
                <w:sz w:val="20"/>
                <w:szCs w:val="20"/>
              </w:rPr>
            </w:pPr>
            <w:r w:rsidRPr="007E30A8">
              <w:rPr>
                <w:sz w:val="20"/>
                <w:szCs w:val="20"/>
              </w:rPr>
              <w:t xml:space="preserve">b) </w:t>
            </w:r>
            <w:r w:rsidR="00B52178" w:rsidRPr="007E30A8">
              <w:rPr>
                <w:sz w:val="20"/>
                <w:szCs w:val="20"/>
              </w:rPr>
              <w:t>Rok dostave izvješća o stanju ispravnosti tehnike:</w:t>
            </w:r>
          </w:p>
        </w:tc>
        <w:tc>
          <w:tcPr>
            <w:tcW w:w="6866" w:type="dxa"/>
            <w:vAlign w:val="center"/>
          </w:tcPr>
          <w:p w14:paraId="6969A13C" w14:textId="77777777" w:rsidR="00B52178" w:rsidRPr="007E30A8" w:rsidRDefault="00B52178" w:rsidP="00B52178">
            <w:pPr>
              <w:rPr>
                <w:sz w:val="20"/>
                <w:szCs w:val="20"/>
              </w:rPr>
            </w:pPr>
            <w:r w:rsidRPr="007E30A8">
              <w:rPr>
                <w:sz w:val="20"/>
                <w:szCs w:val="20"/>
              </w:rPr>
              <w:t xml:space="preserve">31.svibnja </w:t>
            </w:r>
            <w:r w:rsidR="00154B91">
              <w:rPr>
                <w:sz w:val="20"/>
                <w:szCs w:val="20"/>
              </w:rPr>
              <w:t>2026.</w:t>
            </w:r>
            <w:r w:rsidRPr="007E30A8">
              <w:rPr>
                <w:sz w:val="20"/>
                <w:szCs w:val="20"/>
              </w:rPr>
              <w:t xml:space="preserve"> </w:t>
            </w:r>
          </w:p>
        </w:tc>
      </w:tr>
      <w:tr w:rsidR="00B52178" w:rsidRPr="007E30A8" w14:paraId="40E55E79" w14:textId="77777777" w:rsidTr="00B52178">
        <w:tc>
          <w:tcPr>
            <w:tcW w:w="2093" w:type="dxa"/>
            <w:vAlign w:val="center"/>
          </w:tcPr>
          <w:p w14:paraId="10C4AC21" w14:textId="77777777" w:rsidR="00B52178" w:rsidRPr="007E30A8" w:rsidRDefault="004B03E2" w:rsidP="00B52178">
            <w:pPr>
              <w:rPr>
                <w:sz w:val="20"/>
                <w:szCs w:val="20"/>
              </w:rPr>
            </w:pPr>
            <w:r w:rsidRPr="007E30A8">
              <w:rPr>
                <w:sz w:val="20"/>
                <w:szCs w:val="20"/>
              </w:rPr>
              <w:t xml:space="preserve">c) </w:t>
            </w:r>
            <w:r w:rsidR="00B52178" w:rsidRPr="007E30A8">
              <w:rPr>
                <w:sz w:val="20"/>
                <w:szCs w:val="20"/>
              </w:rPr>
              <w:t>Rok:</w:t>
            </w:r>
          </w:p>
        </w:tc>
        <w:tc>
          <w:tcPr>
            <w:tcW w:w="6866" w:type="dxa"/>
            <w:vAlign w:val="center"/>
          </w:tcPr>
          <w:p w14:paraId="640C249C" w14:textId="77777777" w:rsidR="00B52178" w:rsidRPr="007E30A8" w:rsidRDefault="00B52178" w:rsidP="00B52178">
            <w:pPr>
              <w:rPr>
                <w:sz w:val="20"/>
                <w:szCs w:val="20"/>
              </w:rPr>
            </w:pPr>
            <w:r w:rsidRPr="007E30A8">
              <w:rPr>
                <w:sz w:val="20"/>
                <w:szCs w:val="20"/>
              </w:rPr>
              <w:t>kontinuirano</w:t>
            </w:r>
          </w:p>
        </w:tc>
      </w:tr>
    </w:tbl>
    <w:p w14:paraId="3A660DB7" w14:textId="77777777" w:rsidR="00B52178" w:rsidRPr="007E30A8" w:rsidRDefault="00B52178" w:rsidP="00B52178"/>
    <w:p w14:paraId="1077A639" w14:textId="77777777" w:rsidR="006F7D39" w:rsidRDefault="006F7D39">
      <w:pPr>
        <w:spacing w:after="160" w:line="259" w:lineRule="auto"/>
        <w:rPr>
          <w:b/>
        </w:rPr>
      </w:pPr>
      <w:r>
        <w:rPr>
          <w:b/>
        </w:rPr>
        <w:br w:type="page"/>
      </w:r>
    </w:p>
    <w:p w14:paraId="78290370" w14:textId="4CF28F7E" w:rsidR="00B52178" w:rsidRDefault="00B52178" w:rsidP="00753C11">
      <w:pPr>
        <w:shd w:val="clear" w:color="auto" w:fill="FFFFFF"/>
        <w:tabs>
          <w:tab w:val="left" w:pos="709"/>
        </w:tabs>
        <w:jc w:val="center"/>
        <w:textAlignment w:val="baseline"/>
        <w:rPr>
          <w:b/>
        </w:rPr>
      </w:pPr>
      <w:r w:rsidRPr="007A7F0E">
        <w:rPr>
          <w:b/>
        </w:rPr>
        <w:lastRenderedPageBreak/>
        <w:t>VII. FINANCIRANJE PROVEDBE AKTIVNOSTI IZ PROGRAMA AKTIVNOSTI</w:t>
      </w:r>
    </w:p>
    <w:p w14:paraId="08C40B3D" w14:textId="77777777" w:rsidR="00DC7665" w:rsidRPr="007A7F0E" w:rsidRDefault="00DC7665" w:rsidP="00753C11">
      <w:pPr>
        <w:shd w:val="clear" w:color="auto" w:fill="FFFFFF"/>
        <w:tabs>
          <w:tab w:val="left" w:pos="709"/>
        </w:tabs>
        <w:jc w:val="center"/>
        <w:textAlignment w:val="baseline"/>
        <w:rPr>
          <w:b/>
        </w:rPr>
      </w:pPr>
    </w:p>
    <w:p w14:paraId="5875D759" w14:textId="34B32486" w:rsidR="00B52178" w:rsidRDefault="00B52178" w:rsidP="00753C11">
      <w:pPr>
        <w:shd w:val="clear" w:color="auto" w:fill="FFFFFF"/>
        <w:tabs>
          <w:tab w:val="left" w:pos="709"/>
        </w:tabs>
        <w:jc w:val="center"/>
        <w:textAlignment w:val="baseline"/>
        <w:rPr>
          <w:i/>
          <w:iCs/>
          <w:bdr w:val="none" w:sz="0" w:space="0" w:color="auto" w:frame="1"/>
        </w:rPr>
      </w:pPr>
      <w:r w:rsidRPr="007E30A8">
        <w:rPr>
          <w:i/>
          <w:iCs/>
          <w:bdr w:val="none" w:sz="0" w:space="0" w:color="auto" w:frame="1"/>
        </w:rPr>
        <w:t>Više izvršitelja zadatka</w:t>
      </w:r>
    </w:p>
    <w:p w14:paraId="578CFA20" w14:textId="77777777" w:rsidR="00DC7665" w:rsidRPr="007E30A8" w:rsidRDefault="00DC7665" w:rsidP="00753C11">
      <w:pPr>
        <w:shd w:val="clear" w:color="auto" w:fill="FFFFFF"/>
        <w:tabs>
          <w:tab w:val="left" w:pos="709"/>
        </w:tabs>
        <w:jc w:val="center"/>
        <w:textAlignment w:val="baseline"/>
        <w:rPr>
          <w:i/>
          <w:iCs/>
        </w:rPr>
      </w:pPr>
    </w:p>
    <w:p w14:paraId="3BD34E52" w14:textId="77777777" w:rsidR="00B52178" w:rsidRPr="007E30A8" w:rsidRDefault="00B52178" w:rsidP="00753C11">
      <w:pPr>
        <w:shd w:val="clear" w:color="auto" w:fill="FFFFFF"/>
        <w:tabs>
          <w:tab w:val="left" w:pos="709"/>
        </w:tabs>
        <w:ind w:firstLine="408"/>
        <w:jc w:val="both"/>
        <w:textAlignment w:val="baseline"/>
      </w:pPr>
      <w:r w:rsidRPr="007E30A8">
        <w:t>48. a) Provedba predmetnog Programa</w:t>
      </w:r>
      <w:r w:rsidR="0011596D" w:rsidRPr="007E30A8">
        <w:t xml:space="preserve"> aktivnosti</w:t>
      </w:r>
      <w:r w:rsidRPr="007E30A8">
        <w:t xml:space="preserve"> odvijat će se u okviru ukupno odobrenih sredstava u Državnom proračunu Republike Hrvatske za </w:t>
      </w:r>
      <w:r w:rsidR="00154B91">
        <w:t>2026.</w:t>
      </w:r>
      <w:r w:rsidRPr="007E30A8">
        <w:t xml:space="preserve"> godinu i projekcijama za 202</w:t>
      </w:r>
      <w:r w:rsidR="00700C4C">
        <w:t>7</w:t>
      </w:r>
      <w:r w:rsidRPr="007E30A8">
        <w:t xml:space="preserve"> i 202</w:t>
      </w:r>
      <w:r w:rsidR="00700C4C">
        <w:t>8</w:t>
      </w:r>
      <w:r w:rsidRPr="007E30A8">
        <w:t>. godinu i to:</w:t>
      </w:r>
    </w:p>
    <w:p w14:paraId="3470633A" w14:textId="5967A1DA" w:rsidR="00B52178" w:rsidRPr="00736060" w:rsidRDefault="00B52178" w:rsidP="00753C11">
      <w:pPr>
        <w:shd w:val="clear" w:color="auto" w:fill="FFFFFF"/>
        <w:tabs>
          <w:tab w:val="left" w:pos="709"/>
        </w:tabs>
        <w:ind w:firstLine="408"/>
        <w:jc w:val="both"/>
        <w:textAlignment w:val="baseline"/>
      </w:pPr>
      <w:r w:rsidRPr="007E30A8">
        <w:t xml:space="preserve">– na Razdjelu 039 Hrvatska vatrogasna zajednica, Glava 05, u okviru Programa 2607 </w:t>
      </w:r>
      <w:r w:rsidRPr="00736060">
        <w:t xml:space="preserve">Organiziranje i provođenje vatrogasne djelatnosti u iznosu od </w:t>
      </w:r>
      <w:bookmarkStart w:id="87" w:name="_Hlk188633738"/>
      <w:r w:rsidR="00E177AA" w:rsidRPr="00736060">
        <w:t>6.</w:t>
      </w:r>
      <w:r w:rsidR="00A20247" w:rsidRPr="00736060">
        <w:t>721</w:t>
      </w:r>
      <w:r w:rsidR="00255FDD" w:rsidRPr="00736060">
        <w:t>.250</w:t>
      </w:r>
      <w:r w:rsidR="00E57F1F">
        <w:t>,00 eura</w:t>
      </w:r>
      <w:r w:rsidRPr="00736060">
        <w:t xml:space="preserve"> </w:t>
      </w:r>
      <w:bookmarkEnd w:id="87"/>
      <w:r w:rsidRPr="00736060">
        <w:t xml:space="preserve">za </w:t>
      </w:r>
      <w:r w:rsidR="00154B91" w:rsidRPr="00736060">
        <w:t>2026.</w:t>
      </w:r>
      <w:r w:rsidRPr="00736060">
        <w:t>, osiguranom u okviru projekta K260089 – Program u provedbi posebnih mjera za zaštitu od požara od interesa za Republiku Hrvatsku,</w:t>
      </w:r>
    </w:p>
    <w:p w14:paraId="569B6DD4" w14:textId="77777777" w:rsidR="00B52178" w:rsidRPr="00736060" w:rsidRDefault="00B52178" w:rsidP="00753C11">
      <w:pPr>
        <w:shd w:val="clear" w:color="auto" w:fill="FFFFFF"/>
        <w:tabs>
          <w:tab w:val="left" w:pos="709"/>
        </w:tabs>
        <w:ind w:firstLine="408"/>
        <w:jc w:val="both"/>
        <w:textAlignment w:val="baseline"/>
      </w:pPr>
      <w:r w:rsidRPr="00736060">
        <w:t>– na Razdjelu 040 Glava 05 Ministarstvo unutarnjih poslova, aktivnosti inspekcije zaštite od požara i civilne zaštite te interventne policije na područjima potencijalno ugroženim od požara odvijat će se u okviru redovne djelatnosti za što su sredstva osigurana u okviru aktivnosti A553131 Administracija i upravljanje,</w:t>
      </w:r>
    </w:p>
    <w:p w14:paraId="23D13BFA" w14:textId="7C867BB8" w:rsidR="00B52178" w:rsidRPr="007E30A8" w:rsidRDefault="00B52178" w:rsidP="00753C11">
      <w:pPr>
        <w:shd w:val="clear" w:color="auto" w:fill="FFFFFF"/>
        <w:tabs>
          <w:tab w:val="left" w:pos="709"/>
        </w:tabs>
        <w:ind w:firstLine="408"/>
        <w:jc w:val="both"/>
        <w:textAlignment w:val="baseline"/>
      </w:pPr>
      <w:r w:rsidRPr="00736060">
        <w:t xml:space="preserve">– na Razdjelu 030, Glavi 05 Ministarstvo obrane u iznosu </w:t>
      </w:r>
      <w:bookmarkStart w:id="88" w:name="_Hlk121139703"/>
      <w:r w:rsidRPr="00736060">
        <w:t xml:space="preserve">od </w:t>
      </w:r>
      <w:bookmarkStart w:id="89" w:name="_Hlk188633697"/>
      <w:r w:rsidR="00A22F29">
        <w:t>20</w:t>
      </w:r>
      <w:r w:rsidR="00E177AA" w:rsidRPr="00736060">
        <w:t>.</w:t>
      </w:r>
      <w:r w:rsidR="00A22F29">
        <w:t>228</w:t>
      </w:r>
      <w:r w:rsidR="00E177AA" w:rsidRPr="00736060">
        <w:t>.</w:t>
      </w:r>
      <w:r w:rsidR="00A22F29">
        <w:t>934</w:t>
      </w:r>
      <w:r w:rsidR="00E177AA" w:rsidRPr="00736060">
        <w:t xml:space="preserve">,00 </w:t>
      </w:r>
      <w:bookmarkEnd w:id="89"/>
      <w:r w:rsidR="00E57F1F">
        <w:t>eura</w:t>
      </w:r>
      <w:r w:rsidR="00E177AA" w:rsidRPr="00736060">
        <w:t xml:space="preserve"> </w:t>
      </w:r>
      <w:bookmarkEnd w:id="88"/>
      <w:r w:rsidRPr="00736060">
        <w:t xml:space="preserve">za </w:t>
      </w:r>
      <w:r w:rsidR="00154B91" w:rsidRPr="00736060">
        <w:t>2026.</w:t>
      </w:r>
      <w:r w:rsidRPr="00736060">
        <w:t xml:space="preserve"> </w:t>
      </w:r>
      <w:r w:rsidRPr="007E30A8">
        <w:t>godinu u okviru Programa 2606 Korištenje Oružanih snaga za pomoć civilnim institucijama i stanovništvu, aktivnosti A545035 Protupožarna zaštita (troškovi obuhvaćaju namjenske (protupožarne) snage Oružanih snaga Republike Hrvatske za intervencije iz zraka, na tlu i s mora, a odnose se na troškove goriva, održavanja materijalno tehničkih sredstava i opreme, naknada za rad na terenu i prehrane).</w:t>
      </w:r>
    </w:p>
    <w:p w14:paraId="2CF6B71E" w14:textId="37BF3CD8" w:rsidR="00B52178" w:rsidRPr="007E30A8" w:rsidRDefault="00E375D1" w:rsidP="00753C11">
      <w:pPr>
        <w:shd w:val="clear" w:color="auto" w:fill="FFFFFF"/>
        <w:tabs>
          <w:tab w:val="left" w:pos="709"/>
        </w:tabs>
        <w:ind w:firstLine="408"/>
        <w:jc w:val="both"/>
        <w:textAlignment w:val="baseline"/>
      </w:pPr>
      <w:r>
        <w:tab/>
      </w:r>
      <w:r>
        <w:tab/>
      </w:r>
      <w:r w:rsidR="00B52178" w:rsidRPr="007E30A8">
        <w:t>Aktivnosti svih ostalih sudionika u provedbi posebnih mjera zaštite od požara odvijat će se u okviru redovnog poslovanja tijela i financirati iz redovne djelatnosti i neće zahtijevati osiguranje dodatnih financijskih sredstava.</w:t>
      </w:r>
    </w:p>
    <w:p w14:paraId="0FDBD6D0" w14:textId="0DF6CFF7" w:rsidR="00B52178" w:rsidRDefault="00753C11" w:rsidP="00753C11">
      <w:pPr>
        <w:shd w:val="clear" w:color="auto" w:fill="FFFFFF"/>
        <w:tabs>
          <w:tab w:val="left" w:pos="709"/>
        </w:tabs>
        <w:ind w:firstLine="408"/>
        <w:jc w:val="both"/>
        <w:textAlignment w:val="baseline"/>
      </w:pPr>
      <w:r>
        <w:tab/>
      </w:r>
      <w:r w:rsidR="00B52178" w:rsidRPr="007E30A8">
        <w:t xml:space="preserve">b) Unutar ovog Programa </w:t>
      </w:r>
      <w:r w:rsidR="0011596D" w:rsidRPr="007E30A8">
        <w:t xml:space="preserve">aktivnosti </w:t>
      </w:r>
      <w:r w:rsidR="00B52178" w:rsidRPr="007E30A8">
        <w:t>moguće je dodatno financiranje nabave opreme ili vozila sredstvima državnog proračuna Republike Hrvatske u okviru raspoloživih sredstava.</w:t>
      </w:r>
    </w:p>
    <w:p w14:paraId="5094E363" w14:textId="77777777" w:rsidR="00753C11" w:rsidRPr="007E30A8" w:rsidRDefault="00753C11" w:rsidP="00753C11">
      <w:pPr>
        <w:shd w:val="clear" w:color="auto" w:fill="FFFFFF"/>
        <w:tabs>
          <w:tab w:val="left" w:pos="709"/>
        </w:tabs>
        <w:ind w:firstLine="408"/>
        <w:jc w:val="both"/>
        <w:textAlignment w:val="baseline"/>
      </w:pPr>
    </w:p>
    <w:tbl>
      <w:tblPr>
        <w:tblStyle w:val="TableGrid"/>
        <w:tblW w:w="8959" w:type="dxa"/>
        <w:tblInd w:w="108" w:type="dxa"/>
        <w:tblLook w:val="04A0" w:firstRow="1" w:lastRow="0" w:firstColumn="1" w:lastColumn="0" w:noHBand="0" w:noVBand="1"/>
      </w:tblPr>
      <w:tblGrid>
        <w:gridCol w:w="2093"/>
        <w:gridCol w:w="6866"/>
      </w:tblGrid>
      <w:tr w:rsidR="00B52178" w:rsidRPr="007E30A8" w14:paraId="57C151EC" w14:textId="77777777" w:rsidTr="00B52178">
        <w:tc>
          <w:tcPr>
            <w:tcW w:w="2093" w:type="dxa"/>
            <w:vAlign w:val="center"/>
          </w:tcPr>
          <w:p w14:paraId="7FCCA607"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690A4AC9" w14:textId="77777777" w:rsidR="00B52178" w:rsidRPr="007E30A8" w:rsidRDefault="00B52178" w:rsidP="00B52178">
            <w:pPr>
              <w:rPr>
                <w:sz w:val="20"/>
                <w:szCs w:val="20"/>
              </w:rPr>
            </w:pPr>
            <w:r w:rsidRPr="007E30A8">
              <w:rPr>
                <w:sz w:val="20"/>
                <w:szCs w:val="20"/>
              </w:rPr>
              <w:t xml:space="preserve">Hrvatska vatrogasna zajednica </w:t>
            </w:r>
          </w:p>
          <w:p w14:paraId="4AE3DEC1" w14:textId="77777777" w:rsidR="00B52178" w:rsidRPr="007E30A8" w:rsidRDefault="00B52178" w:rsidP="00B52178">
            <w:pPr>
              <w:rPr>
                <w:sz w:val="20"/>
                <w:szCs w:val="20"/>
              </w:rPr>
            </w:pPr>
            <w:r w:rsidRPr="007E30A8">
              <w:rPr>
                <w:sz w:val="20"/>
                <w:szCs w:val="20"/>
              </w:rPr>
              <w:t>Ministarstvo unutarnjih poslova</w:t>
            </w:r>
          </w:p>
          <w:p w14:paraId="22E574DF" w14:textId="77777777" w:rsidR="00B52178" w:rsidRPr="007E30A8" w:rsidRDefault="00B52178" w:rsidP="00B52178">
            <w:pPr>
              <w:rPr>
                <w:sz w:val="20"/>
                <w:szCs w:val="20"/>
              </w:rPr>
            </w:pPr>
            <w:r w:rsidRPr="007E30A8">
              <w:rPr>
                <w:sz w:val="20"/>
                <w:szCs w:val="20"/>
              </w:rPr>
              <w:t>Ministarstvo obrane</w:t>
            </w:r>
          </w:p>
        </w:tc>
      </w:tr>
      <w:tr w:rsidR="00B52178" w:rsidRPr="007E30A8" w14:paraId="5954B9CF" w14:textId="77777777" w:rsidTr="00B52178">
        <w:tc>
          <w:tcPr>
            <w:tcW w:w="2093" w:type="dxa"/>
            <w:vAlign w:val="center"/>
          </w:tcPr>
          <w:p w14:paraId="2E70AC71" w14:textId="77777777" w:rsidR="00B52178" w:rsidRPr="007E30A8" w:rsidRDefault="00B52178" w:rsidP="00B52178">
            <w:pPr>
              <w:rPr>
                <w:sz w:val="20"/>
                <w:szCs w:val="20"/>
              </w:rPr>
            </w:pPr>
            <w:r w:rsidRPr="007E30A8">
              <w:rPr>
                <w:sz w:val="20"/>
                <w:szCs w:val="20"/>
              </w:rPr>
              <w:t>Rok:</w:t>
            </w:r>
          </w:p>
        </w:tc>
        <w:tc>
          <w:tcPr>
            <w:tcW w:w="6866" w:type="dxa"/>
            <w:vAlign w:val="center"/>
          </w:tcPr>
          <w:p w14:paraId="33943F7F" w14:textId="77777777" w:rsidR="00B52178" w:rsidRPr="007E30A8" w:rsidRDefault="00B52178" w:rsidP="00B52178">
            <w:pPr>
              <w:rPr>
                <w:sz w:val="20"/>
                <w:szCs w:val="20"/>
              </w:rPr>
            </w:pPr>
            <w:r w:rsidRPr="007E30A8">
              <w:rPr>
                <w:sz w:val="20"/>
                <w:szCs w:val="20"/>
              </w:rPr>
              <w:t>kontinuirano</w:t>
            </w:r>
          </w:p>
        </w:tc>
      </w:tr>
    </w:tbl>
    <w:p w14:paraId="22692FC4" w14:textId="77777777" w:rsidR="00B52178" w:rsidRPr="007E30A8" w:rsidRDefault="00B52178" w:rsidP="00753C11">
      <w:pPr>
        <w:shd w:val="clear" w:color="auto" w:fill="FFFFFF"/>
        <w:tabs>
          <w:tab w:val="left" w:pos="709"/>
        </w:tabs>
        <w:ind w:firstLine="408"/>
        <w:textAlignment w:val="baseline"/>
      </w:pPr>
    </w:p>
    <w:p w14:paraId="385A2574" w14:textId="2132889A" w:rsidR="00B52178" w:rsidRPr="007E30A8" w:rsidRDefault="00B52178" w:rsidP="00753C11">
      <w:pPr>
        <w:shd w:val="clear" w:color="auto" w:fill="FFFFFF"/>
        <w:tabs>
          <w:tab w:val="left" w:pos="709"/>
        </w:tabs>
        <w:ind w:firstLine="408"/>
        <w:jc w:val="both"/>
        <w:textAlignment w:val="baseline"/>
      </w:pPr>
      <w:r w:rsidRPr="007E30A8">
        <w:t xml:space="preserve">49. a) Hrvatska vatrogasna zajednica izvršit će refundaciju financijskih sredstava do </w:t>
      </w:r>
      <w:r w:rsidRPr="00736060">
        <w:t>maksimalnog iznosa od</w:t>
      </w:r>
      <w:r w:rsidR="00B93175" w:rsidRPr="00736060">
        <w:t xml:space="preserve"> 900,00</w:t>
      </w:r>
      <w:r w:rsidRPr="00736060">
        <w:t xml:space="preserve"> </w:t>
      </w:r>
      <w:bookmarkStart w:id="90" w:name="_Hlk186529667"/>
      <w:r w:rsidR="00E57F1F">
        <w:t>eura</w:t>
      </w:r>
      <w:r w:rsidRPr="00736060">
        <w:t xml:space="preserve"> </w:t>
      </w:r>
      <w:bookmarkEnd w:id="90"/>
      <w:r w:rsidRPr="00736060">
        <w:t xml:space="preserve">mjesečno po angažiranom sezonskom vatrogascu (iz točke </w:t>
      </w:r>
      <w:r w:rsidRPr="007E30A8">
        <w:t>36.b), a sukladno zahtjevima i odgovarajućoj ovjerenoj knjigovodstvenoj dokumentaciji vatrogasnih zajednica županija. Ukupan broj i razdoblje angažiranja prema dostavljenom planu vatrogasnih zajednica županija/Grada Zagreba, odobrava glavni vatrogasni zapovjednik.</w:t>
      </w:r>
    </w:p>
    <w:p w14:paraId="755BB645" w14:textId="7266CC72" w:rsidR="00B52178" w:rsidRPr="007E30A8" w:rsidRDefault="00753C11" w:rsidP="00753C11">
      <w:pPr>
        <w:shd w:val="clear" w:color="auto" w:fill="FFFFFF"/>
        <w:tabs>
          <w:tab w:val="left" w:pos="709"/>
        </w:tabs>
        <w:ind w:firstLine="408"/>
        <w:jc w:val="both"/>
        <w:textAlignment w:val="baseline"/>
      </w:pPr>
      <w:bookmarkStart w:id="91" w:name="_Hlk87780669"/>
      <w:r>
        <w:tab/>
      </w:r>
      <w:r w:rsidR="00B52178" w:rsidRPr="007E30A8">
        <w:t xml:space="preserve">b) </w:t>
      </w:r>
      <w:r w:rsidR="00BC2358" w:rsidRPr="007E30A8">
        <w:t>O</w:t>
      </w:r>
      <w:r w:rsidR="00B52178" w:rsidRPr="007E30A8">
        <w:t>bavezuju se jedinice lokalne samouprave da u svojim proračunima osiguraju financijska sredstva za plaće sezonskih vatrogasaca. Visina planiranih financijskih sredstava mora biti minimalno na razini planiranih sredstava Hrvatske vatrogasne zajednice. </w:t>
      </w:r>
    </w:p>
    <w:bookmarkEnd w:id="91"/>
    <w:p w14:paraId="5A6C5AD1" w14:textId="0E0F118C" w:rsidR="00B52178" w:rsidRPr="007E30A8" w:rsidRDefault="00753C11" w:rsidP="00753C11">
      <w:pPr>
        <w:shd w:val="clear" w:color="auto" w:fill="FFFFFF"/>
        <w:tabs>
          <w:tab w:val="left" w:pos="709"/>
        </w:tabs>
        <w:ind w:firstLine="408"/>
        <w:jc w:val="both"/>
        <w:textAlignment w:val="baseline"/>
      </w:pPr>
      <w:r>
        <w:tab/>
      </w:r>
      <w:r w:rsidR="00B52178" w:rsidRPr="007E30A8">
        <w:t xml:space="preserve">c) Sukladno zapovijedima glavnog vatrogasnog zapovjednika vatrogasnoj postrojbi/zajednici, za ostale gasitelje angažirane u provedbi ovoga Programa aktivnosti Hrvatska vatrogasna zajednica će, sukladno računovodstvenim propisima, zahtjevima i ovjerenoj knjigovodstvenoj dokumentaciji, izvršiti isplate dopunskim pripadnicima intervencijskih vatrogasnih postrojbi i povrat isplaćenih sredstava protupožarne naknade u visini od </w:t>
      </w:r>
      <w:r w:rsidR="00E57F1F">
        <w:t>36,00 eura</w:t>
      </w:r>
      <w:r w:rsidR="00B52178" w:rsidRPr="00B93175">
        <w:t xml:space="preserve"> </w:t>
      </w:r>
      <w:r w:rsidR="00B52178" w:rsidRPr="007E30A8">
        <w:t>neto po gasitelju i danu angažiranja.</w:t>
      </w:r>
    </w:p>
    <w:p w14:paraId="09E4F78B" w14:textId="425F28DC" w:rsidR="00B52178" w:rsidRPr="007E30A8" w:rsidRDefault="00753C11" w:rsidP="00753C11">
      <w:pPr>
        <w:shd w:val="clear" w:color="auto" w:fill="FFFFFF"/>
        <w:tabs>
          <w:tab w:val="left" w:pos="709"/>
        </w:tabs>
        <w:ind w:firstLine="408"/>
        <w:jc w:val="both"/>
        <w:textAlignment w:val="baseline"/>
      </w:pPr>
      <w:r>
        <w:tab/>
      </w:r>
      <w:r w:rsidR="00B52178" w:rsidRPr="007E30A8">
        <w:t>d) Hrvatska vatrogasna zajednica izvršit će isplate i refundaciju sredstava po angažiranom vatrogascu u intervencijskoj vatrogasnoj postrojbi. Ukupan broj i razdoblje angažiranja vatrogasaca (koji ispunjavaju uvjete zakonskih odredbi koje uređuju vatrogasnu djelatnost i vatrogasni sustav i podzakonskih propisa) odobrava Hrvatska vatrogasna zajednica.</w:t>
      </w:r>
    </w:p>
    <w:p w14:paraId="2FF94D63" w14:textId="2EC4200E" w:rsidR="00B52178" w:rsidRPr="007E30A8" w:rsidRDefault="00753C11" w:rsidP="00753C11">
      <w:pPr>
        <w:shd w:val="clear" w:color="auto" w:fill="FFFFFF"/>
        <w:tabs>
          <w:tab w:val="left" w:pos="709"/>
        </w:tabs>
        <w:ind w:firstLine="408"/>
        <w:jc w:val="both"/>
        <w:textAlignment w:val="baseline"/>
      </w:pPr>
      <w:r>
        <w:lastRenderedPageBreak/>
        <w:tab/>
      </w:r>
      <w:r w:rsidR="00B52178" w:rsidRPr="007E30A8">
        <w:t xml:space="preserve">e) Refundacija mjesečnih troškova po profesionalnom dopunskom domicilnom vatrogascu iz točke 37.e) i točke 38.b) do maksimalnog </w:t>
      </w:r>
      <w:r w:rsidR="00B52178" w:rsidRPr="00DB76C7">
        <w:t>iznosa</w:t>
      </w:r>
      <w:r w:rsidR="006D1E9E">
        <w:t xml:space="preserve"> </w:t>
      </w:r>
      <w:r w:rsidR="006D1E9E" w:rsidRPr="00736060">
        <w:t>1.400,00</w:t>
      </w:r>
      <w:bookmarkStart w:id="92" w:name="_Hlk186529695"/>
      <w:r w:rsidR="00E57F1F">
        <w:t xml:space="preserve"> eura</w:t>
      </w:r>
      <w:r w:rsidR="00B52178" w:rsidRPr="00736060">
        <w:t xml:space="preserve"> </w:t>
      </w:r>
      <w:bookmarkEnd w:id="92"/>
      <w:r w:rsidR="00B52178" w:rsidRPr="007E30A8">
        <w:t>mjesečno izvršit će se sukladno zahtjevu i ovjerenoj knjigovodstvenoj dokumentaciji.</w:t>
      </w:r>
    </w:p>
    <w:p w14:paraId="0A1AAA28" w14:textId="27D28BE7" w:rsidR="00B52178" w:rsidRPr="007E30A8" w:rsidRDefault="00753C11" w:rsidP="00753C11">
      <w:pPr>
        <w:shd w:val="clear" w:color="auto" w:fill="FFFFFF"/>
        <w:tabs>
          <w:tab w:val="left" w:pos="709"/>
        </w:tabs>
        <w:ind w:firstLine="408"/>
        <w:jc w:val="both"/>
        <w:textAlignment w:val="baseline"/>
      </w:pPr>
      <w:r>
        <w:tab/>
      </w:r>
      <w:r w:rsidR="00B52178" w:rsidRPr="007E30A8">
        <w:t>f) Izvršitelji zadataka (javne vatrogasne postrojbe i vatrogasne zajednice županija/Grada Zagreba za koje je to predviđeno) obvezni su izvješće o izvršenoj aktivnosti s utemeljenim zahtjevom za povrat troškova dostaviti najkasnije u roku 15 dana po prestanku zadnje aktivnosti u smislu provedbe zadataka iz ovoga Programa</w:t>
      </w:r>
      <w:r w:rsidR="0011596D" w:rsidRPr="007E30A8">
        <w:t xml:space="preserve"> aktivnosti</w:t>
      </w:r>
      <w:r w:rsidR="00B52178" w:rsidRPr="007E30A8">
        <w:t>.</w:t>
      </w:r>
    </w:p>
    <w:p w14:paraId="3BFE762E" w14:textId="55293B3C" w:rsidR="00B52178" w:rsidRPr="007E30A8" w:rsidRDefault="00753C11" w:rsidP="00753C11">
      <w:pPr>
        <w:shd w:val="clear" w:color="auto" w:fill="FFFFFF"/>
        <w:tabs>
          <w:tab w:val="left" w:pos="709"/>
        </w:tabs>
        <w:ind w:firstLine="408"/>
        <w:jc w:val="both"/>
        <w:textAlignment w:val="baseline"/>
      </w:pPr>
      <w:r>
        <w:tab/>
      </w:r>
      <w:r w:rsidR="00B52178" w:rsidRPr="007E30A8">
        <w:t>g) Povrat sredstava (refundacije) od strane Hrvatske vatrogasne zajednice izvršit će se na temelju dostavljenih izvješća o izvršenju aktivnosti sa zahtjevom i odgovarajućom knjigovodstvenom dokumentacijom i obračunom troškova sukladno uputama Hrvatske vatrogasne zajednice.</w:t>
      </w:r>
    </w:p>
    <w:p w14:paraId="2C089EA6" w14:textId="1B3072DB" w:rsidR="00B52178" w:rsidRDefault="00753C11" w:rsidP="00753C11">
      <w:pPr>
        <w:shd w:val="clear" w:color="auto" w:fill="FFFFFF"/>
        <w:tabs>
          <w:tab w:val="left" w:pos="709"/>
        </w:tabs>
        <w:ind w:firstLine="408"/>
        <w:jc w:val="both"/>
        <w:textAlignment w:val="baseline"/>
      </w:pPr>
      <w:r>
        <w:tab/>
      </w:r>
      <w:r w:rsidR="00B52178" w:rsidRPr="007E30A8">
        <w:t>h) Hrvatska vatrogasna zajednica će u suradnji s nadležnom vatrogasnom zajednicom, po potrebi svojim tehničkim sredstvima za potrebe Oružanih snaga Republike Hrvatske, osigurati punjenje sredstvom za gašenje požara aviona Air Tractor u zračnim lukama i manjim aerodromima te prijevoz, prehranu i smještaj u slučaju prebaziranja zrakoplova i ograničeno opremanje protupožarnom opremom pripadnika Oružanih snaga Republike Hrvatske.</w:t>
      </w:r>
    </w:p>
    <w:p w14:paraId="2CB30BCF" w14:textId="77777777" w:rsidR="00753C11" w:rsidRPr="007E30A8" w:rsidRDefault="00753C11" w:rsidP="00753C11">
      <w:pPr>
        <w:shd w:val="clear" w:color="auto" w:fill="FFFFFF"/>
        <w:tabs>
          <w:tab w:val="left" w:pos="709"/>
        </w:tabs>
        <w:ind w:firstLine="408"/>
        <w:jc w:val="both"/>
        <w:textAlignment w:val="baseline"/>
      </w:pPr>
    </w:p>
    <w:tbl>
      <w:tblPr>
        <w:tblStyle w:val="TableGrid"/>
        <w:tblW w:w="0" w:type="auto"/>
        <w:tblInd w:w="108" w:type="dxa"/>
        <w:tblLook w:val="04A0" w:firstRow="1" w:lastRow="0" w:firstColumn="1" w:lastColumn="0" w:noHBand="0" w:noVBand="1"/>
      </w:tblPr>
      <w:tblGrid>
        <w:gridCol w:w="1871"/>
        <w:gridCol w:w="7083"/>
      </w:tblGrid>
      <w:tr w:rsidR="00B52178" w:rsidRPr="007E30A8" w14:paraId="1451C100" w14:textId="77777777" w:rsidTr="00B52178">
        <w:tc>
          <w:tcPr>
            <w:tcW w:w="2093" w:type="dxa"/>
            <w:vAlign w:val="center"/>
          </w:tcPr>
          <w:p w14:paraId="61BB1B46" w14:textId="77777777" w:rsidR="00B52178" w:rsidRPr="007E30A8" w:rsidRDefault="00B52178" w:rsidP="00B52178">
            <w:pPr>
              <w:rPr>
                <w:sz w:val="20"/>
                <w:szCs w:val="20"/>
              </w:rPr>
            </w:pPr>
            <w:r w:rsidRPr="007E30A8">
              <w:rPr>
                <w:sz w:val="20"/>
                <w:szCs w:val="20"/>
              </w:rPr>
              <w:t>Izvršitelji zadatka:</w:t>
            </w:r>
          </w:p>
        </w:tc>
        <w:tc>
          <w:tcPr>
            <w:tcW w:w="8589" w:type="dxa"/>
            <w:vAlign w:val="center"/>
          </w:tcPr>
          <w:p w14:paraId="62122585" w14:textId="77777777" w:rsidR="00B52178" w:rsidRPr="007E30A8" w:rsidRDefault="00B52178" w:rsidP="00B52178">
            <w:pPr>
              <w:rPr>
                <w:sz w:val="20"/>
                <w:szCs w:val="20"/>
              </w:rPr>
            </w:pPr>
            <w:r w:rsidRPr="007E30A8">
              <w:rPr>
                <w:sz w:val="20"/>
                <w:szCs w:val="20"/>
              </w:rPr>
              <w:t xml:space="preserve">vatrogasne zajednice županija/Grada Zagreba </w:t>
            </w:r>
          </w:p>
          <w:p w14:paraId="6D363807" w14:textId="77777777" w:rsidR="00B52178" w:rsidRPr="007E30A8" w:rsidRDefault="00B52178" w:rsidP="00B52178">
            <w:pPr>
              <w:rPr>
                <w:sz w:val="20"/>
                <w:szCs w:val="20"/>
              </w:rPr>
            </w:pPr>
            <w:r w:rsidRPr="007E30A8">
              <w:rPr>
                <w:sz w:val="20"/>
                <w:szCs w:val="20"/>
              </w:rPr>
              <w:t xml:space="preserve">Hrvatska vatrogasna zajednica </w:t>
            </w:r>
          </w:p>
          <w:p w14:paraId="54106724" w14:textId="77777777" w:rsidR="00B52178" w:rsidRPr="007E30A8" w:rsidRDefault="00B52178" w:rsidP="00B52178">
            <w:pPr>
              <w:rPr>
                <w:sz w:val="20"/>
                <w:szCs w:val="20"/>
              </w:rPr>
            </w:pPr>
            <w:r w:rsidRPr="007E30A8">
              <w:rPr>
                <w:sz w:val="20"/>
                <w:szCs w:val="20"/>
              </w:rPr>
              <w:t>župan, gradonačelnik, općinski načelnik</w:t>
            </w:r>
          </w:p>
        </w:tc>
      </w:tr>
      <w:tr w:rsidR="00B52178" w:rsidRPr="007E30A8" w14:paraId="46C0B234" w14:textId="77777777" w:rsidTr="00B52178">
        <w:tc>
          <w:tcPr>
            <w:tcW w:w="2093" w:type="dxa"/>
            <w:vAlign w:val="center"/>
          </w:tcPr>
          <w:p w14:paraId="1F65C636" w14:textId="77777777" w:rsidR="00B52178" w:rsidRPr="007E30A8" w:rsidRDefault="00B52178" w:rsidP="00B52178">
            <w:pPr>
              <w:rPr>
                <w:sz w:val="20"/>
                <w:szCs w:val="20"/>
              </w:rPr>
            </w:pPr>
            <w:r w:rsidRPr="007E30A8">
              <w:rPr>
                <w:sz w:val="20"/>
                <w:szCs w:val="20"/>
              </w:rPr>
              <w:t>Sudionici:</w:t>
            </w:r>
          </w:p>
        </w:tc>
        <w:tc>
          <w:tcPr>
            <w:tcW w:w="8589" w:type="dxa"/>
            <w:vAlign w:val="center"/>
          </w:tcPr>
          <w:p w14:paraId="1106A3A5" w14:textId="5EDA4754" w:rsidR="00C9468C" w:rsidRPr="00B93175" w:rsidRDefault="00B52178" w:rsidP="00B52178">
            <w:pPr>
              <w:rPr>
                <w:sz w:val="20"/>
                <w:szCs w:val="20"/>
              </w:rPr>
            </w:pPr>
            <w:r w:rsidRPr="007E30A8">
              <w:rPr>
                <w:sz w:val="20"/>
                <w:szCs w:val="20"/>
              </w:rPr>
              <w:t>Ministarstvo obrane</w:t>
            </w:r>
          </w:p>
        </w:tc>
      </w:tr>
      <w:tr w:rsidR="00B52178" w:rsidRPr="007E30A8" w14:paraId="1F6EAF00" w14:textId="77777777" w:rsidTr="00B52178">
        <w:tc>
          <w:tcPr>
            <w:tcW w:w="2093" w:type="dxa"/>
            <w:vAlign w:val="center"/>
          </w:tcPr>
          <w:p w14:paraId="698156BF" w14:textId="77777777" w:rsidR="00B52178" w:rsidRPr="007E30A8" w:rsidRDefault="00B52178" w:rsidP="00B52178">
            <w:pPr>
              <w:rPr>
                <w:sz w:val="20"/>
                <w:szCs w:val="20"/>
              </w:rPr>
            </w:pPr>
            <w:r w:rsidRPr="007E30A8">
              <w:rPr>
                <w:sz w:val="20"/>
                <w:szCs w:val="20"/>
              </w:rPr>
              <w:t>Rok:</w:t>
            </w:r>
          </w:p>
        </w:tc>
        <w:tc>
          <w:tcPr>
            <w:tcW w:w="8589" w:type="dxa"/>
            <w:vAlign w:val="center"/>
          </w:tcPr>
          <w:p w14:paraId="21E9BFC5" w14:textId="77777777" w:rsidR="00B52178" w:rsidRPr="007E30A8" w:rsidRDefault="00B52178" w:rsidP="00B52178">
            <w:pPr>
              <w:rPr>
                <w:sz w:val="20"/>
                <w:szCs w:val="20"/>
              </w:rPr>
            </w:pPr>
            <w:r w:rsidRPr="007E30A8">
              <w:rPr>
                <w:sz w:val="20"/>
                <w:szCs w:val="20"/>
              </w:rPr>
              <w:t>kontinuirano</w:t>
            </w:r>
          </w:p>
        </w:tc>
      </w:tr>
    </w:tbl>
    <w:p w14:paraId="1D165DFE" w14:textId="77777777" w:rsidR="00DC7665" w:rsidRDefault="00DC7665" w:rsidP="00753C11">
      <w:pPr>
        <w:shd w:val="clear" w:color="auto" w:fill="FFFFFF"/>
        <w:tabs>
          <w:tab w:val="left" w:pos="709"/>
        </w:tabs>
        <w:jc w:val="center"/>
        <w:textAlignment w:val="baseline"/>
        <w:rPr>
          <w:i/>
          <w:iCs/>
          <w:bdr w:val="none" w:sz="0" w:space="0" w:color="auto" w:frame="1"/>
        </w:rPr>
      </w:pPr>
    </w:p>
    <w:p w14:paraId="4BACD6D9" w14:textId="419570D4" w:rsidR="00B52178" w:rsidRDefault="00B52178" w:rsidP="00753C11">
      <w:pPr>
        <w:shd w:val="clear" w:color="auto" w:fill="FFFFFF"/>
        <w:tabs>
          <w:tab w:val="left" w:pos="709"/>
        </w:tabs>
        <w:jc w:val="center"/>
        <w:textAlignment w:val="baseline"/>
        <w:rPr>
          <w:i/>
          <w:iCs/>
          <w:bdr w:val="none" w:sz="0" w:space="0" w:color="auto" w:frame="1"/>
        </w:rPr>
      </w:pPr>
      <w:r w:rsidRPr="007E30A8">
        <w:rPr>
          <w:i/>
          <w:iCs/>
          <w:bdr w:val="none" w:sz="0" w:space="0" w:color="auto" w:frame="1"/>
        </w:rPr>
        <w:t>Svi subjekti – izvršitelji i sudionici</w:t>
      </w:r>
    </w:p>
    <w:p w14:paraId="731838BF" w14:textId="77777777" w:rsidR="00753C11" w:rsidRPr="007E30A8" w:rsidRDefault="00753C11" w:rsidP="00753C11">
      <w:pPr>
        <w:shd w:val="clear" w:color="auto" w:fill="FFFFFF"/>
        <w:tabs>
          <w:tab w:val="left" w:pos="709"/>
        </w:tabs>
        <w:jc w:val="center"/>
        <w:textAlignment w:val="baseline"/>
        <w:rPr>
          <w:i/>
          <w:iCs/>
        </w:rPr>
      </w:pPr>
    </w:p>
    <w:p w14:paraId="40BB2344" w14:textId="77777777" w:rsidR="00B52178" w:rsidRPr="007E30A8" w:rsidRDefault="00B52178" w:rsidP="00753C11">
      <w:pPr>
        <w:shd w:val="clear" w:color="auto" w:fill="FFFFFF"/>
        <w:tabs>
          <w:tab w:val="left" w:pos="709"/>
        </w:tabs>
        <w:ind w:firstLine="408"/>
        <w:jc w:val="both"/>
        <w:textAlignment w:val="baseline"/>
      </w:pPr>
      <w:r w:rsidRPr="007E30A8">
        <w:t>50. a) Svi subjekti – izvršitelji i sudionici iz Programa aktivnosti snose svoje cjelokupne financijske troškove priprema (obuke, edukacije, vježbi, održavanja tehničkih sredstava i nabave sredstava za gašenje), izrade projekata, studija, planova i procjena kao i angažiranja svojih snaga i resursa u provedbi posebnih mjera zaštite od požara od interesa za Republiku Hrvatsku.</w:t>
      </w:r>
    </w:p>
    <w:p w14:paraId="6644B8C6" w14:textId="14708A4D" w:rsidR="00B52178" w:rsidRPr="007E30A8" w:rsidRDefault="00753C11" w:rsidP="00753C11">
      <w:pPr>
        <w:shd w:val="clear" w:color="auto" w:fill="FFFFFF"/>
        <w:tabs>
          <w:tab w:val="left" w:pos="709"/>
        </w:tabs>
        <w:ind w:firstLine="408"/>
        <w:jc w:val="both"/>
        <w:textAlignment w:val="baseline"/>
      </w:pPr>
      <w:r>
        <w:tab/>
      </w:r>
      <w:r w:rsidR="00B52178" w:rsidRPr="007E30A8">
        <w:t>b) Izvršitelji zaduženi za provedbu mjera mogu uključiti druga tijela i druge sudionike za koje procijene da će doprinijeti uspješnoj provedbi, ali bez financijskog terećenja protivno Programu aktivnosti.</w:t>
      </w:r>
    </w:p>
    <w:p w14:paraId="7571724C" w14:textId="2C61DA1D" w:rsidR="00B52178" w:rsidRPr="007E30A8" w:rsidRDefault="00B52178" w:rsidP="00753C11">
      <w:pPr>
        <w:shd w:val="clear" w:color="auto" w:fill="FFFFFF"/>
        <w:tabs>
          <w:tab w:val="left" w:pos="709"/>
        </w:tabs>
        <w:ind w:firstLine="408"/>
        <w:jc w:val="both"/>
        <w:textAlignment w:val="baseline"/>
      </w:pPr>
      <w:r w:rsidRPr="007E30A8">
        <w:t>51. Svi subjekti – izvršitelji u slučaju izvanredne opasnosti od širenja velikog požara, nabavu roba, usluga i javnih radova radi žurnih dodatnih potreba provodit će sukladno članku 131. stavku 1. točki 3. Zakona o javnoj nabavi (</w:t>
      </w:r>
      <w:r w:rsidR="00922EAE">
        <w:t>„</w:t>
      </w:r>
      <w:r w:rsidRPr="007E30A8">
        <w:t>Narodne novine</w:t>
      </w:r>
      <w:r w:rsidR="00922EAE">
        <w:t>“</w:t>
      </w:r>
      <w:r w:rsidRPr="007E30A8">
        <w:t>, br</w:t>
      </w:r>
      <w:r w:rsidR="00922EAE">
        <w:t>.</w:t>
      </w:r>
      <w:r w:rsidRPr="007E30A8">
        <w:t xml:space="preserve"> 120/16. i 114/22.).</w:t>
      </w:r>
    </w:p>
    <w:p w14:paraId="1C3ABCCE" w14:textId="77777777" w:rsidR="00B52178" w:rsidRPr="007E30A8" w:rsidRDefault="00B52178" w:rsidP="00753C11">
      <w:pPr>
        <w:shd w:val="clear" w:color="auto" w:fill="FFFFFF"/>
        <w:tabs>
          <w:tab w:val="left" w:pos="709"/>
        </w:tabs>
        <w:ind w:firstLine="408"/>
        <w:jc w:val="both"/>
        <w:textAlignment w:val="baseline"/>
      </w:pPr>
      <w:r w:rsidRPr="007E30A8">
        <w:t>52. a) Svi subjekti – izvršitelji i sudionici u provedbi aktivnosti iz Programa aktivnosti dužni su izvršiti raščlambu provedbe Programa aktivnosti, uključujući raščlambu vlastitih financijskih izdataka.</w:t>
      </w:r>
    </w:p>
    <w:p w14:paraId="1469F398" w14:textId="4DEDA3A3" w:rsidR="005A18CD" w:rsidRPr="007E30A8" w:rsidRDefault="00753C11" w:rsidP="00753C11">
      <w:pPr>
        <w:shd w:val="clear" w:color="auto" w:fill="FFFFFF"/>
        <w:tabs>
          <w:tab w:val="left" w:pos="709"/>
        </w:tabs>
        <w:ind w:firstLine="408"/>
        <w:jc w:val="both"/>
        <w:textAlignment w:val="baseline"/>
      </w:pPr>
      <w:r>
        <w:tab/>
      </w:r>
      <w:r w:rsidR="00B52178" w:rsidRPr="007E30A8">
        <w:t xml:space="preserve">b) Subjekti – izvršitelji iz ovog Programa aktivnosti, a na temelju raščlambe požarne sezone dužni su, ako se ukaže potreba za time, u svojim financijskim planovima osigurati dostatna financijska sredstva za provedbu zadaća u požarnoj sezoni za </w:t>
      </w:r>
      <w:r w:rsidR="00154B91" w:rsidRPr="00736060">
        <w:t>2026.</w:t>
      </w:r>
      <w:r w:rsidR="00B52178" w:rsidRPr="00736060">
        <w:t xml:space="preserve"> </w:t>
      </w:r>
      <w:r w:rsidR="00E57F1F">
        <w:t>godinu.</w:t>
      </w:r>
    </w:p>
    <w:sectPr w:rsidR="005A18CD" w:rsidRPr="007E30A8" w:rsidSect="004868D5">
      <w:headerReference w:type="default" r:id="rId12"/>
      <w:headerReference w:type="first" r:id="rId13"/>
      <w:pgSz w:w="11906" w:h="16838"/>
      <w:pgMar w:top="1417" w:right="1417" w:bottom="1417" w:left="1417"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ADFFC" w14:textId="77777777" w:rsidR="00D25B44" w:rsidRDefault="00D25B44" w:rsidP="00F26AE1">
      <w:r>
        <w:separator/>
      </w:r>
    </w:p>
  </w:endnote>
  <w:endnote w:type="continuationSeparator" w:id="0">
    <w:p w14:paraId="28AD58B6" w14:textId="77777777" w:rsidR="00D25B44" w:rsidRDefault="00D25B44" w:rsidP="00F2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_Avant_Garde-Norm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FBFE1" w14:textId="77777777" w:rsidR="00D25B44" w:rsidRDefault="00D25B44" w:rsidP="00F26AE1">
      <w:r>
        <w:separator/>
      </w:r>
    </w:p>
  </w:footnote>
  <w:footnote w:type="continuationSeparator" w:id="0">
    <w:p w14:paraId="4144CDDB" w14:textId="77777777" w:rsidR="00D25B44" w:rsidRDefault="00D25B44" w:rsidP="00F26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987134"/>
      <w:docPartObj>
        <w:docPartGallery w:val="Page Numbers (Top of Page)"/>
        <w:docPartUnique/>
      </w:docPartObj>
    </w:sdtPr>
    <w:sdtEndPr>
      <w:rPr>
        <w:rFonts w:ascii="Times New Roman" w:hAnsi="Times New Roman" w:cs="Times New Roman"/>
        <w:sz w:val="24"/>
        <w:szCs w:val="24"/>
      </w:rPr>
    </w:sdtEndPr>
    <w:sdtContent>
      <w:p w14:paraId="120369AA" w14:textId="084770CA" w:rsidR="00132B5E" w:rsidRPr="004868D5" w:rsidRDefault="00132B5E">
        <w:pPr>
          <w:pStyle w:val="Header"/>
          <w:jc w:val="center"/>
          <w:rPr>
            <w:rFonts w:ascii="Times New Roman" w:hAnsi="Times New Roman" w:cs="Times New Roman"/>
            <w:sz w:val="24"/>
            <w:szCs w:val="24"/>
          </w:rPr>
        </w:pPr>
        <w:r w:rsidRPr="004868D5">
          <w:rPr>
            <w:rFonts w:ascii="Times New Roman" w:hAnsi="Times New Roman" w:cs="Times New Roman"/>
            <w:sz w:val="24"/>
            <w:szCs w:val="24"/>
          </w:rPr>
          <w:fldChar w:fldCharType="begin"/>
        </w:r>
        <w:r w:rsidRPr="004868D5">
          <w:rPr>
            <w:rFonts w:ascii="Times New Roman" w:hAnsi="Times New Roman" w:cs="Times New Roman"/>
            <w:sz w:val="24"/>
            <w:szCs w:val="24"/>
          </w:rPr>
          <w:instrText>PAGE   \* MERGEFORMAT</w:instrText>
        </w:r>
        <w:r w:rsidRPr="004868D5">
          <w:rPr>
            <w:rFonts w:ascii="Times New Roman" w:hAnsi="Times New Roman" w:cs="Times New Roman"/>
            <w:sz w:val="24"/>
            <w:szCs w:val="24"/>
          </w:rPr>
          <w:fldChar w:fldCharType="separate"/>
        </w:r>
        <w:r w:rsidR="00A87418">
          <w:rPr>
            <w:rFonts w:ascii="Times New Roman" w:hAnsi="Times New Roman" w:cs="Times New Roman"/>
            <w:noProof/>
            <w:sz w:val="24"/>
            <w:szCs w:val="24"/>
          </w:rPr>
          <w:t>21</w:t>
        </w:r>
        <w:r w:rsidRPr="004868D5">
          <w:rPr>
            <w:rFonts w:ascii="Times New Roman" w:hAnsi="Times New Roman" w:cs="Times New Roman"/>
            <w:sz w:val="24"/>
            <w:szCs w:val="24"/>
          </w:rPr>
          <w:fldChar w:fldCharType="end"/>
        </w:r>
      </w:p>
    </w:sdtContent>
  </w:sdt>
  <w:p w14:paraId="03A19F3A" w14:textId="77777777" w:rsidR="00132B5E" w:rsidRDefault="00132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541673"/>
      <w:docPartObj>
        <w:docPartGallery w:val="Page Numbers (Top of Page)"/>
        <w:docPartUnique/>
      </w:docPartObj>
    </w:sdtPr>
    <w:sdtEndPr/>
    <w:sdtContent>
      <w:p w14:paraId="06D83986" w14:textId="3F167BCA" w:rsidR="00132B5E" w:rsidRDefault="00132B5E">
        <w:pPr>
          <w:pStyle w:val="Header"/>
          <w:jc w:val="center"/>
        </w:pPr>
        <w:r w:rsidRPr="004868D5">
          <w:rPr>
            <w:rFonts w:ascii="Times New Roman" w:hAnsi="Times New Roman" w:cs="Times New Roman"/>
            <w:sz w:val="24"/>
            <w:szCs w:val="24"/>
          </w:rPr>
          <w:fldChar w:fldCharType="begin"/>
        </w:r>
        <w:r w:rsidRPr="004868D5">
          <w:rPr>
            <w:rFonts w:ascii="Times New Roman" w:hAnsi="Times New Roman" w:cs="Times New Roman"/>
            <w:sz w:val="24"/>
            <w:szCs w:val="24"/>
          </w:rPr>
          <w:instrText>PAGE   \* MERGEFORMAT</w:instrText>
        </w:r>
        <w:r w:rsidRPr="004868D5">
          <w:rPr>
            <w:rFonts w:ascii="Times New Roman" w:hAnsi="Times New Roman" w:cs="Times New Roman"/>
            <w:sz w:val="24"/>
            <w:szCs w:val="24"/>
          </w:rPr>
          <w:fldChar w:fldCharType="separate"/>
        </w:r>
        <w:r w:rsidR="00A87418">
          <w:rPr>
            <w:rFonts w:ascii="Times New Roman" w:hAnsi="Times New Roman" w:cs="Times New Roman"/>
            <w:noProof/>
            <w:sz w:val="24"/>
            <w:szCs w:val="24"/>
          </w:rPr>
          <w:t>2</w:t>
        </w:r>
        <w:r w:rsidRPr="004868D5">
          <w:rPr>
            <w:rFonts w:ascii="Times New Roman" w:hAnsi="Times New Roman" w:cs="Times New Roman"/>
            <w:sz w:val="24"/>
            <w:szCs w:val="24"/>
          </w:rPr>
          <w:fldChar w:fldCharType="end"/>
        </w:r>
      </w:p>
    </w:sdtContent>
  </w:sdt>
  <w:p w14:paraId="3C634DA3" w14:textId="77777777" w:rsidR="00132B5E" w:rsidRDefault="00132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A2886"/>
    <w:multiLevelType w:val="hybridMultilevel"/>
    <w:tmpl w:val="546ABC48"/>
    <w:lvl w:ilvl="0" w:tplc="C9DA4270">
      <w:start w:val="2"/>
      <w:numFmt w:val="bullet"/>
      <w:lvlText w:val="-"/>
      <w:lvlJc w:val="left"/>
      <w:pPr>
        <w:ind w:left="720" w:hanging="360"/>
      </w:pPr>
      <w:rPr>
        <w:rFonts w:ascii="Times New Roman" w:eastAsia="Times New Roman" w:hAnsi="Times New Roman" w:cs="Times New Roman" w:hint="default"/>
        <w:i/>
        <w:sz w:val="2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8829C1"/>
    <w:multiLevelType w:val="hybridMultilevel"/>
    <w:tmpl w:val="DF240CC8"/>
    <w:lvl w:ilvl="0" w:tplc="A6521550">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 w15:restartNumberingAfterBreak="0">
    <w:nsid w:val="2F522696"/>
    <w:multiLevelType w:val="multilevel"/>
    <w:tmpl w:val="0294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4E7634"/>
    <w:multiLevelType w:val="hybridMultilevel"/>
    <w:tmpl w:val="25E8AB70"/>
    <w:lvl w:ilvl="0" w:tplc="8B5CCABC">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75F0612"/>
    <w:multiLevelType w:val="hybridMultilevel"/>
    <w:tmpl w:val="83327E78"/>
    <w:lvl w:ilvl="0" w:tplc="52784774">
      <w:start w:val="1"/>
      <w:numFmt w:val="lowerLetter"/>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5" w15:restartNumberingAfterBreak="0">
    <w:nsid w:val="3D2C7908"/>
    <w:multiLevelType w:val="hybridMultilevel"/>
    <w:tmpl w:val="03F2B4A4"/>
    <w:lvl w:ilvl="0" w:tplc="91A4A4C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447163FE"/>
    <w:multiLevelType w:val="hybridMultilevel"/>
    <w:tmpl w:val="8486A6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4A4865F1"/>
    <w:multiLevelType w:val="multilevel"/>
    <w:tmpl w:val="44F8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E54C1F"/>
    <w:multiLevelType w:val="hybridMultilevel"/>
    <w:tmpl w:val="8BF821DC"/>
    <w:lvl w:ilvl="0" w:tplc="B442CE8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574B241D"/>
    <w:multiLevelType w:val="hybridMultilevel"/>
    <w:tmpl w:val="4F0600D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5D9A1E9D"/>
    <w:multiLevelType w:val="multilevel"/>
    <w:tmpl w:val="58A6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A0226A"/>
    <w:multiLevelType w:val="hybridMultilevel"/>
    <w:tmpl w:val="E1F2B4E0"/>
    <w:lvl w:ilvl="0" w:tplc="74D0E9B4">
      <w:start w:val="1"/>
      <w:numFmt w:val="bullet"/>
      <w:lvlText w:val=""/>
      <w:lvlJc w:val="left"/>
      <w:pPr>
        <w:tabs>
          <w:tab w:val="num" w:pos="720"/>
        </w:tabs>
        <w:ind w:left="720" w:hanging="360"/>
      </w:pPr>
      <w:rPr>
        <w:rFonts w:ascii="Wingdings" w:hAnsi="Wingdings" w:hint="default"/>
      </w:rPr>
    </w:lvl>
    <w:lvl w:ilvl="1" w:tplc="434C0D7E" w:tentative="1">
      <w:start w:val="1"/>
      <w:numFmt w:val="bullet"/>
      <w:lvlText w:val=""/>
      <w:lvlJc w:val="left"/>
      <w:pPr>
        <w:tabs>
          <w:tab w:val="num" w:pos="1440"/>
        </w:tabs>
        <w:ind w:left="1440" w:hanging="360"/>
      </w:pPr>
      <w:rPr>
        <w:rFonts w:ascii="Wingdings" w:hAnsi="Wingdings" w:hint="default"/>
      </w:rPr>
    </w:lvl>
    <w:lvl w:ilvl="2" w:tplc="17C4261C" w:tentative="1">
      <w:start w:val="1"/>
      <w:numFmt w:val="bullet"/>
      <w:lvlText w:val=""/>
      <w:lvlJc w:val="left"/>
      <w:pPr>
        <w:tabs>
          <w:tab w:val="num" w:pos="2160"/>
        </w:tabs>
        <w:ind w:left="2160" w:hanging="360"/>
      </w:pPr>
      <w:rPr>
        <w:rFonts w:ascii="Wingdings" w:hAnsi="Wingdings" w:hint="default"/>
      </w:rPr>
    </w:lvl>
    <w:lvl w:ilvl="3" w:tplc="63FE6F98" w:tentative="1">
      <w:start w:val="1"/>
      <w:numFmt w:val="bullet"/>
      <w:lvlText w:val=""/>
      <w:lvlJc w:val="left"/>
      <w:pPr>
        <w:tabs>
          <w:tab w:val="num" w:pos="2880"/>
        </w:tabs>
        <w:ind w:left="2880" w:hanging="360"/>
      </w:pPr>
      <w:rPr>
        <w:rFonts w:ascii="Wingdings" w:hAnsi="Wingdings" w:hint="default"/>
      </w:rPr>
    </w:lvl>
    <w:lvl w:ilvl="4" w:tplc="7D161D90" w:tentative="1">
      <w:start w:val="1"/>
      <w:numFmt w:val="bullet"/>
      <w:lvlText w:val=""/>
      <w:lvlJc w:val="left"/>
      <w:pPr>
        <w:tabs>
          <w:tab w:val="num" w:pos="3600"/>
        </w:tabs>
        <w:ind w:left="3600" w:hanging="360"/>
      </w:pPr>
      <w:rPr>
        <w:rFonts w:ascii="Wingdings" w:hAnsi="Wingdings" w:hint="default"/>
      </w:rPr>
    </w:lvl>
    <w:lvl w:ilvl="5" w:tplc="9868344C" w:tentative="1">
      <w:start w:val="1"/>
      <w:numFmt w:val="bullet"/>
      <w:lvlText w:val=""/>
      <w:lvlJc w:val="left"/>
      <w:pPr>
        <w:tabs>
          <w:tab w:val="num" w:pos="4320"/>
        </w:tabs>
        <w:ind w:left="4320" w:hanging="360"/>
      </w:pPr>
      <w:rPr>
        <w:rFonts w:ascii="Wingdings" w:hAnsi="Wingdings" w:hint="default"/>
      </w:rPr>
    </w:lvl>
    <w:lvl w:ilvl="6" w:tplc="9B2C79B0" w:tentative="1">
      <w:start w:val="1"/>
      <w:numFmt w:val="bullet"/>
      <w:lvlText w:val=""/>
      <w:lvlJc w:val="left"/>
      <w:pPr>
        <w:tabs>
          <w:tab w:val="num" w:pos="5040"/>
        </w:tabs>
        <w:ind w:left="5040" w:hanging="360"/>
      </w:pPr>
      <w:rPr>
        <w:rFonts w:ascii="Wingdings" w:hAnsi="Wingdings" w:hint="default"/>
      </w:rPr>
    </w:lvl>
    <w:lvl w:ilvl="7" w:tplc="BEECF7AA" w:tentative="1">
      <w:start w:val="1"/>
      <w:numFmt w:val="bullet"/>
      <w:lvlText w:val=""/>
      <w:lvlJc w:val="left"/>
      <w:pPr>
        <w:tabs>
          <w:tab w:val="num" w:pos="5760"/>
        </w:tabs>
        <w:ind w:left="5760" w:hanging="360"/>
      </w:pPr>
      <w:rPr>
        <w:rFonts w:ascii="Wingdings" w:hAnsi="Wingdings" w:hint="default"/>
      </w:rPr>
    </w:lvl>
    <w:lvl w:ilvl="8" w:tplc="F4585BD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D82A70"/>
    <w:multiLevelType w:val="hybridMultilevel"/>
    <w:tmpl w:val="925668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69A4943"/>
    <w:multiLevelType w:val="hybridMultilevel"/>
    <w:tmpl w:val="F53237A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7ECA623B"/>
    <w:multiLevelType w:val="hybridMultilevel"/>
    <w:tmpl w:val="83327E78"/>
    <w:lvl w:ilvl="0" w:tplc="52784774">
      <w:start w:val="1"/>
      <w:numFmt w:val="lowerLetter"/>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num w:numId="1">
    <w:abstractNumId w:val="5"/>
  </w:num>
  <w:num w:numId="2">
    <w:abstractNumId w:val="3"/>
  </w:num>
  <w:num w:numId="3">
    <w:abstractNumId w:val="10"/>
  </w:num>
  <w:num w:numId="4">
    <w:abstractNumId w:val="7"/>
  </w:num>
  <w:num w:numId="5">
    <w:abstractNumId w:val="2"/>
  </w:num>
  <w:num w:numId="6">
    <w:abstractNumId w:val="4"/>
  </w:num>
  <w:num w:numId="7">
    <w:abstractNumId w:val="14"/>
  </w:num>
  <w:num w:numId="8">
    <w:abstractNumId w:val="0"/>
  </w:num>
  <w:num w:numId="9">
    <w:abstractNumId w:val="11"/>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2C"/>
    <w:rsid w:val="000036E7"/>
    <w:rsid w:val="00004690"/>
    <w:rsid w:val="00010ACD"/>
    <w:rsid w:val="000128AF"/>
    <w:rsid w:val="00013952"/>
    <w:rsid w:val="00024CB3"/>
    <w:rsid w:val="00032979"/>
    <w:rsid w:val="000341D8"/>
    <w:rsid w:val="0003627B"/>
    <w:rsid w:val="000402D4"/>
    <w:rsid w:val="00040AD1"/>
    <w:rsid w:val="000447C1"/>
    <w:rsid w:val="00044BC4"/>
    <w:rsid w:val="00046E90"/>
    <w:rsid w:val="00046E9D"/>
    <w:rsid w:val="0005411A"/>
    <w:rsid w:val="00054B20"/>
    <w:rsid w:val="0006175B"/>
    <w:rsid w:val="00062C10"/>
    <w:rsid w:val="00063C9A"/>
    <w:rsid w:val="00072CB2"/>
    <w:rsid w:val="0008566A"/>
    <w:rsid w:val="0008713C"/>
    <w:rsid w:val="000929FA"/>
    <w:rsid w:val="0009606A"/>
    <w:rsid w:val="000A4408"/>
    <w:rsid w:val="000A6425"/>
    <w:rsid w:val="000A6BA5"/>
    <w:rsid w:val="000B0C2C"/>
    <w:rsid w:val="000B28A0"/>
    <w:rsid w:val="000B6C8F"/>
    <w:rsid w:val="000C4A3D"/>
    <w:rsid w:val="000D1FD7"/>
    <w:rsid w:val="000D5FB0"/>
    <w:rsid w:val="000E4205"/>
    <w:rsid w:val="000E555C"/>
    <w:rsid w:val="000F35E0"/>
    <w:rsid w:val="00102CC2"/>
    <w:rsid w:val="00110361"/>
    <w:rsid w:val="00110E73"/>
    <w:rsid w:val="0011522C"/>
    <w:rsid w:val="0011596D"/>
    <w:rsid w:val="00124662"/>
    <w:rsid w:val="00126B72"/>
    <w:rsid w:val="00132B5E"/>
    <w:rsid w:val="0013362B"/>
    <w:rsid w:val="00134EA9"/>
    <w:rsid w:val="0013615E"/>
    <w:rsid w:val="00152BDF"/>
    <w:rsid w:val="00154B91"/>
    <w:rsid w:val="00161EA9"/>
    <w:rsid w:val="0016209E"/>
    <w:rsid w:val="00166EA0"/>
    <w:rsid w:val="001700D7"/>
    <w:rsid w:val="001714B7"/>
    <w:rsid w:val="00181D16"/>
    <w:rsid w:val="001824BF"/>
    <w:rsid w:val="00183BDD"/>
    <w:rsid w:val="001863DF"/>
    <w:rsid w:val="00187839"/>
    <w:rsid w:val="00196008"/>
    <w:rsid w:val="001A28E2"/>
    <w:rsid w:val="001A303B"/>
    <w:rsid w:val="001A49C6"/>
    <w:rsid w:val="001A686D"/>
    <w:rsid w:val="001B16CF"/>
    <w:rsid w:val="001B3231"/>
    <w:rsid w:val="001B42D3"/>
    <w:rsid w:val="001B4A28"/>
    <w:rsid w:val="001B77DA"/>
    <w:rsid w:val="001C653D"/>
    <w:rsid w:val="001D4F68"/>
    <w:rsid w:val="00200CF8"/>
    <w:rsid w:val="00200E5D"/>
    <w:rsid w:val="00207514"/>
    <w:rsid w:val="002142C6"/>
    <w:rsid w:val="00226577"/>
    <w:rsid w:val="00226A8F"/>
    <w:rsid w:val="00232677"/>
    <w:rsid w:val="00235AA8"/>
    <w:rsid w:val="00241270"/>
    <w:rsid w:val="00255FDD"/>
    <w:rsid w:val="00263344"/>
    <w:rsid w:val="00263E77"/>
    <w:rsid w:val="00270442"/>
    <w:rsid w:val="00275F9B"/>
    <w:rsid w:val="002764D5"/>
    <w:rsid w:val="002766C9"/>
    <w:rsid w:val="00276F06"/>
    <w:rsid w:val="00281ED0"/>
    <w:rsid w:val="0028211E"/>
    <w:rsid w:val="00297575"/>
    <w:rsid w:val="002B50C5"/>
    <w:rsid w:val="002D233B"/>
    <w:rsid w:val="002D4D0E"/>
    <w:rsid w:val="002D559C"/>
    <w:rsid w:val="002D7E7A"/>
    <w:rsid w:val="002E5C66"/>
    <w:rsid w:val="00304B6C"/>
    <w:rsid w:val="00305C8D"/>
    <w:rsid w:val="00312D35"/>
    <w:rsid w:val="00324267"/>
    <w:rsid w:val="003246DB"/>
    <w:rsid w:val="00325DDC"/>
    <w:rsid w:val="00335068"/>
    <w:rsid w:val="00352278"/>
    <w:rsid w:val="003534F2"/>
    <w:rsid w:val="0035656D"/>
    <w:rsid w:val="0036247B"/>
    <w:rsid w:val="00363FD6"/>
    <w:rsid w:val="0037077A"/>
    <w:rsid w:val="00371BE2"/>
    <w:rsid w:val="00376820"/>
    <w:rsid w:val="00377EE5"/>
    <w:rsid w:val="003808A9"/>
    <w:rsid w:val="00392080"/>
    <w:rsid w:val="003937EA"/>
    <w:rsid w:val="00394032"/>
    <w:rsid w:val="003A3358"/>
    <w:rsid w:val="003B3E40"/>
    <w:rsid w:val="003B4AF4"/>
    <w:rsid w:val="003C0196"/>
    <w:rsid w:val="003C4F19"/>
    <w:rsid w:val="003D038C"/>
    <w:rsid w:val="003D17F1"/>
    <w:rsid w:val="003E2C81"/>
    <w:rsid w:val="003E3747"/>
    <w:rsid w:val="003E659C"/>
    <w:rsid w:val="003E685D"/>
    <w:rsid w:val="003F441C"/>
    <w:rsid w:val="004014FB"/>
    <w:rsid w:val="00403598"/>
    <w:rsid w:val="00403CC9"/>
    <w:rsid w:val="0040558E"/>
    <w:rsid w:val="004066FF"/>
    <w:rsid w:val="004121F5"/>
    <w:rsid w:val="00412A29"/>
    <w:rsid w:val="00430670"/>
    <w:rsid w:val="0043224E"/>
    <w:rsid w:val="00433DEF"/>
    <w:rsid w:val="00442BB3"/>
    <w:rsid w:val="004573CF"/>
    <w:rsid w:val="00465CCB"/>
    <w:rsid w:val="00465DB1"/>
    <w:rsid w:val="00470115"/>
    <w:rsid w:val="00471419"/>
    <w:rsid w:val="004766B6"/>
    <w:rsid w:val="00482296"/>
    <w:rsid w:val="00484F7D"/>
    <w:rsid w:val="004868D5"/>
    <w:rsid w:val="00497886"/>
    <w:rsid w:val="004A287C"/>
    <w:rsid w:val="004B03E2"/>
    <w:rsid w:val="004B0FA8"/>
    <w:rsid w:val="004B14A9"/>
    <w:rsid w:val="004B1EFA"/>
    <w:rsid w:val="004B4F67"/>
    <w:rsid w:val="004B69FC"/>
    <w:rsid w:val="004C0136"/>
    <w:rsid w:val="004C2DE0"/>
    <w:rsid w:val="004C31A6"/>
    <w:rsid w:val="004C3650"/>
    <w:rsid w:val="004D1709"/>
    <w:rsid w:val="004D194A"/>
    <w:rsid w:val="004D252C"/>
    <w:rsid w:val="004D5599"/>
    <w:rsid w:val="004D7A84"/>
    <w:rsid w:val="004E2511"/>
    <w:rsid w:val="004E3C80"/>
    <w:rsid w:val="004E6C27"/>
    <w:rsid w:val="004F616F"/>
    <w:rsid w:val="004F61D7"/>
    <w:rsid w:val="005010C5"/>
    <w:rsid w:val="005045F1"/>
    <w:rsid w:val="0051788F"/>
    <w:rsid w:val="00532096"/>
    <w:rsid w:val="005334AD"/>
    <w:rsid w:val="00533CEA"/>
    <w:rsid w:val="005377CA"/>
    <w:rsid w:val="0054206B"/>
    <w:rsid w:val="0055538F"/>
    <w:rsid w:val="0056338D"/>
    <w:rsid w:val="00571291"/>
    <w:rsid w:val="0057386E"/>
    <w:rsid w:val="00584448"/>
    <w:rsid w:val="00587E94"/>
    <w:rsid w:val="0059571E"/>
    <w:rsid w:val="005A1711"/>
    <w:rsid w:val="005A18CD"/>
    <w:rsid w:val="005A5771"/>
    <w:rsid w:val="005A65C5"/>
    <w:rsid w:val="005A6E6D"/>
    <w:rsid w:val="005A7484"/>
    <w:rsid w:val="005B36C7"/>
    <w:rsid w:val="005B3E41"/>
    <w:rsid w:val="005B4951"/>
    <w:rsid w:val="005C12C9"/>
    <w:rsid w:val="005D0197"/>
    <w:rsid w:val="005D3C62"/>
    <w:rsid w:val="005E7095"/>
    <w:rsid w:val="005F0520"/>
    <w:rsid w:val="005F16BB"/>
    <w:rsid w:val="005F1F0F"/>
    <w:rsid w:val="005F2B32"/>
    <w:rsid w:val="005F4348"/>
    <w:rsid w:val="005F48AE"/>
    <w:rsid w:val="00602873"/>
    <w:rsid w:val="0060547E"/>
    <w:rsid w:val="006054B1"/>
    <w:rsid w:val="006069A8"/>
    <w:rsid w:val="006136F7"/>
    <w:rsid w:val="00614EDF"/>
    <w:rsid w:val="00615812"/>
    <w:rsid w:val="00616D00"/>
    <w:rsid w:val="006213D1"/>
    <w:rsid w:val="006254D5"/>
    <w:rsid w:val="00625ED6"/>
    <w:rsid w:val="006310E7"/>
    <w:rsid w:val="006441EA"/>
    <w:rsid w:val="00660A78"/>
    <w:rsid w:val="00664C00"/>
    <w:rsid w:val="006672AC"/>
    <w:rsid w:val="00670EA8"/>
    <w:rsid w:val="00675998"/>
    <w:rsid w:val="00676DC1"/>
    <w:rsid w:val="0068010B"/>
    <w:rsid w:val="0068366B"/>
    <w:rsid w:val="00687A2F"/>
    <w:rsid w:val="00696833"/>
    <w:rsid w:val="006A12EC"/>
    <w:rsid w:val="006A140B"/>
    <w:rsid w:val="006A21FA"/>
    <w:rsid w:val="006A5F31"/>
    <w:rsid w:val="006A6D3F"/>
    <w:rsid w:val="006B7E6F"/>
    <w:rsid w:val="006C1606"/>
    <w:rsid w:val="006C374C"/>
    <w:rsid w:val="006C75E1"/>
    <w:rsid w:val="006D1E9E"/>
    <w:rsid w:val="006D7ABC"/>
    <w:rsid w:val="006E4AC4"/>
    <w:rsid w:val="006E7863"/>
    <w:rsid w:val="006E78D1"/>
    <w:rsid w:val="006F1549"/>
    <w:rsid w:val="006F424F"/>
    <w:rsid w:val="006F43BF"/>
    <w:rsid w:val="006F509A"/>
    <w:rsid w:val="006F7D39"/>
    <w:rsid w:val="00700C4C"/>
    <w:rsid w:val="00702726"/>
    <w:rsid w:val="00705459"/>
    <w:rsid w:val="00711F92"/>
    <w:rsid w:val="00715A08"/>
    <w:rsid w:val="00717C47"/>
    <w:rsid w:val="0072499D"/>
    <w:rsid w:val="007250A6"/>
    <w:rsid w:val="007333AA"/>
    <w:rsid w:val="00736060"/>
    <w:rsid w:val="007460F5"/>
    <w:rsid w:val="00753C11"/>
    <w:rsid w:val="00754B59"/>
    <w:rsid w:val="00756623"/>
    <w:rsid w:val="00766BA5"/>
    <w:rsid w:val="00773FD0"/>
    <w:rsid w:val="007842EB"/>
    <w:rsid w:val="00787262"/>
    <w:rsid w:val="00790579"/>
    <w:rsid w:val="00797323"/>
    <w:rsid w:val="007A4048"/>
    <w:rsid w:val="007A57EF"/>
    <w:rsid w:val="007A7F0E"/>
    <w:rsid w:val="007B186E"/>
    <w:rsid w:val="007B1921"/>
    <w:rsid w:val="007B198E"/>
    <w:rsid w:val="007D198B"/>
    <w:rsid w:val="007D387B"/>
    <w:rsid w:val="007D5240"/>
    <w:rsid w:val="007D6405"/>
    <w:rsid w:val="007E30A8"/>
    <w:rsid w:val="007E7B16"/>
    <w:rsid w:val="0080070B"/>
    <w:rsid w:val="0080471F"/>
    <w:rsid w:val="00804798"/>
    <w:rsid w:val="00813953"/>
    <w:rsid w:val="008153FD"/>
    <w:rsid w:val="008201E4"/>
    <w:rsid w:val="008261D4"/>
    <w:rsid w:val="00830EB4"/>
    <w:rsid w:val="008332CB"/>
    <w:rsid w:val="00841AE7"/>
    <w:rsid w:val="00844CCF"/>
    <w:rsid w:val="00845E2A"/>
    <w:rsid w:val="00852B11"/>
    <w:rsid w:val="00854986"/>
    <w:rsid w:val="008609DB"/>
    <w:rsid w:val="008625FD"/>
    <w:rsid w:val="008633B2"/>
    <w:rsid w:val="0087183C"/>
    <w:rsid w:val="00874D3D"/>
    <w:rsid w:val="00875842"/>
    <w:rsid w:val="00880A16"/>
    <w:rsid w:val="00881012"/>
    <w:rsid w:val="008818B3"/>
    <w:rsid w:val="0088556D"/>
    <w:rsid w:val="00890A1B"/>
    <w:rsid w:val="008935AD"/>
    <w:rsid w:val="00893E97"/>
    <w:rsid w:val="00893F3C"/>
    <w:rsid w:val="00894A95"/>
    <w:rsid w:val="00894E09"/>
    <w:rsid w:val="008960FB"/>
    <w:rsid w:val="008A1049"/>
    <w:rsid w:val="008A7F90"/>
    <w:rsid w:val="008B3F86"/>
    <w:rsid w:val="008C7850"/>
    <w:rsid w:val="008D6091"/>
    <w:rsid w:val="008E0048"/>
    <w:rsid w:val="008E1B19"/>
    <w:rsid w:val="008E2BF1"/>
    <w:rsid w:val="008E4BC1"/>
    <w:rsid w:val="008F4435"/>
    <w:rsid w:val="0090450D"/>
    <w:rsid w:val="009151E3"/>
    <w:rsid w:val="00920336"/>
    <w:rsid w:val="00921DC2"/>
    <w:rsid w:val="00922EAE"/>
    <w:rsid w:val="00923C81"/>
    <w:rsid w:val="00924490"/>
    <w:rsid w:val="009246F3"/>
    <w:rsid w:val="009253E9"/>
    <w:rsid w:val="00926800"/>
    <w:rsid w:val="00930378"/>
    <w:rsid w:val="00937E0B"/>
    <w:rsid w:val="009417B9"/>
    <w:rsid w:val="00944701"/>
    <w:rsid w:val="009459AD"/>
    <w:rsid w:val="00947D2D"/>
    <w:rsid w:val="00950943"/>
    <w:rsid w:val="00956FF6"/>
    <w:rsid w:val="0096278B"/>
    <w:rsid w:val="00963300"/>
    <w:rsid w:val="009634BB"/>
    <w:rsid w:val="00964A09"/>
    <w:rsid w:val="009730CC"/>
    <w:rsid w:val="00973DEB"/>
    <w:rsid w:val="0097602C"/>
    <w:rsid w:val="00993317"/>
    <w:rsid w:val="009935BC"/>
    <w:rsid w:val="00995C9D"/>
    <w:rsid w:val="009A15F2"/>
    <w:rsid w:val="009A1F07"/>
    <w:rsid w:val="009A314D"/>
    <w:rsid w:val="009B720E"/>
    <w:rsid w:val="009C0DC5"/>
    <w:rsid w:val="009C0F53"/>
    <w:rsid w:val="009C616A"/>
    <w:rsid w:val="009D4BDF"/>
    <w:rsid w:val="009D6A1A"/>
    <w:rsid w:val="009E273D"/>
    <w:rsid w:val="009E392F"/>
    <w:rsid w:val="009E45EA"/>
    <w:rsid w:val="009F1813"/>
    <w:rsid w:val="009F2B18"/>
    <w:rsid w:val="009F2D0C"/>
    <w:rsid w:val="009F3D9B"/>
    <w:rsid w:val="009F46CE"/>
    <w:rsid w:val="009F692A"/>
    <w:rsid w:val="009F7344"/>
    <w:rsid w:val="00A04213"/>
    <w:rsid w:val="00A075E6"/>
    <w:rsid w:val="00A0769E"/>
    <w:rsid w:val="00A12C5A"/>
    <w:rsid w:val="00A16CF1"/>
    <w:rsid w:val="00A16DEB"/>
    <w:rsid w:val="00A20247"/>
    <w:rsid w:val="00A22F29"/>
    <w:rsid w:val="00A23606"/>
    <w:rsid w:val="00A25521"/>
    <w:rsid w:val="00A30005"/>
    <w:rsid w:val="00A41C8D"/>
    <w:rsid w:val="00A47AAC"/>
    <w:rsid w:val="00A57475"/>
    <w:rsid w:val="00A62620"/>
    <w:rsid w:val="00A626FC"/>
    <w:rsid w:val="00A72636"/>
    <w:rsid w:val="00A7619E"/>
    <w:rsid w:val="00A87418"/>
    <w:rsid w:val="00A9177C"/>
    <w:rsid w:val="00AA025D"/>
    <w:rsid w:val="00AA213B"/>
    <w:rsid w:val="00AA40BE"/>
    <w:rsid w:val="00AB7525"/>
    <w:rsid w:val="00AD179C"/>
    <w:rsid w:val="00AD3685"/>
    <w:rsid w:val="00AD4970"/>
    <w:rsid w:val="00AD5653"/>
    <w:rsid w:val="00B0052F"/>
    <w:rsid w:val="00B07D0B"/>
    <w:rsid w:val="00B14BF9"/>
    <w:rsid w:val="00B15E0B"/>
    <w:rsid w:val="00B225D7"/>
    <w:rsid w:val="00B437A9"/>
    <w:rsid w:val="00B51A01"/>
    <w:rsid w:val="00B52178"/>
    <w:rsid w:val="00B534A9"/>
    <w:rsid w:val="00B53C77"/>
    <w:rsid w:val="00B62CDF"/>
    <w:rsid w:val="00B62DDF"/>
    <w:rsid w:val="00B649AD"/>
    <w:rsid w:val="00B66862"/>
    <w:rsid w:val="00B91070"/>
    <w:rsid w:val="00B93175"/>
    <w:rsid w:val="00BA0CA2"/>
    <w:rsid w:val="00BA1A6F"/>
    <w:rsid w:val="00BA1D7F"/>
    <w:rsid w:val="00BA50C0"/>
    <w:rsid w:val="00BA5194"/>
    <w:rsid w:val="00BB2647"/>
    <w:rsid w:val="00BC22E1"/>
    <w:rsid w:val="00BC2358"/>
    <w:rsid w:val="00BC242B"/>
    <w:rsid w:val="00BD5A33"/>
    <w:rsid w:val="00BE4E46"/>
    <w:rsid w:val="00BE6248"/>
    <w:rsid w:val="00BE7813"/>
    <w:rsid w:val="00BF2F30"/>
    <w:rsid w:val="00C02849"/>
    <w:rsid w:val="00C11DC8"/>
    <w:rsid w:val="00C20EDD"/>
    <w:rsid w:val="00C21908"/>
    <w:rsid w:val="00C21C76"/>
    <w:rsid w:val="00C263E7"/>
    <w:rsid w:val="00C266F1"/>
    <w:rsid w:val="00C376C6"/>
    <w:rsid w:val="00C40FA2"/>
    <w:rsid w:val="00C43A01"/>
    <w:rsid w:val="00C440D8"/>
    <w:rsid w:val="00C50190"/>
    <w:rsid w:val="00C53ED3"/>
    <w:rsid w:val="00C56BE2"/>
    <w:rsid w:val="00C57624"/>
    <w:rsid w:val="00C61A0D"/>
    <w:rsid w:val="00C6425E"/>
    <w:rsid w:val="00C661B9"/>
    <w:rsid w:val="00C7068C"/>
    <w:rsid w:val="00C715DF"/>
    <w:rsid w:val="00C77D1A"/>
    <w:rsid w:val="00C84F8F"/>
    <w:rsid w:val="00C851FE"/>
    <w:rsid w:val="00C86A77"/>
    <w:rsid w:val="00C90570"/>
    <w:rsid w:val="00C91201"/>
    <w:rsid w:val="00C945ED"/>
    <w:rsid w:val="00C9468C"/>
    <w:rsid w:val="00C96390"/>
    <w:rsid w:val="00C9777D"/>
    <w:rsid w:val="00CA1425"/>
    <w:rsid w:val="00CA766C"/>
    <w:rsid w:val="00CB23B6"/>
    <w:rsid w:val="00CB5E57"/>
    <w:rsid w:val="00CB774D"/>
    <w:rsid w:val="00CC1321"/>
    <w:rsid w:val="00CC4297"/>
    <w:rsid w:val="00CC6F47"/>
    <w:rsid w:val="00CD66A8"/>
    <w:rsid w:val="00CD780F"/>
    <w:rsid w:val="00CE5555"/>
    <w:rsid w:val="00CE5778"/>
    <w:rsid w:val="00D06815"/>
    <w:rsid w:val="00D1126F"/>
    <w:rsid w:val="00D118A3"/>
    <w:rsid w:val="00D139FE"/>
    <w:rsid w:val="00D17070"/>
    <w:rsid w:val="00D1770D"/>
    <w:rsid w:val="00D25B44"/>
    <w:rsid w:val="00D3179B"/>
    <w:rsid w:val="00D37AEA"/>
    <w:rsid w:val="00D50226"/>
    <w:rsid w:val="00D50A2D"/>
    <w:rsid w:val="00D55EFB"/>
    <w:rsid w:val="00D57D00"/>
    <w:rsid w:val="00D61C8F"/>
    <w:rsid w:val="00D656C6"/>
    <w:rsid w:val="00D671EB"/>
    <w:rsid w:val="00D7120D"/>
    <w:rsid w:val="00D72DB9"/>
    <w:rsid w:val="00D81B99"/>
    <w:rsid w:val="00D8360D"/>
    <w:rsid w:val="00D90C0D"/>
    <w:rsid w:val="00D91EF3"/>
    <w:rsid w:val="00D97F3E"/>
    <w:rsid w:val="00DA0A74"/>
    <w:rsid w:val="00DA3C70"/>
    <w:rsid w:val="00DA4A8C"/>
    <w:rsid w:val="00DA4E7E"/>
    <w:rsid w:val="00DA7065"/>
    <w:rsid w:val="00DB76C7"/>
    <w:rsid w:val="00DC7665"/>
    <w:rsid w:val="00DD3375"/>
    <w:rsid w:val="00DD73CB"/>
    <w:rsid w:val="00DF1A8D"/>
    <w:rsid w:val="00DF6733"/>
    <w:rsid w:val="00E02A9C"/>
    <w:rsid w:val="00E06C02"/>
    <w:rsid w:val="00E1229F"/>
    <w:rsid w:val="00E14487"/>
    <w:rsid w:val="00E177AA"/>
    <w:rsid w:val="00E22457"/>
    <w:rsid w:val="00E24AD0"/>
    <w:rsid w:val="00E27B0E"/>
    <w:rsid w:val="00E30E4D"/>
    <w:rsid w:val="00E33951"/>
    <w:rsid w:val="00E375D1"/>
    <w:rsid w:val="00E44411"/>
    <w:rsid w:val="00E44D46"/>
    <w:rsid w:val="00E46C6D"/>
    <w:rsid w:val="00E50521"/>
    <w:rsid w:val="00E55BAF"/>
    <w:rsid w:val="00E57F1F"/>
    <w:rsid w:val="00E60C5C"/>
    <w:rsid w:val="00E62E66"/>
    <w:rsid w:val="00E63382"/>
    <w:rsid w:val="00E63A3A"/>
    <w:rsid w:val="00E702FF"/>
    <w:rsid w:val="00E72D9E"/>
    <w:rsid w:val="00E76DFE"/>
    <w:rsid w:val="00E91387"/>
    <w:rsid w:val="00E91E13"/>
    <w:rsid w:val="00E92BA7"/>
    <w:rsid w:val="00E97860"/>
    <w:rsid w:val="00E97D03"/>
    <w:rsid w:val="00EA7817"/>
    <w:rsid w:val="00EB09E8"/>
    <w:rsid w:val="00EB5651"/>
    <w:rsid w:val="00EC6B30"/>
    <w:rsid w:val="00ED15E3"/>
    <w:rsid w:val="00ED6164"/>
    <w:rsid w:val="00ED6ADF"/>
    <w:rsid w:val="00EE31E7"/>
    <w:rsid w:val="00EF4CF4"/>
    <w:rsid w:val="00EF5930"/>
    <w:rsid w:val="00F00076"/>
    <w:rsid w:val="00F002DA"/>
    <w:rsid w:val="00F00DE7"/>
    <w:rsid w:val="00F0370B"/>
    <w:rsid w:val="00F078EA"/>
    <w:rsid w:val="00F10CD7"/>
    <w:rsid w:val="00F12620"/>
    <w:rsid w:val="00F20056"/>
    <w:rsid w:val="00F20E47"/>
    <w:rsid w:val="00F222DA"/>
    <w:rsid w:val="00F255D5"/>
    <w:rsid w:val="00F258CE"/>
    <w:rsid w:val="00F26AE1"/>
    <w:rsid w:val="00F27755"/>
    <w:rsid w:val="00F3445D"/>
    <w:rsid w:val="00F350D8"/>
    <w:rsid w:val="00F36469"/>
    <w:rsid w:val="00F45FBE"/>
    <w:rsid w:val="00F47555"/>
    <w:rsid w:val="00F54B48"/>
    <w:rsid w:val="00F63662"/>
    <w:rsid w:val="00F66787"/>
    <w:rsid w:val="00F7056A"/>
    <w:rsid w:val="00F70699"/>
    <w:rsid w:val="00F70C32"/>
    <w:rsid w:val="00F82B06"/>
    <w:rsid w:val="00F8350E"/>
    <w:rsid w:val="00F87396"/>
    <w:rsid w:val="00F912EF"/>
    <w:rsid w:val="00FB5848"/>
    <w:rsid w:val="00FC1440"/>
    <w:rsid w:val="00FC5EAD"/>
    <w:rsid w:val="00FE5E15"/>
    <w:rsid w:val="00FE69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DCF9"/>
  <w15:docId w15:val="{B8C649F8-3AFD-4743-9B4C-95B29E6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C2C"/>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B5217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unhideWhenUsed/>
    <w:rsid w:val="000B0C2C"/>
    <w:pPr>
      <w:ind w:left="360" w:hanging="360"/>
    </w:pPr>
    <w:rPr>
      <w:rFonts w:ascii="CRO_Avant_Garde-Normal" w:hAnsi="CRO_Avant_Garde-Normal"/>
      <w:szCs w:val="20"/>
      <w:lang w:eastAsia="en-US"/>
    </w:rPr>
  </w:style>
  <w:style w:type="paragraph" w:styleId="ListParagraph">
    <w:name w:val="List Paragraph"/>
    <w:basedOn w:val="Normal"/>
    <w:uiPriority w:val="34"/>
    <w:qFormat/>
    <w:rsid w:val="000B0C2C"/>
    <w:pPr>
      <w:ind w:left="720"/>
      <w:contextualSpacing/>
    </w:pPr>
  </w:style>
  <w:style w:type="character" w:styleId="CommentReference">
    <w:name w:val="annotation reference"/>
    <w:basedOn w:val="DefaultParagraphFont"/>
    <w:uiPriority w:val="99"/>
    <w:semiHidden/>
    <w:unhideWhenUsed/>
    <w:rsid w:val="00E44D46"/>
    <w:rPr>
      <w:sz w:val="16"/>
      <w:szCs w:val="16"/>
    </w:rPr>
  </w:style>
  <w:style w:type="paragraph" w:styleId="CommentText">
    <w:name w:val="annotation text"/>
    <w:basedOn w:val="Normal"/>
    <w:link w:val="CommentTextChar"/>
    <w:uiPriority w:val="99"/>
    <w:unhideWhenUsed/>
    <w:rsid w:val="00E44D46"/>
    <w:rPr>
      <w:sz w:val="20"/>
      <w:szCs w:val="20"/>
    </w:rPr>
  </w:style>
  <w:style w:type="character" w:customStyle="1" w:styleId="CommentTextChar">
    <w:name w:val="Comment Text Char"/>
    <w:basedOn w:val="DefaultParagraphFont"/>
    <w:link w:val="CommentText"/>
    <w:uiPriority w:val="99"/>
    <w:rsid w:val="00E44D46"/>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E44D46"/>
    <w:rPr>
      <w:b/>
      <w:bCs/>
    </w:rPr>
  </w:style>
  <w:style w:type="character" w:customStyle="1" w:styleId="CommentSubjectChar">
    <w:name w:val="Comment Subject Char"/>
    <w:basedOn w:val="CommentTextChar"/>
    <w:link w:val="CommentSubject"/>
    <w:uiPriority w:val="99"/>
    <w:semiHidden/>
    <w:rsid w:val="00E44D46"/>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E44D46"/>
    <w:rPr>
      <w:rFonts w:ascii="Tahoma" w:hAnsi="Tahoma" w:cs="Tahoma"/>
      <w:sz w:val="16"/>
      <w:szCs w:val="16"/>
    </w:rPr>
  </w:style>
  <w:style w:type="character" w:customStyle="1" w:styleId="BalloonTextChar">
    <w:name w:val="Balloon Text Char"/>
    <w:basedOn w:val="DefaultParagraphFont"/>
    <w:link w:val="BalloonText"/>
    <w:uiPriority w:val="99"/>
    <w:semiHidden/>
    <w:rsid w:val="00E44D46"/>
    <w:rPr>
      <w:rFonts w:ascii="Tahoma" w:eastAsia="Times New Roman" w:hAnsi="Tahoma" w:cs="Tahoma"/>
      <w:sz w:val="16"/>
      <w:szCs w:val="16"/>
      <w:lang w:eastAsia="hr-HR"/>
    </w:rPr>
  </w:style>
  <w:style w:type="numbering" w:customStyle="1" w:styleId="NoList1">
    <w:name w:val="No List1"/>
    <w:next w:val="NoList"/>
    <w:uiPriority w:val="99"/>
    <w:semiHidden/>
    <w:unhideWhenUsed/>
    <w:rsid w:val="006310E7"/>
  </w:style>
  <w:style w:type="paragraph" w:customStyle="1" w:styleId="msonormal0">
    <w:name w:val="msonormal"/>
    <w:basedOn w:val="Normal"/>
    <w:rsid w:val="006310E7"/>
    <w:pPr>
      <w:spacing w:before="100" w:beforeAutospacing="1" w:after="100" w:afterAutospacing="1"/>
    </w:pPr>
  </w:style>
  <w:style w:type="paragraph" w:customStyle="1" w:styleId="box466582">
    <w:name w:val="box_466582"/>
    <w:basedOn w:val="Normal"/>
    <w:rsid w:val="006310E7"/>
    <w:pPr>
      <w:spacing w:before="100" w:beforeAutospacing="1" w:after="100" w:afterAutospacing="1"/>
    </w:pPr>
  </w:style>
  <w:style w:type="character" w:customStyle="1" w:styleId="kurziv">
    <w:name w:val="kurziv"/>
    <w:basedOn w:val="DefaultParagraphFont"/>
    <w:rsid w:val="006310E7"/>
  </w:style>
  <w:style w:type="paragraph" w:styleId="NormalWeb">
    <w:name w:val="Normal (Web)"/>
    <w:basedOn w:val="Normal"/>
    <w:uiPriority w:val="99"/>
    <w:semiHidden/>
    <w:unhideWhenUsed/>
    <w:rsid w:val="006310E7"/>
    <w:pPr>
      <w:spacing w:before="100" w:beforeAutospacing="1" w:after="100" w:afterAutospacing="1"/>
    </w:pPr>
  </w:style>
  <w:style w:type="paragraph" w:customStyle="1" w:styleId="t-9">
    <w:name w:val="t-9"/>
    <w:basedOn w:val="Normal"/>
    <w:rsid w:val="006310E7"/>
    <w:pPr>
      <w:spacing w:before="100" w:beforeAutospacing="1" w:after="100" w:afterAutospacing="1"/>
    </w:pPr>
  </w:style>
  <w:style w:type="character" w:customStyle="1" w:styleId="bold">
    <w:name w:val="bold"/>
    <w:basedOn w:val="DefaultParagraphFont"/>
    <w:rsid w:val="006310E7"/>
  </w:style>
  <w:style w:type="table" w:styleId="TableGrid">
    <w:name w:val="Table Grid"/>
    <w:basedOn w:val="TableNormal"/>
    <w:rsid w:val="0063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10E7"/>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310E7"/>
  </w:style>
  <w:style w:type="paragraph" w:styleId="Footer">
    <w:name w:val="footer"/>
    <w:basedOn w:val="Normal"/>
    <w:link w:val="FooterChar"/>
    <w:uiPriority w:val="99"/>
    <w:unhideWhenUsed/>
    <w:rsid w:val="006310E7"/>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310E7"/>
  </w:style>
  <w:style w:type="paragraph" w:customStyle="1" w:styleId="box462115">
    <w:name w:val="box_462115"/>
    <w:basedOn w:val="Normal"/>
    <w:rsid w:val="006310E7"/>
    <w:pPr>
      <w:spacing w:before="100" w:beforeAutospacing="1" w:after="100" w:afterAutospacing="1"/>
    </w:pPr>
  </w:style>
  <w:style w:type="paragraph" w:customStyle="1" w:styleId="box461225">
    <w:name w:val="box_461225"/>
    <w:basedOn w:val="Normal"/>
    <w:rsid w:val="006310E7"/>
    <w:pPr>
      <w:spacing w:before="100" w:beforeAutospacing="1" w:after="100" w:afterAutospacing="1"/>
    </w:pPr>
  </w:style>
  <w:style w:type="character" w:customStyle="1" w:styleId="Heading1Char">
    <w:name w:val="Heading 1 Char"/>
    <w:basedOn w:val="DefaultParagraphFont"/>
    <w:link w:val="Heading1"/>
    <w:uiPriority w:val="9"/>
    <w:rsid w:val="00B52178"/>
    <w:rPr>
      <w:rFonts w:ascii="Times New Roman" w:eastAsia="Times New Roman" w:hAnsi="Times New Roman" w:cs="Times New Roman"/>
      <w:b/>
      <w:bCs/>
      <w:kern w:val="36"/>
      <w:sz w:val="48"/>
      <w:szCs w:val="48"/>
      <w:lang w:eastAsia="hr-HR"/>
    </w:rPr>
  </w:style>
  <w:style w:type="character" w:styleId="Hyperlink">
    <w:name w:val="Hyperlink"/>
    <w:basedOn w:val="DefaultParagraphFont"/>
    <w:uiPriority w:val="99"/>
    <w:semiHidden/>
    <w:unhideWhenUsed/>
    <w:rsid w:val="00B52178"/>
    <w:rPr>
      <w:color w:val="0000FF"/>
      <w:u w:val="single"/>
    </w:rPr>
  </w:style>
  <w:style w:type="paragraph" w:customStyle="1" w:styleId="CharChar">
    <w:name w:val="Char Char"/>
    <w:basedOn w:val="Normal"/>
    <w:rsid w:val="0096278B"/>
    <w:pPr>
      <w:spacing w:after="160" w:line="240" w:lineRule="exact"/>
    </w:pPr>
    <w:rPr>
      <w:rFonts w:ascii="Tahoma" w:hAnsi="Tahoma"/>
      <w:sz w:val="20"/>
      <w:szCs w:val="20"/>
      <w:lang w:eastAsia="en-US"/>
    </w:rPr>
  </w:style>
  <w:style w:type="paragraph" w:customStyle="1" w:styleId="CharChar1">
    <w:name w:val="Char Char1"/>
    <w:basedOn w:val="Normal"/>
    <w:rsid w:val="009F7344"/>
    <w:pPr>
      <w:spacing w:after="160" w:line="240" w:lineRule="exact"/>
    </w:pPr>
    <w:rPr>
      <w:rFonts w:ascii="Tahoma" w:hAnsi="Tahoma"/>
      <w:sz w:val="20"/>
      <w:szCs w:val="20"/>
      <w:lang w:eastAsia="en-US"/>
    </w:rPr>
  </w:style>
  <w:style w:type="paragraph" w:styleId="PlainText">
    <w:name w:val="Plain Text"/>
    <w:basedOn w:val="Normal"/>
    <w:link w:val="PlainTextChar"/>
    <w:uiPriority w:val="99"/>
    <w:semiHidden/>
    <w:unhideWhenUsed/>
    <w:rsid w:val="00C43A01"/>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43A01"/>
    <w:rPr>
      <w:rFonts w:ascii="Calibri" w:hAnsi="Calibri"/>
      <w:szCs w:val="21"/>
    </w:rPr>
  </w:style>
  <w:style w:type="character" w:styleId="Strong">
    <w:name w:val="Strong"/>
    <w:basedOn w:val="DefaultParagraphFont"/>
    <w:uiPriority w:val="22"/>
    <w:qFormat/>
    <w:rsid w:val="00937E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4974">
      <w:bodyDiv w:val="1"/>
      <w:marLeft w:val="0"/>
      <w:marRight w:val="0"/>
      <w:marTop w:val="0"/>
      <w:marBottom w:val="0"/>
      <w:divBdr>
        <w:top w:val="none" w:sz="0" w:space="0" w:color="auto"/>
        <w:left w:val="none" w:sz="0" w:space="0" w:color="auto"/>
        <w:bottom w:val="none" w:sz="0" w:space="0" w:color="auto"/>
        <w:right w:val="none" w:sz="0" w:space="0" w:color="auto"/>
      </w:divBdr>
    </w:div>
    <w:div w:id="74515935">
      <w:bodyDiv w:val="1"/>
      <w:marLeft w:val="0"/>
      <w:marRight w:val="0"/>
      <w:marTop w:val="0"/>
      <w:marBottom w:val="0"/>
      <w:divBdr>
        <w:top w:val="none" w:sz="0" w:space="0" w:color="auto"/>
        <w:left w:val="none" w:sz="0" w:space="0" w:color="auto"/>
        <w:bottom w:val="none" w:sz="0" w:space="0" w:color="auto"/>
        <w:right w:val="none" w:sz="0" w:space="0" w:color="auto"/>
      </w:divBdr>
    </w:div>
    <w:div w:id="425272634">
      <w:bodyDiv w:val="1"/>
      <w:marLeft w:val="0"/>
      <w:marRight w:val="0"/>
      <w:marTop w:val="0"/>
      <w:marBottom w:val="0"/>
      <w:divBdr>
        <w:top w:val="none" w:sz="0" w:space="0" w:color="auto"/>
        <w:left w:val="none" w:sz="0" w:space="0" w:color="auto"/>
        <w:bottom w:val="none" w:sz="0" w:space="0" w:color="auto"/>
        <w:right w:val="none" w:sz="0" w:space="0" w:color="auto"/>
      </w:divBdr>
    </w:div>
    <w:div w:id="506017559">
      <w:bodyDiv w:val="1"/>
      <w:marLeft w:val="0"/>
      <w:marRight w:val="0"/>
      <w:marTop w:val="0"/>
      <w:marBottom w:val="0"/>
      <w:divBdr>
        <w:top w:val="none" w:sz="0" w:space="0" w:color="auto"/>
        <w:left w:val="none" w:sz="0" w:space="0" w:color="auto"/>
        <w:bottom w:val="none" w:sz="0" w:space="0" w:color="auto"/>
        <w:right w:val="none" w:sz="0" w:space="0" w:color="auto"/>
      </w:divBdr>
    </w:div>
    <w:div w:id="535236440">
      <w:bodyDiv w:val="1"/>
      <w:marLeft w:val="0"/>
      <w:marRight w:val="0"/>
      <w:marTop w:val="0"/>
      <w:marBottom w:val="0"/>
      <w:divBdr>
        <w:top w:val="none" w:sz="0" w:space="0" w:color="auto"/>
        <w:left w:val="none" w:sz="0" w:space="0" w:color="auto"/>
        <w:bottom w:val="none" w:sz="0" w:space="0" w:color="auto"/>
        <w:right w:val="none" w:sz="0" w:space="0" w:color="auto"/>
      </w:divBdr>
    </w:div>
    <w:div w:id="639849195">
      <w:bodyDiv w:val="1"/>
      <w:marLeft w:val="0"/>
      <w:marRight w:val="0"/>
      <w:marTop w:val="0"/>
      <w:marBottom w:val="0"/>
      <w:divBdr>
        <w:top w:val="none" w:sz="0" w:space="0" w:color="auto"/>
        <w:left w:val="none" w:sz="0" w:space="0" w:color="auto"/>
        <w:bottom w:val="none" w:sz="0" w:space="0" w:color="auto"/>
        <w:right w:val="none" w:sz="0" w:space="0" w:color="auto"/>
      </w:divBdr>
    </w:div>
    <w:div w:id="799301191">
      <w:bodyDiv w:val="1"/>
      <w:marLeft w:val="0"/>
      <w:marRight w:val="0"/>
      <w:marTop w:val="0"/>
      <w:marBottom w:val="0"/>
      <w:divBdr>
        <w:top w:val="none" w:sz="0" w:space="0" w:color="auto"/>
        <w:left w:val="none" w:sz="0" w:space="0" w:color="auto"/>
        <w:bottom w:val="none" w:sz="0" w:space="0" w:color="auto"/>
        <w:right w:val="none" w:sz="0" w:space="0" w:color="auto"/>
      </w:divBdr>
    </w:div>
    <w:div w:id="875855384">
      <w:bodyDiv w:val="1"/>
      <w:marLeft w:val="0"/>
      <w:marRight w:val="0"/>
      <w:marTop w:val="0"/>
      <w:marBottom w:val="0"/>
      <w:divBdr>
        <w:top w:val="none" w:sz="0" w:space="0" w:color="auto"/>
        <w:left w:val="none" w:sz="0" w:space="0" w:color="auto"/>
        <w:bottom w:val="none" w:sz="0" w:space="0" w:color="auto"/>
        <w:right w:val="none" w:sz="0" w:space="0" w:color="auto"/>
      </w:divBdr>
    </w:div>
    <w:div w:id="985399475">
      <w:bodyDiv w:val="1"/>
      <w:marLeft w:val="0"/>
      <w:marRight w:val="0"/>
      <w:marTop w:val="0"/>
      <w:marBottom w:val="0"/>
      <w:divBdr>
        <w:top w:val="none" w:sz="0" w:space="0" w:color="auto"/>
        <w:left w:val="none" w:sz="0" w:space="0" w:color="auto"/>
        <w:bottom w:val="none" w:sz="0" w:space="0" w:color="auto"/>
        <w:right w:val="none" w:sz="0" w:space="0" w:color="auto"/>
      </w:divBdr>
    </w:div>
    <w:div w:id="986400056">
      <w:bodyDiv w:val="1"/>
      <w:marLeft w:val="0"/>
      <w:marRight w:val="0"/>
      <w:marTop w:val="0"/>
      <w:marBottom w:val="0"/>
      <w:divBdr>
        <w:top w:val="none" w:sz="0" w:space="0" w:color="auto"/>
        <w:left w:val="none" w:sz="0" w:space="0" w:color="auto"/>
        <w:bottom w:val="none" w:sz="0" w:space="0" w:color="auto"/>
        <w:right w:val="none" w:sz="0" w:space="0" w:color="auto"/>
      </w:divBdr>
    </w:div>
    <w:div w:id="1004941890">
      <w:bodyDiv w:val="1"/>
      <w:marLeft w:val="0"/>
      <w:marRight w:val="0"/>
      <w:marTop w:val="0"/>
      <w:marBottom w:val="0"/>
      <w:divBdr>
        <w:top w:val="none" w:sz="0" w:space="0" w:color="auto"/>
        <w:left w:val="none" w:sz="0" w:space="0" w:color="auto"/>
        <w:bottom w:val="none" w:sz="0" w:space="0" w:color="auto"/>
        <w:right w:val="none" w:sz="0" w:space="0" w:color="auto"/>
      </w:divBdr>
    </w:div>
    <w:div w:id="1134567215">
      <w:bodyDiv w:val="1"/>
      <w:marLeft w:val="0"/>
      <w:marRight w:val="0"/>
      <w:marTop w:val="0"/>
      <w:marBottom w:val="0"/>
      <w:divBdr>
        <w:top w:val="none" w:sz="0" w:space="0" w:color="auto"/>
        <w:left w:val="none" w:sz="0" w:space="0" w:color="auto"/>
        <w:bottom w:val="none" w:sz="0" w:space="0" w:color="auto"/>
        <w:right w:val="none" w:sz="0" w:space="0" w:color="auto"/>
      </w:divBdr>
    </w:div>
    <w:div w:id="1178038754">
      <w:bodyDiv w:val="1"/>
      <w:marLeft w:val="0"/>
      <w:marRight w:val="0"/>
      <w:marTop w:val="0"/>
      <w:marBottom w:val="0"/>
      <w:divBdr>
        <w:top w:val="none" w:sz="0" w:space="0" w:color="auto"/>
        <w:left w:val="none" w:sz="0" w:space="0" w:color="auto"/>
        <w:bottom w:val="none" w:sz="0" w:space="0" w:color="auto"/>
        <w:right w:val="none" w:sz="0" w:space="0" w:color="auto"/>
      </w:divBdr>
    </w:div>
    <w:div w:id="1252084295">
      <w:bodyDiv w:val="1"/>
      <w:marLeft w:val="0"/>
      <w:marRight w:val="0"/>
      <w:marTop w:val="0"/>
      <w:marBottom w:val="0"/>
      <w:divBdr>
        <w:top w:val="none" w:sz="0" w:space="0" w:color="auto"/>
        <w:left w:val="none" w:sz="0" w:space="0" w:color="auto"/>
        <w:bottom w:val="none" w:sz="0" w:space="0" w:color="auto"/>
        <w:right w:val="none" w:sz="0" w:space="0" w:color="auto"/>
      </w:divBdr>
    </w:div>
    <w:div w:id="1537043991">
      <w:bodyDiv w:val="1"/>
      <w:marLeft w:val="0"/>
      <w:marRight w:val="0"/>
      <w:marTop w:val="0"/>
      <w:marBottom w:val="0"/>
      <w:divBdr>
        <w:top w:val="none" w:sz="0" w:space="0" w:color="auto"/>
        <w:left w:val="none" w:sz="0" w:space="0" w:color="auto"/>
        <w:bottom w:val="none" w:sz="0" w:space="0" w:color="auto"/>
        <w:right w:val="none" w:sz="0" w:space="0" w:color="auto"/>
      </w:divBdr>
    </w:div>
    <w:div w:id="1635716158">
      <w:bodyDiv w:val="1"/>
      <w:marLeft w:val="0"/>
      <w:marRight w:val="0"/>
      <w:marTop w:val="0"/>
      <w:marBottom w:val="0"/>
      <w:divBdr>
        <w:top w:val="none" w:sz="0" w:space="0" w:color="auto"/>
        <w:left w:val="none" w:sz="0" w:space="0" w:color="auto"/>
        <w:bottom w:val="none" w:sz="0" w:space="0" w:color="auto"/>
        <w:right w:val="none" w:sz="0" w:space="0" w:color="auto"/>
      </w:divBdr>
    </w:div>
    <w:div w:id="1690568028">
      <w:bodyDiv w:val="1"/>
      <w:marLeft w:val="0"/>
      <w:marRight w:val="0"/>
      <w:marTop w:val="0"/>
      <w:marBottom w:val="0"/>
      <w:divBdr>
        <w:top w:val="none" w:sz="0" w:space="0" w:color="auto"/>
        <w:left w:val="none" w:sz="0" w:space="0" w:color="auto"/>
        <w:bottom w:val="none" w:sz="0" w:space="0" w:color="auto"/>
        <w:right w:val="none" w:sz="0" w:space="0" w:color="auto"/>
      </w:divBdr>
    </w:div>
    <w:div w:id="1809930494">
      <w:bodyDiv w:val="1"/>
      <w:marLeft w:val="0"/>
      <w:marRight w:val="0"/>
      <w:marTop w:val="0"/>
      <w:marBottom w:val="0"/>
      <w:divBdr>
        <w:top w:val="none" w:sz="0" w:space="0" w:color="auto"/>
        <w:left w:val="none" w:sz="0" w:space="0" w:color="auto"/>
        <w:bottom w:val="none" w:sz="0" w:space="0" w:color="auto"/>
        <w:right w:val="none" w:sz="0" w:space="0" w:color="auto"/>
      </w:divBdr>
    </w:div>
    <w:div w:id="204833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AZJMDCZ6QSYZ-1335579144-105961</_dlc_DocId>
    <_dlc_DocIdUrl xmlns="a494813a-d0d8-4dad-94cb-0d196f36ba15">
      <Url>https://ekoordinacije.vlada.hr/_layouts/15/DocIdRedir.aspx?ID=AZJMDCZ6QSYZ-1335579144-105961</Url>
      <Description>AZJMDCZ6QSYZ-1335579144-105961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0D114-5BDE-4EA2-89FD-D70361B3D815}">
  <ds:schemaRefs>
    <ds:schemaRef ds:uri="http://schemas.microsoft.com/sharepoint/v3/contenttype/forms"/>
  </ds:schemaRefs>
</ds:datastoreItem>
</file>

<file path=customXml/itemProps2.xml><?xml version="1.0" encoding="utf-8"?>
<ds:datastoreItem xmlns:ds="http://schemas.openxmlformats.org/officeDocument/2006/customXml" ds:itemID="{FD769DAB-8EA1-4A23-8030-7C127D182C00}">
  <ds:schemaRefs>
    <ds:schemaRef ds:uri="http://schemas.microsoft.com/sharepoint/events"/>
  </ds:schemaRefs>
</ds:datastoreItem>
</file>

<file path=customXml/itemProps3.xml><?xml version="1.0" encoding="utf-8"?>
<ds:datastoreItem xmlns:ds="http://schemas.openxmlformats.org/officeDocument/2006/customXml" ds:itemID="{217FE1AB-C4DD-420D-8380-7A4EBC837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385F9-EAD4-4464-BFFE-2FFAB8B74958}">
  <ds:schemaRefs>
    <ds:schemaRef ds:uri="http://schemas.microsoft.com/office/2006/metadata/properties"/>
    <ds:schemaRef ds:uri="http://schemas.microsoft.com/office/infopath/2007/PartnerControls"/>
    <ds:schemaRef ds:uri="a494813a-d0d8-4dad-94cb-0d196f36ba15"/>
  </ds:schemaRefs>
</ds:datastoreItem>
</file>

<file path=customXml/itemProps5.xml><?xml version="1.0" encoding="utf-8"?>
<ds:datastoreItem xmlns:ds="http://schemas.openxmlformats.org/officeDocument/2006/customXml" ds:itemID="{6A6D6946-8759-417B-B602-C18E82EE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19718</Words>
  <Characters>112397</Characters>
  <Application>Microsoft Office Word</Application>
  <DocSecurity>0</DocSecurity>
  <Lines>936</Lines>
  <Paragraphs>263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131852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Grković Ines</dc:creator>
  <cp:keywords/>
  <dc:description/>
  <cp:lastModifiedBy>Senada Džafović</cp:lastModifiedBy>
  <cp:revision>2</cp:revision>
  <cp:lastPrinted>2026-02-25T15:11:00Z</cp:lastPrinted>
  <dcterms:created xsi:type="dcterms:W3CDTF">2026-02-25T15:21:00Z</dcterms:created>
  <dcterms:modified xsi:type="dcterms:W3CDTF">2026-02-25T15:21:00Z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a3eec36d-5255-4918-977f-2843ec2bf16f</vt:lpwstr>
  </property>
</Properties>
</file>